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Morning, everything okay?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9:11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Good morning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9:17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Good morning, how's your day starting out?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9:17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great</w:t>
      </w:r>
      <w:proofErr w:type="gramEnd"/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9:18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Plans for today looking good then?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9:18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9:18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Anything exciting happening today or just cruising through your routine?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9:18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Preparing for consulting case interviews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9:18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Consulting case interviews can be tough, which type of cases are you preparing for specifically?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9:18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case</w:t>
      </w:r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 xml:space="preserve"> studies and personal fit 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9:19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Both crucial components, what's your strategy for tackling case studies and showcasing your personal fit during the interviews?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9:19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 xml:space="preserve">I think </w:t>
      </w:r>
      <w:proofErr w:type="spellStart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its</w:t>
      </w:r>
      <w:proofErr w:type="spellEnd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 xml:space="preserve"> better that I share a moment where </w:t>
      </w:r>
      <w:proofErr w:type="spellStart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 xml:space="preserve"> had some disagreements with a friend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9:19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Sounds like you're thinking of sharing a story, what was the disagreement about and how did it affect your friendship?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9:19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was</w:t>
      </w:r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 xml:space="preserve"> about where we want to travel 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9:20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So it was a difference in opinion on destinations, how did you guys resolve it or is it still an ongoing discussion?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9:20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we</w:t>
      </w:r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 xml:space="preserve"> resolved it by coming to a mutual agreement 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9:20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Finding a compromise can be a great way to resolve differences in opinion, did you learn anything from that experience that you've applied to other situations?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9:21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 xml:space="preserve">Understand the situation your speaking partner is in and try to use </w:t>
      </w:r>
      <w:proofErr w:type="spellStart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emphathie</w:t>
      </w:r>
      <w:proofErr w:type="spellEnd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9:21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That makes sense, putting yourself in someone else's shoes can really help diffuse tense situations and lead to more constructive conversations.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9:21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 xml:space="preserve">What would you recommend me behaving the next </w:t>
      </w:r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time</w:t>
      </w:r>
      <w:proofErr w:type="gramEnd"/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9:22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Try to listen actively and ask questions to clarify the other person's perspective, and express your own thoughts and feelings clearly while avoiding blame or criticism.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9:22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anything</w:t>
      </w:r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 xml:space="preserve"> more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9:22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 xml:space="preserve">Also, try to focus on interests rather than </w:t>
      </w:r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positions, that</w:t>
      </w:r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 xml:space="preserve"> means understanding what the other person wants to achieve, rather than just their stated position.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9:23 AM</w:t>
      </w:r>
    </w:p>
    <w:p w:rsidR="000C44CA" w:rsidRPr="000C44CA" w:rsidRDefault="000C44CA" w:rsidP="000C44C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>and</w:t>
      </w:r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</w:rPr>
        <w:t xml:space="preserve"> in the particular case of choosing a travel destination</w:t>
      </w:r>
    </w:p>
    <w:p w:rsidR="000C44CA" w:rsidRPr="000C44CA" w:rsidRDefault="000C44CA" w:rsidP="000C44C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C44C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9:23 AM</w:t>
      </w:r>
    </w:p>
    <w:p w:rsidR="00BA38F6" w:rsidRDefault="00BA38F6">
      <w:bookmarkStart w:id="0" w:name="_GoBack"/>
      <w:bookmarkEnd w:id="0"/>
    </w:p>
    <w:sectPr w:rsidR="00BA3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781"/>
    <w:rsid w:val="000C44CA"/>
    <w:rsid w:val="007D7781"/>
    <w:rsid w:val="00BA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D941827-E102-457D-9035-F078E255A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0C4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3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137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5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7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05075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87801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60106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8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96168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498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8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16621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9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95854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5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33709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4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15455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9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27366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7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1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02645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4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8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2597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3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3455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3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61699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00430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5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26764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9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5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3603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2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70076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0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2474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8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34462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5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94315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28665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80221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9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7FC50A-AFE4-4BC4-88A6-47DC9CD2F366}"/>
</file>

<file path=customXml/itemProps2.xml><?xml version="1.0" encoding="utf-8"?>
<ds:datastoreItem xmlns:ds="http://schemas.openxmlformats.org/officeDocument/2006/customXml" ds:itemID="{A6DF7F1A-212D-4DFD-80BA-6FD4E842CFDF}"/>
</file>

<file path=customXml/itemProps3.xml><?xml version="1.0" encoding="utf-8"?>
<ds:datastoreItem xmlns:ds="http://schemas.openxmlformats.org/officeDocument/2006/customXml" ds:itemID="{AA4F68F4-DF4B-45C4-811C-605029C06D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2026-05-11T07:25:00Z</dcterms:created>
  <dcterms:modified xsi:type="dcterms:W3CDTF">2026-05-11T07:25:00Z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