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0E07E" w14:textId="1671681C" w:rsidR="00220CF9" w:rsidRPr="009052F4" w:rsidRDefault="00570A28" w:rsidP="00220CF9">
      <w:pPr>
        <w:rPr>
          <w:b/>
          <w:bCs/>
          <w:sz w:val="24"/>
          <w:szCs w:val="24"/>
        </w:rPr>
      </w:pPr>
      <w:r w:rsidRPr="00570A28">
        <w:rPr>
          <w:b/>
          <w:bCs/>
          <w:sz w:val="24"/>
          <w:szCs w:val="24"/>
        </w:rPr>
        <w:t>TECHNICAL REPORT</w:t>
      </w:r>
    </w:p>
    <w:p w14:paraId="35212654" w14:textId="77777777" w:rsidR="00220CF9" w:rsidRPr="00570A28" w:rsidRDefault="00220CF9" w:rsidP="00220CF9">
      <w:pPr>
        <w:rPr>
          <w:b/>
          <w:bCs/>
          <w:i/>
          <w:iCs/>
        </w:rPr>
      </w:pPr>
      <w:r w:rsidRPr="00570A28">
        <w:rPr>
          <w:b/>
          <w:bCs/>
          <w:i/>
          <w:iCs/>
        </w:rPr>
        <w:t>Dataset: THE RETAIL SALES DATASET</w:t>
      </w:r>
    </w:p>
    <w:p w14:paraId="53C8355D" w14:textId="77777777" w:rsidR="00220CF9" w:rsidRDefault="00220CF9" w:rsidP="00220CF9"/>
    <w:p w14:paraId="42B40A40" w14:textId="77777777" w:rsidR="00220CF9" w:rsidRPr="00570A28" w:rsidRDefault="00220CF9" w:rsidP="00220CF9">
      <w:pPr>
        <w:rPr>
          <w:b/>
          <w:bCs/>
          <w:sz w:val="28"/>
          <w:szCs w:val="28"/>
        </w:rPr>
      </w:pPr>
      <w:r w:rsidRPr="00570A28">
        <w:rPr>
          <w:b/>
          <w:bCs/>
          <w:sz w:val="28"/>
          <w:szCs w:val="28"/>
        </w:rPr>
        <w:t>Introduction:</w:t>
      </w:r>
    </w:p>
    <w:p w14:paraId="0FFA0E72" w14:textId="77777777" w:rsidR="00220CF9" w:rsidRDefault="00220CF9" w:rsidP="00220CF9">
      <w:r>
        <w:t>A retail sales dataset comprises structured data collected from transactions within an inventory company. It encompasses crucial information including transaction details, product specifics, customer data, and financial insights. The primary objective of analyzing this dataset is to derive actionable insights to enhance business operations and decision-making processes. Key areas of focus include understanding purchasing behaviors, optimizing inventory management, and refining sales forecasting.</w:t>
      </w:r>
    </w:p>
    <w:p w14:paraId="0708F30D" w14:textId="77777777" w:rsidR="00220CF9" w:rsidRDefault="00220CF9" w:rsidP="00220CF9"/>
    <w:p w14:paraId="7D60DFB5" w14:textId="77777777" w:rsidR="00220CF9" w:rsidRPr="00570A28" w:rsidRDefault="00220CF9" w:rsidP="00220CF9">
      <w:pPr>
        <w:rPr>
          <w:b/>
          <w:bCs/>
        </w:rPr>
      </w:pPr>
      <w:r w:rsidRPr="00570A28">
        <w:rPr>
          <w:b/>
          <w:bCs/>
        </w:rPr>
        <w:t>Key Variables and Data Types:</w:t>
      </w:r>
    </w:p>
    <w:p w14:paraId="0873267B" w14:textId="77777777" w:rsidR="00220CF9" w:rsidRDefault="00220CF9" w:rsidP="00220CF9"/>
    <w:p w14:paraId="4497FCBF" w14:textId="77777777" w:rsidR="00220CF9" w:rsidRDefault="00220CF9" w:rsidP="00220CF9">
      <w:r>
        <w:t>1. Numerical Variables:</w:t>
      </w:r>
    </w:p>
    <w:p w14:paraId="15C810D8" w14:textId="786EF93F" w:rsidR="00220CF9" w:rsidRDefault="00220CF9" w:rsidP="009052F4">
      <w:pPr>
        <w:pStyle w:val="ListParagraph"/>
        <w:numPr>
          <w:ilvl w:val="0"/>
          <w:numId w:val="18"/>
        </w:numPr>
      </w:pPr>
      <w:r>
        <w:t>Quantity: Number of products ordered.</w:t>
      </w:r>
    </w:p>
    <w:p w14:paraId="373ADFB3" w14:textId="2319B3DC" w:rsidR="00220CF9" w:rsidRDefault="00220CF9" w:rsidP="009052F4">
      <w:pPr>
        <w:pStyle w:val="ListParagraph"/>
        <w:numPr>
          <w:ilvl w:val="0"/>
          <w:numId w:val="18"/>
        </w:numPr>
      </w:pPr>
      <w:r>
        <w:t>Price each: Price per unit of each product.</w:t>
      </w:r>
    </w:p>
    <w:p w14:paraId="68A49677" w14:textId="77777777" w:rsidR="00220CF9" w:rsidRDefault="00220CF9" w:rsidP="00220CF9"/>
    <w:p w14:paraId="0D2D352A" w14:textId="77777777" w:rsidR="00220CF9" w:rsidRDefault="00220CF9" w:rsidP="00220CF9">
      <w:r>
        <w:t>2. Categorical Variables:</w:t>
      </w:r>
    </w:p>
    <w:p w14:paraId="1A5D4F3F" w14:textId="39C4BA1C" w:rsidR="00220CF9" w:rsidRDefault="00220CF9" w:rsidP="009052F4">
      <w:pPr>
        <w:pStyle w:val="ListParagraph"/>
        <w:numPr>
          <w:ilvl w:val="0"/>
          <w:numId w:val="14"/>
        </w:numPr>
      </w:pPr>
      <w:r>
        <w:t>City</w:t>
      </w:r>
    </w:p>
    <w:p w14:paraId="08B5E634" w14:textId="146CB780" w:rsidR="00220CF9" w:rsidRDefault="00220CF9" w:rsidP="009052F4">
      <w:pPr>
        <w:pStyle w:val="ListParagraph"/>
        <w:numPr>
          <w:ilvl w:val="0"/>
          <w:numId w:val="14"/>
        </w:numPr>
      </w:pPr>
      <w:r>
        <w:t>State</w:t>
      </w:r>
    </w:p>
    <w:p w14:paraId="454D02DA" w14:textId="721BE4E2" w:rsidR="00220CF9" w:rsidRDefault="00220CF9" w:rsidP="009052F4">
      <w:pPr>
        <w:pStyle w:val="ListParagraph"/>
        <w:numPr>
          <w:ilvl w:val="0"/>
          <w:numId w:val="14"/>
        </w:numPr>
      </w:pPr>
      <w:r>
        <w:t>Postal code</w:t>
      </w:r>
    </w:p>
    <w:p w14:paraId="3673343F" w14:textId="5E3CAFF4" w:rsidR="00220CF9" w:rsidRDefault="00220CF9" w:rsidP="009052F4">
      <w:pPr>
        <w:pStyle w:val="ListParagraph"/>
        <w:numPr>
          <w:ilvl w:val="0"/>
          <w:numId w:val="14"/>
        </w:numPr>
      </w:pPr>
      <w:r>
        <w:t>Country</w:t>
      </w:r>
    </w:p>
    <w:p w14:paraId="7CA82090" w14:textId="477A8093" w:rsidR="00220CF9" w:rsidRDefault="00220CF9" w:rsidP="009052F4">
      <w:pPr>
        <w:pStyle w:val="ListParagraph"/>
        <w:numPr>
          <w:ilvl w:val="0"/>
          <w:numId w:val="14"/>
        </w:numPr>
      </w:pPr>
      <w:r>
        <w:t>Territory</w:t>
      </w:r>
    </w:p>
    <w:p w14:paraId="58F61FAF" w14:textId="221AE17F" w:rsidR="00220CF9" w:rsidRDefault="00220CF9" w:rsidP="009052F4">
      <w:pPr>
        <w:pStyle w:val="ListParagraph"/>
        <w:numPr>
          <w:ilvl w:val="0"/>
          <w:numId w:val="14"/>
        </w:numPr>
      </w:pPr>
      <w:r>
        <w:t>Customer Name</w:t>
      </w:r>
    </w:p>
    <w:p w14:paraId="752A61A6" w14:textId="1D216A57" w:rsidR="00220CF9" w:rsidRDefault="00220CF9" w:rsidP="009052F4">
      <w:pPr>
        <w:pStyle w:val="ListParagraph"/>
        <w:numPr>
          <w:ilvl w:val="0"/>
          <w:numId w:val="14"/>
        </w:numPr>
      </w:pPr>
      <w:r>
        <w:t>Deal size</w:t>
      </w:r>
    </w:p>
    <w:p w14:paraId="75F11EC7" w14:textId="4E015DD3" w:rsidR="00220CF9" w:rsidRDefault="00220CF9" w:rsidP="009052F4">
      <w:pPr>
        <w:pStyle w:val="ListParagraph"/>
        <w:numPr>
          <w:ilvl w:val="0"/>
          <w:numId w:val="14"/>
        </w:numPr>
      </w:pPr>
      <w:r>
        <w:t>Contact First and Last Name</w:t>
      </w:r>
    </w:p>
    <w:p w14:paraId="3E36B3B3" w14:textId="77777777" w:rsidR="00220CF9" w:rsidRDefault="00220CF9" w:rsidP="00220CF9"/>
    <w:p w14:paraId="5398BA29" w14:textId="77777777" w:rsidR="00220CF9" w:rsidRDefault="00220CF9" w:rsidP="00220CF9">
      <w:r>
        <w:t>3. Temporal Variables:</w:t>
      </w:r>
    </w:p>
    <w:p w14:paraId="252A9275" w14:textId="322C9052" w:rsidR="00220CF9" w:rsidRDefault="00220CF9" w:rsidP="009052F4">
      <w:pPr>
        <w:pStyle w:val="ListParagraph"/>
        <w:numPr>
          <w:ilvl w:val="0"/>
          <w:numId w:val="13"/>
        </w:numPr>
      </w:pPr>
      <w:r>
        <w:t>Order date: Date of each transaction.</w:t>
      </w:r>
    </w:p>
    <w:p w14:paraId="6D416AFE" w14:textId="00D72CBD" w:rsidR="00220CF9" w:rsidRDefault="00220CF9" w:rsidP="009052F4">
      <w:pPr>
        <w:pStyle w:val="ListParagraph"/>
        <w:numPr>
          <w:ilvl w:val="0"/>
          <w:numId w:val="13"/>
        </w:numPr>
      </w:pPr>
      <w:r>
        <w:t>Order line number</w:t>
      </w:r>
    </w:p>
    <w:p w14:paraId="01B27FF9" w14:textId="27F94F20" w:rsidR="00220CF9" w:rsidRDefault="00220CF9" w:rsidP="009052F4">
      <w:pPr>
        <w:pStyle w:val="ListParagraph"/>
        <w:numPr>
          <w:ilvl w:val="0"/>
          <w:numId w:val="13"/>
        </w:numPr>
      </w:pPr>
      <w:r>
        <w:t>Order number</w:t>
      </w:r>
    </w:p>
    <w:p w14:paraId="37E423F0" w14:textId="7A6A56F1" w:rsidR="00220CF9" w:rsidRDefault="00220CF9" w:rsidP="009052F4">
      <w:pPr>
        <w:pStyle w:val="ListParagraph"/>
        <w:numPr>
          <w:ilvl w:val="0"/>
          <w:numId w:val="13"/>
        </w:numPr>
      </w:pPr>
      <w:r>
        <w:t>Sales order date</w:t>
      </w:r>
    </w:p>
    <w:p w14:paraId="464375AC" w14:textId="7B5A4164" w:rsidR="00220CF9" w:rsidRDefault="00220CF9" w:rsidP="009052F4">
      <w:pPr>
        <w:pStyle w:val="ListParagraph"/>
        <w:numPr>
          <w:ilvl w:val="0"/>
          <w:numId w:val="13"/>
        </w:numPr>
      </w:pPr>
      <w:r>
        <w:t>MSRP</w:t>
      </w:r>
    </w:p>
    <w:p w14:paraId="25061CE8" w14:textId="77777777" w:rsidR="00220CF9" w:rsidRDefault="00220CF9" w:rsidP="00220CF9"/>
    <w:p w14:paraId="768FA674" w14:textId="77777777" w:rsidR="00220CF9" w:rsidRDefault="00220CF9" w:rsidP="00220CF9">
      <w:r>
        <w:t>4. Identifiers:</w:t>
      </w:r>
    </w:p>
    <w:p w14:paraId="7FF1967D" w14:textId="02F5B676" w:rsidR="00220CF9" w:rsidRDefault="00220CF9" w:rsidP="009052F4">
      <w:pPr>
        <w:pStyle w:val="ListParagraph"/>
        <w:numPr>
          <w:ilvl w:val="0"/>
          <w:numId w:val="9"/>
        </w:numPr>
      </w:pPr>
      <w:proofErr w:type="spellStart"/>
      <w:r>
        <w:t>Qty_ID</w:t>
      </w:r>
      <w:proofErr w:type="spellEnd"/>
      <w:r>
        <w:t>: Unique identifier for each quantity.</w:t>
      </w:r>
    </w:p>
    <w:p w14:paraId="72273E68" w14:textId="503AC864" w:rsidR="00220CF9" w:rsidRDefault="00220CF9" w:rsidP="009052F4">
      <w:pPr>
        <w:pStyle w:val="ListParagraph"/>
        <w:numPr>
          <w:ilvl w:val="0"/>
          <w:numId w:val="9"/>
        </w:numPr>
      </w:pPr>
      <w:proofErr w:type="spellStart"/>
      <w:r>
        <w:lastRenderedPageBreak/>
        <w:t>Month_ID</w:t>
      </w:r>
      <w:proofErr w:type="spellEnd"/>
      <w:r>
        <w:t>: Unique identifier for each product ordered within a month.</w:t>
      </w:r>
    </w:p>
    <w:p w14:paraId="66920581" w14:textId="0A43F7DC" w:rsidR="00220CF9" w:rsidRDefault="00220CF9" w:rsidP="009052F4">
      <w:pPr>
        <w:pStyle w:val="ListParagraph"/>
        <w:numPr>
          <w:ilvl w:val="0"/>
          <w:numId w:val="9"/>
        </w:numPr>
      </w:pPr>
      <w:proofErr w:type="spellStart"/>
      <w:r>
        <w:t>Year_ID</w:t>
      </w:r>
      <w:proofErr w:type="spellEnd"/>
      <w:r>
        <w:t>: Unique identifier for each product ordered within a year.</w:t>
      </w:r>
    </w:p>
    <w:p w14:paraId="0AEA0B18" w14:textId="63A3F93E" w:rsidR="00220CF9" w:rsidRDefault="00220CF9" w:rsidP="009052F4">
      <w:pPr>
        <w:pStyle w:val="ListParagraph"/>
        <w:numPr>
          <w:ilvl w:val="0"/>
          <w:numId w:val="9"/>
        </w:numPr>
      </w:pPr>
      <w:r>
        <w:t>Product Code: Code for each product.</w:t>
      </w:r>
    </w:p>
    <w:p w14:paraId="4FB85A68" w14:textId="77777777" w:rsidR="00220CF9" w:rsidRDefault="00220CF9" w:rsidP="00220CF9"/>
    <w:p w14:paraId="6E711495" w14:textId="77777777" w:rsidR="00220CF9" w:rsidRDefault="00220CF9" w:rsidP="00220CF9">
      <w:r>
        <w:t>5. Textual Variables:</w:t>
      </w:r>
    </w:p>
    <w:p w14:paraId="032F78F1" w14:textId="5A3E7D63" w:rsidR="00220CF9" w:rsidRDefault="00220CF9" w:rsidP="009052F4">
      <w:pPr>
        <w:pStyle w:val="ListParagraph"/>
        <w:numPr>
          <w:ilvl w:val="0"/>
          <w:numId w:val="19"/>
        </w:numPr>
      </w:pPr>
      <w:r>
        <w:t>Status: Shipment status of orders.</w:t>
      </w:r>
    </w:p>
    <w:p w14:paraId="4F3F5CBD" w14:textId="77777777" w:rsidR="00220CF9" w:rsidRDefault="00220CF9" w:rsidP="00220CF9"/>
    <w:p w14:paraId="06BF8448" w14:textId="77777777" w:rsidR="009052F4" w:rsidRDefault="00220CF9" w:rsidP="009052F4">
      <w:r>
        <w:t>6. Geographical Variables:</w:t>
      </w:r>
    </w:p>
    <w:p w14:paraId="39456F4E" w14:textId="360C08EF" w:rsidR="00220CF9" w:rsidRDefault="00220CF9" w:rsidP="009052F4">
      <w:pPr>
        <w:pStyle w:val="ListParagraph"/>
        <w:numPr>
          <w:ilvl w:val="0"/>
          <w:numId w:val="19"/>
        </w:numPr>
      </w:pPr>
      <w:r>
        <w:t>Address line 1 and 2: Full address of the transaction location.</w:t>
      </w:r>
    </w:p>
    <w:p w14:paraId="37CBD7C8" w14:textId="77777777" w:rsidR="00220CF9" w:rsidRDefault="00220CF9" w:rsidP="00220CF9"/>
    <w:p w14:paraId="2221E255" w14:textId="77777777" w:rsidR="00220CF9" w:rsidRPr="00570A28" w:rsidRDefault="00220CF9" w:rsidP="00220CF9">
      <w:pPr>
        <w:rPr>
          <w:b/>
          <w:bCs/>
          <w:sz w:val="24"/>
          <w:szCs w:val="24"/>
        </w:rPr>
      </w:pPr>
      <w:r w:rsidRPr="00570A28">
        <w:rPr>
          <w:b/>
          <w:bCs/>
          <w:sz w:val="24"/>
          <w:szCs w:val="24"/>
        </w:rPr>
        <w:t>Obvious Patterns and Trends in the Dataset:</w:t>
      </w:r>
    </w:p>
    <w:p w14:paraId="08F4A615" w14:textId="77777777" w:rsidR="00220CF9" w:rsidRDefault="00220CF9" w:rsidP="00220CF9"/>
    <w:p w14:paraId="2C9426E2" w14:textId="77777777" w:rsidR="00220CF9" w:rsidRDefault="00220CF9" w:rsidP="00220CF9">
      <w:r>
        <w:t>Yearly Trends:</w:t>
      </w:r>
    </w:p>
    <w:p w14:paraId="4AA468DE" w14:textId="364A7889" w:rsidR="00220CF9" w:rsidRDefault="00220CF9" w:rsidP="009052F4">
      <w:pPr>
        <w:pStyle w:val="ListParagraph"/>
        <w:numPr>
          <w:ilvl w:val="0"/>
          <w:numId w:val="19"/>
        </w:numPr>
      </w:pPr>
      <w:r>
        <w:t>Sales fluctuate notably between 2003 and 2005 for certain products.</w:t>
      </w:r>
    </w:p>
    <w:p w14:paraId="2057F267" w14:textId="77777777" w:rsidR="00220CF9" w:rsidRDefault="00220CF9" w:rsidP="00220CF9"/>
    <w:p w14:paraId="68FB2684" w14:textId="77777777" w:rsidR="00220CF9" w:rsidRDefault="00220CF9" w:rsidP="00220CF9">
      <w:r>
        <w:t>Product Trends:</w:t>
      </w:r>
    </w:p>
    <w:p w14:paraId="060192A3" w14:textId="0F471B27" w:rsidR="00220CF9" w:rsidRDefault="00220CF9" w:rsidP="009052F4">
      <w:pPr>
        <w:pStyle w:val="ListParagraph"/>
        <w:numPr>
          <w:ilvl w:val="0"/>
          <w:numId w:val="22"/>
        </w:numPr>
      </w:pPr>
      <w:r>
        <w:t>Some products show variations in popularity over time due to changing consumer preferences.</w:t>
      </w:r>
    </w:p>
    <w:p w14:paraId="05633449" w14:textId="593C072F" w:rsidR="00220CF9" w:rsidRDefault="00220CF9" w:rsidP="009052F4">
      <w:pPr>
        <w:pStyle w:val="ListParagraph"/>
        <w:numPr>
          <w:ilvl w:val="0"/>
          <w:numId w:val="22"/>
        </w:numPr>
      </w:pPr>
      <w:r>
        <w:t>Analysis reveals patterns in repeat purchases of specific products.</w:t>
      </w:r>
    </w:p>
    <w:p w14:paraId="49D9896B" w14:textId="77777777" w:rsidR="00220CF9" w:rsidRDefault="00220CF9" w:rsidP="00220CF9"/>
    <w:p w14:paraId="3979B0DA" w14:textId="77777777" w:rsidR="00220CF9" w:rsidRDefault="00220CF9" w:rsidP="00220CF9">
      <w:r>
        <w:t>Operational Efficiency:</w:t>
      </w:r>
    </w:p>
    <w:p w14:paraId="4214EC79" w14:textId="33F649C3" w:rsidR="007D6DC6" w:rsidRDefault="00220CF9" w:rsidP="009052F4">
      <w:pPr>
        <w:pStyle w:val="ListParagraph"/>
        <w:numPr>
          <w:ilvl w:val="0"/>
          <w:numId w:val="23"/>
        </w:numPr>
      </w:pPr>
      <w:r>
        <w:t>Examination of transaction times indicates products with the highest orders are shipped most efficiently.</w:t>
      </w:r>
    </w:p>
    <w:p w14:paraId="3321EEE6" w14:textId="77777777" w:rsidR="007D6DC6" w:rsidRDefault="007D6DC6" w:rsidP="00220CF9"/>
    <w:p w14:paraId="55F3EAE4" w14:textId="77777777" w:rsidR="00220CF9" w:rsidRPr="007D6DC6" w:rsidRDefault="00220CF9" w:rsidP="00220CF9">
      <w:pPr>
        <w:rPr>
          <w:b/>
          <w:bCs/>
        </w:rPr>
      </w:pPr>
      <w:r w:rsidRPr="007D6DC6">
        <w:rPr>
          <w:b/>
          <w:bCs/>
        </w:rPr>
        <w:t>Observations:</w:t>
      </w:r>
    </w:p>
    <w:p w14:paraId="0987174E" w14:textId="77777777" w:rsidR="00220CF9" w:rsidRDefault="00220CF9" w:rsidP="00220CF9">
      <w:r>
        <w:t>Initial insights from the Retail Sales Dataset include:</w:t>
      </w:r>
    </w:p>
    <w:p w14:paraId="008EB4D5" w14:textId="77777777" w:rsidR="009052F4" w:rsidRDefault="009052F4" w:rsidP="00220CF9"/>
    <w:p w14:paraId="7269DBDC" w14:textId="3F1C07A7" w:rsidR="00220CF9" w:rsidRDefault="00220CF9" w:rsidP="009052F4">
      <w:pPr>
        <w:pStyle w:val="ListParagraph"/>
        <w:numPr>
          <w:ilvl w:val="0"/>
          <w:numId w:val="23"/>
        </w:numPr>
      </w:pPr>
      <w:r>
        <w:t>Top Products: Vintage and classic cars consistently showed high sales volumes between 2003-200</w:t>
      </w:r>
      <w:r w:rsidR="009052F4">
        <w:t>5</w:t>
      </w:r>
      <w:r>
        <w:t>.</w:t>
      </w:r>
    </w:p>
    <w:p w14:paraId="61AB48A8" w14:textId="5772730C" w:rsidR="00220CF9" w:rsidRDefault="00570A28" w:rsidP="00220CF9">
      <w:r>
        <w:rPr>
          <w:noProof/>
        </w:rPr>
        <w:lastRenderedPageBreak/>
        <w:drawing>
          <wp:inline distT="0" distB="0" distL="0" distR="0" wp14:anchorId="5CB4700B" wp14:editId="113B4A4A">
            <wp:extent cx="4749800" cy="3032125"/>
            <wp:effectExtent l="0" t="0" r="12700" b="15875"/>
            <wp:docPr id="315276964" name="Chart 1">
              <a:extLst xmlns:a="http://schemas.openxmlformats.org/drawingml/2006/main">
                <a:ext uri="{FF2B5EF4-FFF2-40B4-BE49-F238E27FC236}">
                  <a16:creationId xmlns:a16="http://schemas.microsoft.com/office/drawing/2014/main" id="{8EAAD210-32CC-0E8F-9AB4-009173177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E36504" w14:textId="77777777" w:rsidR="00570A28" w:rsidRDefault="00570A28" w:rsidP="00220CF9"/>
    <w:p w14:paraId="634A4A58" w14:textId="77777777" w:rsidR="00570A28" w:rsidRDefault="00570A28" w:rsidP="00220CF9"/>
    <w:p w14:paraId="622481F4" w14:textId="0B163105" w:rsidR="00220CF9" w:rsidRDefault="00220CF9" w:rsidP="009052F4">
      <w:pPr>
        <w:pStyle w:val="ListParagraph"/>
        <w:numPr>
          <w:ilvl w:val="0"/>
          <w:numId w:val="23"/>
        </w:numPr>
      </w:pPr>
      <w:r>
        <w:t>Customer Insights: 967 customers ordered classic cars over the past three years.</w:t>
      </w:r>
    </w:p>
    <w:p w14:paraId="2D9A515F" w14:textId="0773C5B7" w:rsidR="00220CF9" w:rsidRDefault="007D6DC6" w:rsidP="00220CF9">
      <w:r>
        <w:rPr>
          <w:noProof/>
        </w:rPr>
        <w:drawing>
          <wp:inline distT="0" distB="0" distL="0" distR="0" wp14:anchorId="7F74A018" wp14:editId="25032C7B">
            <wp:extent cx="3587750" cy="2743200"/>
            <wp:effectExtent l="0" t="0" r="12700" b="0"/>
            <wp:docPr id="840286756" name="Chart 1">
              <a:extLst xmlns:a="http://schemas.openxmlformats.org/drawingml/2006/main">
                <a:ext uri="{FF2B5EF4-FFF2-40B4-BE49-F238E27FC236}">
                  <a16:creationId xmlns:a16="http://schemas.microsoft.com/office/drawing/2014/main" id="{67DF6A17-F8A0-792C-9A0E-F2642035C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307A4A" w14:textId="77777777" w:rsidR="00220CF9" w:rsidRPr="00570A28" w:rsidRDefault="00220CF9" w:rsidP="00220CF9">
      <w:pPr>
        <w:rPr>
          <w:b/>
          <w:bCs/>
          <w:sz w:val="28"/>
          <w:szCs w:val="28"/>
        </w:rPr>
      </w:pPr>
      <w:r w:rsidRPr="00570A28">
        <w:rPr>
          <w:b/>
          <w:bCs/>
          <w:sz w:val="28"/>
          <w:szCs w:val="28"/>
        </w:rPr>
        <w:t>Conclusion:</w:t>
      </w:r>
    </w:p>
    <w:p w14:paraId="1CAE6892" w14:textId="22D01505" w:rsidR="00D0181E" w:rsidRPr="00220CF9" w:rsidRDefault="00220CF9" w:rsidP="00220CF9">
      <w:r>
        <w:t>From my observations, the Retail Sales Dataset provides valuable insights into customer preferences, product popularity, and operational efficiency. Understanding these trends can significantly benefit business strategies, particularly in marketing, inventory management, and sales forecasting. Further exploration and analysis of this dataset are recommended to uncover deeper insights and optimize business performance.</w:t>
      </w:r>
    </w:p>
    <w:sectPr w:rsidR="00D0181E" w:rsidRPr="00220CF9" w:rsidSect="00BF4F0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8FD"/>
    <w:multiLevelType w:val="multilevel"/>
    <w:tmpl w:val="01C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1DB4"/>
    <w:multiLevelType w:val="hybridMultilevel"/>
    <w:tmpl w:val="50F2AAE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072D05E3"/>
    <w:multiLevelType w:val="hybridMultilevel"/>
    <w:tmpl w:val="C9B6069C"/>
    <w:lvl w:ilvl="0" w:tplc="2598999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0795167D"/>
    <w:multiLevelType w:val="hybridMultilevel"/>
    <w:tmpl w:val="5CD60B9C"/>
    <w:lvl w:ilvl="0" w:tplc="2598999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0A811F81"/>
    <w:multiLevelType w:val="hybridMultilevel"/>
    <w:tmpl w:val="B31E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2775D"/>
    <w:multiLevelType w:val="hybridMultilevel"/>
    <w:tmpl w:val="FB72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E14B7"/>
    <w:multiLevelType w:val="hybridMultilevel"/>
    <w:tmpl w:val="C7A22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75425"/>
    <w:multiLevelType w:val="hybridMultilevel"/>
    <w:tmpl w:val="A7E6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857D0"/>
    <w:multiLevelType w:val="hybridMultilevel"/>
    <w:tmpl w:val="3BE4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62761"/>
    <w:multiLevelType w:val="multilevel"/>
    <w:tmpl w:val="BDA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034AE"/>
    <w:multiLevelType w:val="hybridMultilevel"/>
    <w:tmpl w:val="881E4AC0"/>
    <w:lvl w:ilvl="0" w:tplc="2598999C">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520B2A99"/>
    <w:multiLevelType w:val="hybridMultilevel"/>
    <w:tmpl w:val="12C2EB54"/>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2" w15:restartNumberingAfterBreak="0">
    <w:nsid w:val="52217390"/>
    <w:multiLevelType w:val="hybridMultilevel"/>
    <w:tmpl w:val="706E9D4C"/>
    <w:lvl w:ilvl="0" w:tplc="04090001">
      <w:start w:val="1"/>
      <w:numFmt w:val="bullet"/>
      <w:lvlText w:val=""/>
      <w:lvlJc w:val="left"/>
      <w:pPr>
        <w:ind w:left="1586" w:hanging="360"/>
      </w:pPr>
      <w:rPr>
        <w:rFonts w:ascii="Symbol" w:hAnsi="Symbo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13" w15:restartNumberingAfterBreak="0">
    <w:nsid w:val="53E83F73"/>
    <w:multiLevelType w:val="hybridMultilevel"/>
    <w:tmpl w:val="A7A0102E"/>
    <w:lvl w:ilvl="0" w:tplc="2598999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74FB6"/>
    <w:multiLevelType w:val="hybridMultilevel"/>
    <w:tmpl w:val="6BEC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7067A5"/>
    <w:multiLevelType w:val="multilevel"/>
    <w:tmpl w:val="E19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4728C"/>
    <w:multiLevelType w:val="hybridMultilevel"/>
    <w:tmpl w:val="75CEEB7A"/>
    <w:lvl w:ilvl="0" w:tplc="2598999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7" w15:restartNumberingAfterBreak="0">
    <w:nsid w:val="6258087E"/>
    <w:multiLevelType w:val="hybridMultilevel"/>
    <w:tmpl w:val="E444CAAE"/>
    <w:lvl w:ilvl="0" w:tplc="04090001">
      <w:start w:val="1"/>
      <w:numFmt w:val="bullet"/>
      <w:lvlText w:val=""/>
      <w:lvlJc w:val="left"/>
      <w:pPr>
        <w:ind w:left="866" w:hanging="360"/>
      </w:pPr>
      <w:rPr>
        <w:rFonts w:ascii="Symbol" w:hAnsi="Symbol" w:hint="default"/>
      </w:rPr>
    </w:lvl>
    <w:lvl w:ilvl="1" w:tplc="04090003">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8" w15:restartNumberingAfterBreak="0">
    <w:nsid w:val="662B5A61"/>
    <w:multiLevelType w:val="hybridMultilevel"/>
    <w:tmpl w:val="0F72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622AE"/>
    <w:multiLevelType w:val="hybridMultilevel"/>
    <w:tmpl w:val="EAF65C8A"/>
    <w:lvl w:ilvl="0" w:tplc="04090001">
      <w:start w:val="1"/>
      <w:numFmt w:val="bullet"/>
      <w:lvlText w:val=""/>
      <w:lvlJc w:val="left"/>
      <w:pPr>
        <w:ind w:left="866" w:hanging="360"/>
      </w:pPr>
      <w:rPr>
        <w:rFonts w:ascii="Symbol" w:hAnsi="Symbol" w:hint="default"/>
      </w:rPr>
    </w:lvl>
    <w:lvl w:ilvl="1" w:tplc="D5E42EDA">
      <w:numFmt w:val="bullet"/>
      <w:lvlText w:val="-"/>
      <w:lvlJc w:val="left"/>
      <w:pPr>
        <w:ind w:left="1586" w:hanging="360"/>
      </w:pPr>
      <w:rPr>
        <w:rFonts w:ascii="Calibri" w:eastAsiaTheme="minorHAnsi" w:hAnsi="Calibri" w:cs="Calibri"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0" w15:restartNumberingAfterBreak="0">
    <w:nsid w:val="69745F71"/>
    <w:multiLevelType w:val="hybridMultilevel"/>
    <w:tmpl w:val="7E12D970"/>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1" w15:restartNumberingAfterBreak="0">
    <w:nsid w:val="6A272BD9"/>
    <w:multiLevelType w:val="hybridMultilevel"/>
    <w:tmpl w:val="5E9C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F740E"/>
    <w:multiLevelType w:val="hybridMultilevel"/>
    <w:tmpl w:val="2914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394914">
    <w:abstractNumId w:val="8"/>
  </w:num>
  <w:num w:numId="2" w16cid:durableId="1815758821">
    <w:abstractNumId w:val="14"/>
  </w:num>
  <w:num w:numId="3" w16cid:durableId="844247156">
    <w:abstractNumId w:val="4"/>
  </w:num>
  <w:num w:numId="4" w16cid:durableId="938879564">
    <w:abstractNumId w:val="11"/>
  </w:num>
  <w:num w:numId="5" w16cid:durableId="752550086">
    <w:abstractNumId w:val="15"/>
  </w:num>
  <w:num w:numId="6" w16cid:durableId="97453711">
    <w:abstractNumId w:val="0"/>
  </w:num>
  <w:num w:numId="7" w16cid:durableId="1873377788">
    <w:abstractNumId w:val="9"/>
  </w:num>
  <w:num w:numId="8" w16cid:durableId="647789346">
    <w:abstractNumId w:val="6"/>
  </w:num>
  <w:num w:numId="9" w16cid:durableId="1577784912">
    <w:abstractNumId w:val="7"/>
  </w:num>
  <w:num w:numId="10" w16cid:durableId="2017344978">
    <w:abstractNumId w:val="18"/>
  </w:num>
  <w:num w:numId="11" w16cid:durableId="1427768807">
    <w:abstractNumId w:val="3"/>
  </w:num>
  <w:num w:numId="12" w16cid:durableId="1356351364">
    <w:abstractNumId w:val="10"/>
  </w:num>
  <w:num w:numId="13" w16cid:durableId="586305087">
    <w:abstractNumId w:val="1"/>
  </w:num>
  <w:num w:numId="14" w16cid:durableId="1215585659">
    <w:abstractNumId w:val="22"/>
  </w:num>
  <w:num w:numId="15" w16cid:durableId="300960054">
    <w:abstractNumId w:val="2"/>
  </w:num>
  <w:num w:numId="16" w16cid:durableId="1774206064">
    <w:abstractNumId w:val="13"/>
  </w:num>
  <w:num w:numId="17" w16cid:durableId="1302425645">
    <w:abstractNumId w:val="16"/>
  </w:num>
  <w:num w:numId="18" w16cid:durableId="766661168">
    <w:abstractNumId w:val="20"/>
  </w:num>
  <w:num w:numId="19" w16cid:durableId="961421266">
    <w:abstractNumId w:val="19"/>
  </w:num>
  <w:num w:numId="20" w16cid:durableId="2047098382">
    <w:abstractNumId w:val="17"/>
  </w:num>
  <w:num w:numId="21" w16cid:durableId="591593933">
    <w:abstractNumId w:val="12"/>
  </w:num>
  <w:num w:numId="22" w16cid:durableId="1410079088">
    <w:abstractNumId w:val="5"/>
  </w:num>
  <w:num w:numId="23" w16cid:durableId="21282297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5B"/>
    <w:rsid w:val="00032E95"/>
    <w:rsid w:val="000D4E90"/>
    <w:rsid w:val="001446C4"/>
    <w:rsid w:val="001548AD"/>
    <w:rsid w:val="00220CF9"/>
    <w:rsid w:val="002A5461"/>
    <w:rsid w:val="003565E8"/>
    <w:rsid w:val="0036615B"/>
    <w:rsid w:val="00570A28"/>
    <w:rsid w:val="00611990"/>
    <w:rsid w:val="00714F76"/>
    <w:rsid w:val="00721018"/>
    <w:rsid w:val="007D6DC6"/>
    <w:rsid w:val="007F5803"/>
    <w:rsid w:val="009052F4"/>
    <w:rsid w:val="00950E1A"/>
    <w:rsid w:val="00987D6E"/>
    <w:rsid w:val="00A0748E"/>
    <w:rsid w:val="00BF4F0C"/>
    <w:rsid w:val="00C757A3"/>
    <w:rsid w:val="00D0181E"/>
    <w:rsid w:val="00D37420"/>
    <w:rsid w:val="00D85EEE"/>
    <w:rsid w:val="00E15A59"/>
    <w:rsid w:val="00EF7306"/>
    <w:rsid w:val="00FA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1E3"/>
  <w15:chartTrackingRefBased/>
  <w15:docId w15:val="{35C8238B-5F36-429B-8030-614D7CB0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AD"/>
    <w:pPr>
      <w:ind w:left="720"/>
      <w:contextualSpacing/>
    </w:pPr>
  </w:style>
  <w:style w:type="paragraph" w:styleId="NormalWeb">
    <w:name w:val="Normal (Web)"/>
    <w:basedOn w:val="Normal"/>
    <w:uiPriority w:val="99"/>
    <w:semiHidden/>
    <w:unhideWhenUsed/>
    <w:rsid w:val="00714F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4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46096">
      <w:bodyDiv w:val="1"/>
      <w:marLeft w:val="0"/>
      <w:marRight w:val="0"/>
      <w:marTop w:val="0"/>
      <w:marBottom w:val="0"/>
      <w:divBdr>
        <w:top w:val="none" w:sz="0" w:space="0" w:color="auto"/>
        <w:left w:val="none" w:sz="0" w:space="0" w:color="auto"/>
        <w:bottom w:val="none" w:sz="0" w:space="0" w:color="auto"/>
        <w:right w:val="none" w:sz="0" w:space="0" w:color="auto"/>
      </w:divBdr>
    </w:div>
    <w:div w:id="418256219">
      <w:bodyDiv w:val="1"/>
      <w:marLeft w:val="0"/>
      <w:marRight w:val="0"/>
      <w:marTop w:val="0"/>
      <w:marBottom w:val="0"/>
      <w:divBdr>
        <w:top w:val="none" w:sz="0" w:space="0" w:color="auto"/>
        <w:left w:val="none" w:sz="0" w:space="0" w:color="auto"/>
        <w:bottom w:val="none" w:sz="0" w:space="0" w:color="auto"/>
        <w:right w:val="none" w:sz="0" w:space="0" w:color="auto"/>
      </w:divBdr>
    </w:div>
    <w:div w:id="423495456">
      <w:bodyDiv w:val="1"/>
      <w:marLeft w:val="0"/>
      <w:marRight w:val="0"/>
      <w:marTop w:val="0"/>
      <w:marBottom w:val="0"/>
      <w:divBdr>
        <w:top w:val="none" w:sz="0" w:space="0" w:color="auto"/>
        <w:left w:val="none" w:sz="0" w:space="0" w:color="auto"/>
        <w:bottom w:val="none" w:sz="0" w:space="0" w:color="auto"/>
        <w:right w:val="none" w:sz="0" w:space="0" w:color="auto"/>
      </w:divBdr>
    </w:div>
    <w:div w:id="17487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Temp\2e58e053-7075-476d-ac06-74a10b06a3a0_archive%20(1).zip.3a0\sales_data_samp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Local\Temp\2e58e053-7075-476d-ac06-74a10b06a3a0_archive%20(1).zip.3a0\sales_data_sampl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[sales_data_sample.csv]Sheet2!PivotTable2</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Per Product Yearly</a:t>
            </a:r>
          </a:p>
          <a:p>
            <a:pPr algn="ctr">
              <a:defRPr/>
            </a:pPr>
            <a:endParaRPr lang="en-US"/>
          </a:p>
        </c:rich>
      </c:tx>
      <c:layout>
        <c:manualLayout>
          <c:xMode val="edge"/>
          <c:yMode val="edge"/>
          <c:x val="0.30523011495220853"/>
          <c:y val="8.43002844539720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Sheet2!$B$22:$B$23</c:f>
              <c:strCache>
                <c:ptCount val="1"/>
                <c:pt idx="0">
                  <c:v>2003</c:v>
                </c:pt>
              </c:strCache>
            </c:strRef>
          </c:tx>
          <c:spPr>
            <a:solidFill>
              <a:schemeClr val="accent1"/>
            </a:solidFill>
            <a:ln>
              <a:noFill/>
            </a:ln>
            <a:effectLst/>
          </c:spPr>
          <c:invertIfNegative val="0"/>
          <c:cat>
            <c:strRef>
              <c:f>Sheet2!$A$24:$A$32</c:f>
              <c:strCache>
                <c:ptCount val="8"/>
                <c:pt idx="0">
                  <c:v>Classic Cars</c:v>
                </c:pt>
                <c:pt idx="1">
                  <c:v>Motorcycles</c:v>
                </c:pt>
                <c:pt idx="2">
                  <c:v>Planes</c:v>
                </c:pt>
                <c:pt idx="3">
                  <c:v>Ships</c:v>
                </c:pt>
                <c:pt idx="4">
                  <c:v>Trains</c:v>
                </c:pt>
                <c:pt idx="5">
                  <c:v>Trucks and Buses</c:v>
                </c:pt>
                <c:pt idx="6">
                  <c:v>Vintage Cars</c:v>
                </c:pt>
                <c:pt idx="7">
                  <c:v>(blank)</c:v>
                </c:pt>
              </c:strCache>
            </c:strRef>
          </c:cat>
          <c:val>
            <c:numRef>
              <c:f>Sheet2!$B$24:$B$32</c:f>
              <c:numCache>
                <c:formatCode>General</c:formatCode>
                <c:ptCount val="8"/>
                <c:pt idx="0">
                  <c:v>1484785.2899999986</c:v>
                </c:pt>
                <c:pt idx="1">
                  <c:v>370895.58</c:v>
                </c:pt>
                <c:pt idx="2">
                  <c:v>272257.59999999998</c:v>
                </c:pt>
                <c:pt idx="3">
                  <c:v>244821.09</c:v>
                </c:pt>
                <c:pt idx="4">
                  <c:v>72802.289999999994</c:v>
                </c:pt>
                <c:pt idx="5">
                  <c:v>420429.93000000005</c:v>
                </c:pt>
                <c:pt idx="6">
                  <c:v>650987.75999999989</c:v>
                </c:pt>
              </c:numCache>
            </c:numRef>
          </c:val>
          <c:extLst>
            <c:ext xmlns:c16="http://schemas.microsoft.com/office/drawing/2014/chart" uri="{C3380CC4-5D6E-409C-BE32-E72D297353CC}">
              <c16:uniqueId val="{00000000-A66A-4F82-9D48-3F24EA86C70D}"/>
            </c:ext>
          </c:extLst>
        </c:ser>
        <c:ser>
          <c:idx val="1"/>
          <c:order val="1"/>
          <c:tx>
            <c:strRef>
              <c:f>Sheet2!$C$22:$C$23</c:f>
              <c:strCache>
                <c:ptCount val="1"/>
                <c:pt idx="0">
                  <c:v>2004</c:v>
                </c:pt>
              </c:strCache>
            </c:strRef>
          </c:tx>
          <c:spPr>
            <a:solidFill>
              <a:schemeClr val="accent2"/>
            </a:solidFill>
            <a:ln>
              <a:noFill/>
            </a:ln>
            <a:effectLst/>
          </c:spPr>
          <c:invertIfNegative val="0"/>
          <c:cat>
            <c:strRef>
              <c:f>Sheet2!$A$24:$A$32</c:f>
              <c:strCache>
                <c:ptCount val="8"/>
                <c:pt idx="0">
                  <c:v>Classic Cars</c:v>
                </c:pt>
                <c:pt idx="1">
                  <c:v>Motorcycles</c:v>
                </c:pt>
                <c:pt idx="2">
                  <c:v>Planes</c:v>
                </c:pt>
                <c:pt idx="3">
                  <c:v>Ships</c:v>
                </c:pt>
                <c:pt idx="4">
                  <c:v>Trains</c:v>
                </c:pt>
                <c:pt idx="5">
                  <c:v>Trucks and Buses</c:v>
                </c:pt>
                <c:pt idx="6">
                  <c:v>Vintage Cars</c:v>
                </c:pt>
                <c:pt idx="7">
                  <c:v>(blank)</c:v>
                </c:pt>
              </c:strCache>
            </c:strRef>
          </c:cat>
          <c:val>
            <c:numRef>
              <c:f>Sheet2!$C$24:$C$32</c:f>
              <c:numCache>
                <c:formatCode>General</c:formatCode>
                <c:ptCount val="8"/>
                <c:pt idx="0">
                  <c:v>1762257.0899999987</c:v>
                </c:pt>
                <c:pt idx="1">
                  <c:v>560545.23000000045</c:v>
                </c:pt>
                <c:pt idx="2">
                  <c:v>502671.79999999958</c:v>
                </c:pt>
                <c:pt idx="3">
                  <c:v>341437.97</c:v>
                </c:pt>
                <c:pt idx="4">
                  <c:v>116523.84999999999</c:v>
                </c:pt>
                <c:pt idx="5">
                  <c:v>529302.8899999999</c:v>
                </c:pt>
                <c:pt idx="6">
                  <c:v>911423.77</c:v>
                </c:pt>
              </c:numCache>
            </c:numRef>
          </c:val>
          <c:extLst>
            <c:ext xmlns:c16="http://schemas.microsoft.com/office/drawing/2014/chart" uri="{C3380CC4-5D6E-409C-BE32-E72D297353CC}">
              <c16:uniqueId val="{00000001-A66A-4F82-9D48-3F24EA86C70D}"/>
            </c:ext>
          </c:extLst>
        </c:ser>
        <c:ser>
          <c:idx val="2"/>
          <c:order val="2"/>
          <c:tx>
            <c:strRef>
              <c:f>Sheet2!$D$22:$D$23</c:f>
              <c:strCache>
                <c:ptCount val="1"/>
                <c:pt idx="0">
                  <c:v>2005</c:v>
                </c:pt>
              </c:strCache>
            </c:strRef>
          </c:tx>
          <c:spPr>
            <a:solidFill>
              <a:schemeClr val="accent3"/>
            </a:solidFill>
            <a:ln>
              <a:noFill/>
            </a:ln>
            <a:effectLst/>
          </c:spPr>
          <c:invertIfNegative val="0"/>
          <c:cat>
            <c:strRef>
              <c:f>Sheet2!$A$24:$A$32</c:f>
              <c:strCache>
                <c:ptCount val="8"/>
                <c:pt idx="0">
                  <c:v>Classic Cars</c:v>
                </c:pt>
                <c:pt idx="1">
                  <c:v>Motorcycles</c:v>
                </c:pt>
                <c:pt idx="2">
                  <c:v>Planes</c:v>
                </c:pt>
                <c:pt idx="3">
                  <c:v>Ships</c:v>
                </c:pt>
                <c:pt idx="4">
                  <c:v>Trains</c:v>
                </c:pt>
                <c:pt idx="5">
                  <c:v>Trucks and Buses</c:v>
                </c:pt>
                <c:pt idx="6">
                  <c:v>Vintage Cars</c:v>
                </c:pt>
                <c:pt idx="7">
                  <c:v>(blank)</c:v>
                </c:pt>
              </c:strCache>
            </c:strRef>
          </c:cat>
          <c:val>
            <c:numRef>
              <c:f>Sheet2!$D$24:$D$32</c:f>
              <c:numCache>
                <c:formatCode>General</c:formatCode>
                <c:ptCount val="8"/>
                <c:pt idx="0">
                  <c:v>672573.28000000014</c:v>
                </c:pt>
                <c:pt idx="1">
                  <c:v>234947.53</c:v>
                </c:pt>
                <c:pt idx="2">
                  <c:v>200074.16999999998</c:v>
                </c:pt>
                <c:pt idx="3">
                  <c:v>128178.07</c:v>
                </c:pt>
                <c:pt idx="4">
                  <c:v>36917.329999999994</c:v>
                </c:pt>
                <c:pt idx="5">
                  <c:v>178057.01999999996</c:v>
                </c:pt>
                <c:pt idx="6">
                  <c:v>340739.31</c:v>
                </c:pt>
              </c:numCache>
            </c:numRef>
          </c:val>
          <c:extLst>
            <c:ext xmlns:c16="http://schemas.microsoft.com/office/drawing/2014/chart" uri="{C3380CC4-5D6E-409C-BE32-E72D297353CC}">
              <c16:uniqueId val="{00000002-A66A-4F82-9D48-3F24EA86C70D}"/>
            </c:ext>
          </c:extLst>
        </c:ser>
        <c:ser>
          <c:idx val="3"/>
          <c:order val="3"/>
          <c:tx>
            <c:strRef>
              <c:f>Sheet2!$E$22:$E$23</c:f>
              <c:strCache>
                <c:ptCount val="1"/>
                <c:pt idx="0">
                  <c:v>(blank)</c:v>
                </c:pt>
              </c:strCache>
            </c:strRef>
          </c:tx>
          <c:spPr>
            <a:solidFill>
              <a:schemeClr val="accent4"/>
            </a:solidFill>
            <a:ln>
              <a:noFill/>
            </a:ln>
            <a:effectLst/>
          </c:spPr>
          <c:invertIfNegative val="0"/>
          <c:cat>
            <c:strRef>
              <c:f>Sheet2!$A$24:$A$32</c:f>
              <c:strCache>
                <c:ptCount val="8"/>
                <c:pt idx="0">
                  <c:v>Classic Cars</c:v>
                </c:pt>
                <c:pt idx="1">
                  <c:v>Motorcycles</c:v>
                </c:pt>
                <c:pt idx="2">
                  <c:v>Planes</c:v>
                </c:pt>
                <c:pt idx="3">
                  <c:v>Ships</c:v>
                </c:pt>
                <c:pt idx="4">
                  <c:v>Trains</c:v>
                </c:pt>
                <c:pt idx="5">
                  <c:v>Trucks and Buses</c:v>
                </c:pt>
                <c:pt idx="6">
                  <c:v>Vintage Cars</c:v>
                </c:pt>
                <c:pt idx="7">
                  <c:v>(blank)</c:v>
                </c:pt>
              </c:strCache>
            </c:strRef>
          </c:cat>
          <c:val>
            <c:numRef>
              <c:f>Sheet2!$E$24:$E$32</c:f>
              <c:numCache>
                <c:formatCode>General</c:formatCode>
                <c:ptCount val="8"/>
              </c:numCache>
            </c:numRef>
          </c:val>
          <c:extLst>
            <c:ext xmlns:c16="http://schemas.microsoft.com/office/drawing/2014/chart" uri="{C3380CC4-5D6E-409C-BE32-E72D297353CC}">
              <c16:uniqueId val="{00000003-A66A-4F82-9D48-3F24EA86C70D}"/>
            </c:ext>
          </c:extLst>
        </c:ser>
        <c:dLbls>
          <c:showLegendKey val="0"/>
          <c:showVal val="0"/>
          <c:showCatName val="0"/>
          <c:showSerName val="0"/>
          <c:showPercent val="0"/>
          <c:showBubbleSize val="0"/>
        </c:dLbls>
        <c:gapWidth val="219"/>
        <c:overlap val="-27"/>
        <c:axId val="1260438623"/>
        <c:axId val="1260417983"/>
      </c:barChart>
      <c:catAx>
        <c:axId val="1260438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417983"/>
        <c:crosses val="autoZero"/>
        <c:auto val="1"/>
        <c:lblAlgn val="ctr"/>
        <c:lblOffset val="100"/>
        <c:noMultiLvlLbl val="0"/>
      </c:catAx>
      <c:valAx>
        <c:axId val="12604179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438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[sales_data_sample.csv]Sheet2!PivotTable1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Customers per product ordered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Sheet2!$A$4:$A$12</c:f>
              <c:strCache>
                <c:ptCount val="8"/>
                <c:pt idx="0">
                  <c:v>Classic Cars</c:v>
                </c:pt>
                <c:pt idx="1">
                  <c:v>Motorcycles</c:v>
                </c:pt>
                <c:pt idx="2">
                  <c:v>Planes</c:v>
                </c:pt>
                <c:pt idx="3">
                  <c:v>Ships</c:v>
                </c:pt>
                <c:pt idx="4">
                  <c:v>Trains</c:v>
                </c:pt>
                <c:pt idx="5">
                  <c:v>Trucks and Buses</c:v>
                </c:pt>
                <c:pt idx="6">
                  <c:v>Vintage Cars</c:v>
                </c:pt>
                <c:pt idx="7">
                  <c:v>(blank)</c:v>
                </c:pt>
              </c:strCache>
            </c:strRef>
          </c:cat>
          <c:val>
            <c:numRef>
              <c:f>Sheet2!$B$4:$B$12</c:f>
              <c:numCache>
                <c:formatCode>General</c:formatCode>
                <c:ptCount val="8"/>
                <c:pt idx="0">
                  <c:v>967</c:v>
                </c:pt>
                <c:pt idx="1">
                  <c:v>331</c:v>
                </c:pt>
                <c:pt idx="2">
                  <c:v>306</c:v>
                </c:pt>
                <c:pt idx="3">
                  <c:v>234</c:v>
                </c:pt>
                <c:pt idx="4">
                  <c:v>77</c:v>
                </c:pt>
                <c:pt idx="5">
                  <c:v>301</c:v>
                </c:pt>
                <c:pt idx="6">
                  <c:v>607</c:v>
                </c:pt>
              </c:numCache>
            </c:numRef>
          </c:val>
          <c:extLst>
            <c:ext xmlns:c16="http://schemas.microsoft.com/office/drawing/2014/chart" uri="{C3380CC4-5D6E-409C-BE32-E72D297353CC}">
              <c16:uniqueId val="{00000003-285A-4FF9-8FC4-92845FB4F37B}"/>
            </c:ext>
          </c:extLst>
        </c:ser>
        <c:dLbls>
          <c:showLegendKey val="0"/>
          <c:showVal val="0"/>
          <c:showCatName val="0"/>
          <c:showSerName val="0"/>
          <c:showPercent val="0"/>
          <c:showBubbleSize val="0"/>
        </c:dLbls>
        <c:gapWidth val="150"/>
        <c:axId val="1100209887"/>
        <c:axId val="1100212767"/>
      </c:barChart>
      <c:catAx>
        <c:axId val="110020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12767"/>
        <c:crosses val="autoZero"/>
        <c:auto val="1"/>
        <c:lblAlgn val="ctr"/>
        <c:lblOffset val="100"/>
        <c:noMultiLvlLbl val="0"/>
      </c:catAx>
      <c:valAx>
        <c:axId val="110021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09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2024-07-01T09:49:00Z</dcterms:created>
  <dcterms:modified xsi:type="dcterms:W3CDTF">2024-07-01T14:25:00Z</dcterms:modified>
</cp:coreProperties>
</file>