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0E6" w:rsidRDefault="006517CC" w:rsidP="00743C9E">
      <w:pPr>
        <w:pStyle w:val="Heading1"/>
      </w:pPr>
      <w:r>
        <w:t xml:space="preserve">The </w:t>
      </w:r>
      <w:proofErr w:type="spellStart"/>
      <w:r w:rsidR="004D0DA2">
        <w:t>iTRAAC</w:t>
      </w:r>
      <w:proofErr w:type="spellEnd"/>
      <w:r w:rsidR="004D0DA2">
        <w:t xml:space="preserve"> v2 </w:t>
      </w:r>
      <w:r>
        <w:t>Plan</w:t>
      </w:r>
      <w:r w:rsidR="00743C9E">
        <w:t xml:space="preserve"> – Beta Testing to Production Rel</w:t>
      </w:r>
      <w:r w:rsidR="0033317C">
        <w:t>e</w:t>
      </w:r>
      <w:r w:rsidR="00743C9E">
        <w:t>ase</w:t>
      </w:r>
    </w:p>
    <w:p w:rsidR="0005205F" w:rsidRDefault="0005205F" w:rsidP="006517CC">
      <w:pPr>
        <w:spacing w:after="0"/>
      </w:pPr>
    </w:p>
    <w:p w:rsidR="006517CC" w:rsidRDefault="006517CC" w:rsidP="006517CC">
      <w:pPr>
        <w:spacing w:after="0"/>
      </w:pPr>
      <w:r>
        <w:t>Scope – v2 Beta</w:t>
      </w:r>
      <w:r w:rsidR="0005205F">
        <w:t xml:space="preserve"> (details on next page)</w:t>
      </w:r>
    </w:p>
    <w:p w:rsidR="006517CC" w:rsidRDefault="0005205F" w:rsidP="006517CC">
      <w:pPr>
        <w:pStyle w:val="ListParagraph"/>
        <w:numPr>
          <w:ilvl w:val="0"/>
          <w:numId w:val="1"/>
        </w:numPr>
        <w:spacing w:after="0"/>
      </w:pPr>
      <w:r>
        <w:t>S</w:t>
      </w:r>
      <w:r w:rsidR="006517CC">
        <w:t xml:space="preserve">mall </w:t>
      </w:r>
      <w:r>
        <w:t xml:space="preserve">spare </w:t>
      </w:r>
      <w:r w:rsidR="006517CC">
        <w:t xml:space="preserve">server in </w:t>
      </w:r>
      <w:r>
        <w:t>Tracy McManus’ BW Garrison rack</w:t>
      </w:r>
    </w:p>
    <w:p w:rsidR="0005205F" w:rsidRDefault="0005205F" w:rsidP="006517CC">
      <w:pPr>
        <w:pStyle w:val="ListParagraph"/>
        <w:numPr>
          <w:ilvl w:val="0"/>
          <w:numId w:val="1"/>
        </w:numPr>
        <w:spacing w:after="0"/>
      </w:pPr>
      <w:r>
        <w:t>Initial beta testers</w:t>
      </w:r>
    </w:p>
    <w:p w:rsidR="0005205F" w:rsidRDefault="0005205F" w:rsidP="006517CC">
      <w:pPr>
        <w:pStyle w:val="ListParagraph"/>
        <w:numPr>
          <w:ilvl w:val="0"/>
          <w:numId w:val="1"/>
        </w:numPr>
        <w:spacing w:after="0"/>
      </w:pPr>
      <w:r>
        <w:t>Structured test scripts</w:t>
      </w:r>
    </w:p>
    <w:p w:rsidR="006517CC" w:rsidRDefault="006517CC" w:rsidP="006517CC">
      <w:pPr>
        <w:spacing w:after="0"/>
      </w:pPr>
    </w:p>
    <w:p w:rsidR="006517CC" w:rsidRDefault="006517CC" w:rsidP="006517CC">
      <w:pPr>
        <w:spacing w:after="0"/>
      </w:pPr>
      <w:r>
        <w:t xml:space="preserve">Scope – </w:t>
      </w:r>
      <w:proofErr w:type="gramStart"/>
      <w:r>
        <w:t>v2  Production</w:t>
      </w:r>
      <w:proofErr w:type="gramEnd"/>
    </w:p>
    <w:p w:rsidR="006517CC" w:rsidRDefault="006517CC" w:rsidP="006517CC">
      <w:pPr>
        <w:pStyle w:val="ListParagraph"/>
        <w:numPr>
          <w:ilvl w:val="0"/>
          <w:numId w:val="1"/>
        </w:numPr>
        <w:spacing w:after="0"/>
      </w:pPr>
      <w:r w:rsidRPr="00C136F9">
        <w:t>IMCOM G-6</w:t>
      </w:r>
      <w:r>
        <w:t xml:space="preserve"> hosted Virtual Machine</w:t>
      </w:r>
    </w:p>
    <w:p w:rsidR="006517CC" w:rsidRDefault="006517CC" w:rsidP="006517CC">
      <w:pPr>
        <w:spacing w:after="0"/>
      </w:pPr>
    </w:p>
    <w:p w:rsidR="006517CC" w:rsidRDefault="006517CC" w:rsidP="006517CC">
      <w:pPr>
        <w:spacing w:after="0"/>
      </w:pPr>
    </w:p>
    <w:p w:rsidR="0005205F" w:rsidRDefault="0005205F">
      <w:r>
        <w:br w:type="page"/>
      </w:r>
    </w:p>
    <w:p w:rsidR="006517CC" w:rsidRDefault="006517CC" w:rsidP="006517CC">
      <w:pPr>
        <w:spacing w:after="0"/>
      </w:pPr>
      <w:r>
        <w:lastRenderedPageBreak/>
        <w:t>Beta Checklist</w:t>
      </w:r>
    </w:p>
    <w:p w:rsidR="004D0DA2" w:rsidRDefault="004D0DA2" w:rsidP="006517CC">
      <w:pPr>
        <w:spacing w:after="0"/>
      </w:pPr>
    </w:p>
    <w:p w:rsidR="004D0DA2" w:rsidRDefault="004D0DA2" w:rsidP="006517CC">
      <w:pPr>
        <w:spacing w:after="0"/>
      </w:pPr>
      <w:r>
        <w:t>Database Server</w:t>
      </w:r>
    </w:p>
    <w:p w:rsidR="006517CC" w:rsidRDefault="006517CC" w:rsidP="002C5E35">
      <w:pPr>
        <w:pStyle w:val="ListParagraph"/>
        <w:numPr>
          <w:ilvl w:val="0"/>
          <w:numId w:val="3"/>
        </w:numPr>
        <w:spacing w:after="0"/>
      </w:pPr>
      <w:r>
        <w:t>NAF equipment</w:t>
      </w:r>
      <w:r w:rsidR="002C5E35">
        <w:t xml:space="preserve"> - Yes</w:t>
      </w:r>
    </w:p>
    <w:p w:rsidR="002C5E35" w:rsidRDefault="002C5E35" w:rsidP="004D0DA2">
      <w:pPr>
        <w:pStyle w:val="ListParagraph"/>
        <w:numPr>
          <w:ilvl w:val="0"/>
          <w:numId w:val="5"/>
        </w:numPr>
        <w:spacing w:after="0"/>
      </w:pPr>
      <w:r>
        <w:t>Hand receipt – Stays with Tracy</w:t>
      </w:r>
    </w:p>
    <w:p w:rsidR="002C5E35" w:rsidRDefault="002C5E35" w:rsidP="004D0DA2">
      <w:pPr>
        <w:pStyle w:val="ListParagraph"/>
        <w:numPr>
          <w:ilvl w:val="0"/>
          <w:numId w:val="6"/>
        </w:numPr>
        <w:spacing w:after="0"/>
      </w:pPr>
      <w:r>
        <w:t xml:space="preserve">PII security – they have all proper security measures already in place due to this already being the BW Garrison </w:t>
      </w:r>
      <w:proofErr w:type="spellStart"/>
      <w:r>
        <w:t>RecTrac</w:t>
      </w:r>
      <w:proofErr w:type="spellEnd"/>
      <w:r>
        <w:t xml:space="preserve"> server room</w:t>
      </w:r>
    </w:p>
    <w:p w:rsidR="004D0DA2" w:rsidRDefault="004D0DA2" w:rsidP="004D0DA2">
      <w:pPr>
        <w:pStyle w:val="ListParagraph"/>
        <w:numPr>
          <w:ilvl w:val="0"/>
          <w:numId w:val="6"/>
        </w:numPr>
        <w:spacing w:after="0"/>
      </w:pPr>
      <w:r>
        <w:t>Support – Location is manned by Tracy and Roger. They are both out on helpdesk tickets sometimes but generally one is around in case we need a reboot.  Within the beta scope, this should be fine.  If it becomes an issue that Brent requires physical access, Tracy has confirmed he can issue a key.</w:t>
      </w:r>
    </w:p>
    <w:p w:rsidR="004D0DA2" w:rsidRDefault="004D0DA2" w:rsidP="004D0DA2">
      <w:pPr>
        <w:pStyle w:val="ListParagraph"/>
        <w:numPr>
          <w:ilvl w:val="0"/>
          <w:numId w:val="6"/>
        </w:numPr>
        <w:spacing w:after="0"/>
      </w:pPr>
      <w:r>
        <w:t>Test Data Backups – Tracy has backup facilities on site.  Brent will be required to make the proper software connections such that backups occur.</w:t>
      </w:r>
    </w:p>
    <w:p w:rsidR="004D0DA2" w:rsidRDefault="004D0DA2" w:rsidP="004D0DA2">
      <w:pPr>
        <w:spacing w:after="0"/>
      </w:pPr>
    </w:p>
    <w:p w:rsidR="004D0DA2" w:rsidRDefault="00A81983" w:rsidP="004D0DA2">
      <w:pPr>
        <w:spacing w:after="0"/>
      </w:pPr>
      <w:r>
        <w:t xml:space="preserve">Initial </w:t>
      </w:r>
      <w:r w:rsidR="004D0DA2">
        <w:t xml:space="preserve">Beta </w:t>
      </w:r>
      <w:r>
        <w:t>Testers</w:t>
      </w:r>
      <w:r w:rsidR="0005205F">
        <w:t xml:space="preserve"> (check indicates tester has committed to requirements of voluntary involvement)</w:t>
      </w:r>
    </w:p>
    <w:p w:rsidR="008265BF" w:rsidRDefault="008265BF" w:rsidP="00E62625">
      <w:pPr>
        <w:pStyle w:val="ListParagraph"/>
        <w:numPr>
          <w:ilvl w:val="0"/>
          <w:numId w:val="10"/>
        </w:numPr>
        <w:spacing w:after="0"/>
      </w:pPr>
      <w:proofErr w:type="spellStart"/>
      <w:r w:rsidRPr="008265BF">
        <w:t>Christiane</w:t>
      </w:r>
      <w:proofErr w:type="spellEnd"/>
      <w:r w:rsidRPr="008265BF">
        <w:t xml:space="preserve"> </w:t>
      </w:r>
      <w:proofErr w:type="spellStart"/>
      <w:r>
        <w:t>Dollwett</w:t>
      </w:r>
      <w:proofErr w:type="spellEnd"/>
      <w:r>
        <w:t xml:space="preserve"> (</w:t>
      </w:r>
      <w:proofErr w:type="spellStart"/>
      <w:r>
        <w:t>Miesau</w:t>
      </w:r>
      <w:proofErr w:type="spellEnd"/>
      <w:r>
        <w:t xml:space="preserve">) </w:t>
      </w:r>
      <w:r w:rsidR="006C3BA2">
        <w:t>-</w:t>
      </w:r>
      <w:r>
        <w:t xml:space="preserve"> she has a strong sense of what is wrong with V1’s approach to looking up Sponsors </w:t>
      </w:r>
      <w:proofErr w:type="spellStart"/>
      <w:r>
        <w:t>vs</w:t>
      </w:r>
      <w:proofErr w:type="spellEnd"/>
      <w:r>
        <w:t xml:space="preserve"> Clients and the impact of changes in those status driven by divorce, promotion, etc.</w:t>
      </w:r>
    </w:p>
    <w:p w:rsidR="004D0DA2" w:rsidRDefault="004D0DA2" w:rsidP="00E62625">
      <w:pPr>
        <w:pStyle w:val="ListParagraph"/>
        <w:numPr>
          <w:ilvl w:val="0"/>
          <w:numId w:val="10"/>
        </w:numPr>
        <w:spacing w:after="0"/>
      </w:pPr>
      <w:proofErr w:type="spellStart"/>
      <w:r>
        <w:t>Dara</w:t>
      </w:r>
      <w:proofErr w:type="spellEnd"/>
      <w:r>
        <w:t xml:space="preserve"> Stoner </w:t>
      </w:r>
      <w:r w:rsidR="00A81983">
        <w:t xml:space="preserve"> (</w:t>
      </w:r>
      <w:r w:rsidR="006C3BA2">
        <w:t>Baden-Württemberg</w:t>
      </w:r>
      <w:r w:rsidR="00A81983">
        <w:t>)</w:t>
      </w:r>
    </w:p>
    <w:p w:rsidR="008265BF" w:rsidRDefault="008265BF" w:rsidP="008265BF">
      <w:pPr>
        <w:pStyle w:val="ListParagraph"/>
        <w:numPr>
          <w:ilvl w:val="0"/>
          <w:numId w:val="10"/>
        </w:numPr>
        <w:spacing w:after="0"/>
      </w:pPr>
      <w:r>
        <w:t xml:space="preserve">Cliff </w:t>
      </w:r>
      <w:proofErr w:type="spellStart"/>
      <w:r>
        <w:t>Wix</w:t>
      </w:r>
      <w:proofErr w:type="spellEnd"/>
      <w:r>
        <w:t xml:space="preserve"> and Sean Godwin (Wiesbaden)</w:t>
      </w:r>
    </w:p>
    <w:p w:rsidR="00A81983" w:rsidRDefault="00A81983" w:rsidP="00E62625">
      <w:pPr>
        <w:pStyle w:val="ListParagraph"/>
        <w:numPr>
          <w:ilvl w:val="0"/>
          <w:numId w:val="10"/>
        </w:numPr>
        <w:spacing w:after="0"/>
      </w:pPr>
      <w:proofErr w:type="spellStart"/>
      <w:r>
        <w:t>Katika</w:t>
      </w:r>
      <w:proofErr w:type="spellEnd"/>
      <w:r>
        <w:t xml:space="preserve"> Quintanilla (</w:t>
      </w:r>
      <w:proofErr w:type="spellStart"/>
      <w:r>
        <w:t>Vilseck</w:t>
      </w:r>
      <w:proofErr w:type="spellEnd"/>
      <w:r>
        <w:t>)</w:t>
      </w:r>
    </w:p>
    <w:p w:rsidR="00A81983" w:rsidRDefault="00A81983" w:rsidP="00E62625">
      <w:pPr>
        <w:pStyle w:val="ListParagraph"/>
        <w:numPr>
          <w:ilvl w:val="0"/>
          <w:numId w:val="10"/>
        </w:numPr>
        <w:spacing w:after="0"/>
      </w:pPr>
      <w:r>
        <w:t>Shawn (Ramstein)</w:t>
      </w:r>
    </w:p>
    <w:p w:rsidR="00A81983" w:rsidRDefault="00A81983" w:rsidP="00E62625">
      <w:pPr>
        <w:pStyle w:val="ListParagraph"/>
        <w:numPr>
          <w:ilvl w:val="0"/>
          <w:numId w:val="10"/>
        </w:numPr>
        <w:spacing w:after="0"/>
      </w:pPr>
      <w:proofErr w:type="spellStart"/>
      <w:r>
        <w:t>Mandi</w:t>
      </w:r>
      <w:proofErr w:type="spellEnd"/>
      <w:r>
        <w:t xml:space="preserve"> Ortiz (</w:t>
      </w:r>
      <w:proofErr w:type="spellStart"/>
      <w:r>
        <w:t>Spang</w:t>
      </w:r>
      <w:proofErr w:type="spellEnd"/>
      <w:r>
        <w:t>)</w:t>
      </w:r>
    </w:p>
    <w:p w:rsidR="00A81983" w:rsidRDefault="00A81983" w:rsidP="00E62625">
      <w:pPr>
        <w:pStyle w:val="ListParagraph"/>
        <w:numPr>
          <w:ilvl w:val="0"/>
          <w:numId w:val="10"/>
        </w:numPr>
        <w:spacing w:after="0"/>
      </w:pPr>
      <w:r>
        <w:t>Rafael</w:t>
      </w:r>
    </w:p>
    <w:p w:rsidR="00A81983" w:rsidRDefault="00A81983" w:rsidP="00E62625">
      <w:pPr>
        <w:pStyle w:val="ListParagraph"/>
        <w:numPr>
          <w:ilvl w:val="0"/>
          <w:numId w:val="10"/>
        </w:numPr>
        <w:spacing w:after="0"/>
      </w:pPr>
      <w:r>
        <w:t>Mary</w:t>
      </w:r>
    </w:p>
    <w:p w:rsidR="0005205F" w:rsidRDefault="0005205F" w:rsidP="0005205F">
      <w:pPr>
        <w:spacing w:after="0"/>
      </w:pPr>
    </w:p>
    <w:p w:rsidR="0005205F" w:rsidRDefault="0005205F" w:rsidP="0005205F">
      <w:pPr>
        <w:spacing w:after="0"/>
      </w:pPr>
      <w:r>
        <w:t>Tester Requirements</w:t>
      </w:r>
    </w:p>
    <w:p w:rsidR="008265BF" w:rsidRDefault="008265BF" w:rsidP="008265BF">
      <w:pPr>
        <w:pStyle w:val="ListParagraph"/>
        <w:numPr>
          <w:ilvl w:val="0"/>
          <w:numId w:val="8"/>
        </w:numPr>
        <w:spacing w:after="0"/>
      </w:pPr>
      <w:r>
        <w:t>The basic requirement is that they turn their attention to testing during slow periods</w:t>
      </w:r>
    </w:p>
    <w:p w:rsidR="0005205F" w:rsidRDefault="0005205F" w:rsidP="0005205F">
      <w:pPr>
        <w:pStyle w:val="ListParagraph"/>
        <w:numPr>
          <w:ilvl w:val="0"/>
          <w:numId w:val="8"/>
        </w:numPr>
        <w:spacing w:after="0"/>
      </w:pPr>
      <w:r>
        <w:t xml:space="preserve">We must </w:t>
      </w:r>
      <w:r w:rsidR="008265BF">
        <w:t xml:space="preserve">remain </w:t>
      </w:r>
      <w:r>
        <w:t xml:space="preserve">sensitive to </w:t>
      </w:r>
      <w:r w:rsidR="00E62625">
        <w:t xml:space="preserve">their </w:t>
      </w:r>
      <w:r>
        <w:t>existing workload</w:t>
      </w:r>
    </w:p>
    <w:p w:rsidR="00E62625" w:rsidRDefault="00743C9E" w:rsidP="0005205F">
      <w:pPr>
        <w:pStyle w:val="ListParagraph"/>
        <w:numPr>
          <w:ilvl w:val="0"/>
          <w:numId w:val="8"/>
        </w:numPr>
        <w:spacing w:after="0"/>
      </w:pPr>
      <w:r>
        <w:t>Suggest w</w:t>
      </w:r>
      <w:r w:rsidR="00E62625">
        <w:t xml:space="preserve">e will gauge involvement by feedback and prod </w:t>
      </w:r>
      <w:r>
        <w:t xml:space="preserve">them </w:t>
      </w:r>
      <w:r w:rsidR="00E62625">
        <w:t>accordingly</w:t>
      </w:r>
    </w:p>
    <w:p w:rsidR="004D0DA2" w:rsidRDefault="004D0DA2" w:rsidP="004D0DA2">
      <w:pPr>
        <w:spacing w:after="0"/>
      </w:pPr>
    </w:p>
    <w:p w:rsidR="0005205F" w:rsidRDefault="0005205F" w:rsidP="004D0DA2">
      <w:pPr>
        <w:spacing w:after="0"/>
      </w:pPr>
      <w:r>
        <w:t>Test Scripts</w:t>
      </w:r>
    </w:p>
    <w:p w:rsidR="0005205F" w:rsidRDefault="0005205F" w:rsidP="0005205F">
      <w:pPr>
        <w:pStyle w:val="ListParagraph"/>
        <w:numPr>
          <w:ilvl w:val="0"/>
          <w:numId w:val="9"/>
        </w:numPr>
        <w:spacing w:after="0"/>
      </w:pPr>
      <w:r>
        <w:t>Core goal is to represent all known v1 “gaps” with a corresponding successful flow through v2.</w:t>
      </w:r>
    </w:p>
    <w:p w:rsidR="008265BF" w:rsidRDefault="008265BF" w:rsidP="0005205F">
      <w:pPr>
        <w:pStyle w:val="ListParagraph"/>
        <w:numPr>
          <w:ilvl w:val="0"/>
          <w:numId w:val="9"/>
        </w:numPr>
        <w:spacing w:after="0"/>
      </w:pPr>
    </w:p>
    <w:p w:rsidR="00E62625" w:rsidRDefault="00E62625" w:rsidP="0005205F">
      <w:pPr>
        <w:pStyle w:val="ListParagraph"/>
        <w:numPr>
          <w:ilvl w:val="0"/>
          <w:numId w:val="9"/>
        </w:numPr>
        <w:spacing w:after="0"/>
      </w:pPr>
      <w:r>
        <w:t xml:space="preserve">One primary driver of testing activity will be filing of real </w:t>
      </w:r>
      <w:r w:rsidR="008265BF">
        <w:t xml:space="preserve">returned </w:t>
      </w:r>
      <w:r>
        <w:t>forms into test database</w:t>
      </w:r>
    </w:p>
    <w:p w:rsidR="00743C9E" w:rsidRPr="00E62625" w:rsidRDefault="00743C9E" w:rsidP="00E62625">
      <w:pPr>
        <w:pStyle w:val="ListParagraph"/>
        <w:numPr>
          <w:ilvl w:val="1"/>
          <w:numId w:val="9"/>
        </w:numPr>
        <w:spacing w:after="0"/>
        <w:rPr>
          <w:highlight w:val="yellow"/>
        </w:rPr>
      </w:pPr>
      <w:r>
        <w:rPr>
          <w:highlight w:val="yellow"/>
        </w:rPr>
        <w:t>Keep in mind, this means we need a supply of OLD candidate forms… new forms will not be represented in the test database… we will take a copy of the v1 production database at the beginning and use that as the v2 beta baseline… it requires enough effort to upgrade the database from v1 to v2 structure that we don’t want to do that more than once, maybe twice</w:t>
      </w:r>
    </w:p>
    <w:p w:rsidR="0005205F" w:rsidRDefault="0005205F" w:rsidP="00C75AC9">
      <w:pPr>
        <w:pStyle w:val="ListParagraph"/>
        <w:keepNext/>
        <w:numPr>
          <w:ilvl w:val="0"/>
          <w:numId w:val="9"/>
        </w:numPr>
        <w:spacing w:after="0"/>
      </w:pPr>
      <w:r>
        <w:lastRenderedPageBreak/>
        <w:t>Develop a matrix including columns for:</w:t>
      </w:r>
    </w:p>
    <w:p w:rsidR="0005205F" w:rsidRDefault="00E62625" w:rsidP="00C75AC9">
      <w:pPr>
        <w:pStyle w:val="ListParagraph"/>
        <w:keepNext/>
        <w:numPr>
          <w:ilvl w:val="1"/>
          <w:numId w:val="9"/>
        </w:numPr>
        <w:spacing w:after="0"/>
      </w:pPr>
      <w:r>
        <w:t>v1 gap description</w:t>
      </w:r>
    </w:p>
    <w:p w:rsidR="00E62625" w:rsidRDefault="000B018B" w:rsidP="00C75AC9">
      <w:pPr>
        <w:pStyle w:val="ListParagraph"/>
        <w:keepNext/>
        <w:numPr>
          <w:ilvl w:val="1"/>
          <w:numId w:val="9"/>
        </w:numPr>
        <w:spacing w:after="0"/>
      </w:pPr>
      <w:r>
        <w:t xml:space="preserve">high level description of </w:t>
      </w:r>
      <w:r w:rsidR="00743C9E">
        <w:t xml:space="preserve">the new </w:t>
      </w:r>
      <w:r>
        <w:t>v2 approach</w:t>
      </w:r>
    </w:p>
    <w:p w:rsidR="000B018B" w:rsidRDefault="000B018B" w:rsidP="00C75AC9">
      <w:pPr>
        <w:pStyle w:val="ListParagraph"/>
        <w:keepNext/>
        <w:numPr>
          <w:ilvl w:val="1"/>
          <w:numId w:val="9"/>
        </w:numPr>
        <w:spacing w:after="0"/>
      </w:pPr>
      <w:r>
        <w:t>v2 screen flow</w:t>
      </w:r>
      <w:r w:rsidR="00743C9E">
        <w:t>… words where obvious, screen shots where necessary</w:t>
      </w:r>
    </w:p>
    <w:p w:rsidR="00743C9E" w:rsidRDefault="00743C9E" w:rsidP="00C75AC9">
      <w:pPr>
        <w:pStyle w:val="ListParagraph"/>
        <w:keepNext/>
        <w:numPr>
          <w:ilvl w:val="1"/>
          <w:numId w:val="9"/>
        </w:numPr>
        <w:spacing w:after="0"/>
      </w:pPr>
      <w:r>
        <w:t>final v2 result (where appropriate)</w:t>
      </w:r>
    </w:p>
    <w:p w:rsidR="004D0DA2" w:rsidRDefault="004D0DA2" w:rsidP="004D0DA2">
      <w:pPr>
        <w:spacing w:after="0"/>
      </w:pPr>
    </w:p>
    <w:p w:rsidR="004D0DA2" w:rsidRDefault="004D0DA2" w:rsidP="00743C9E">
      <w:pPr>
        <w:keepNext/>
        <w:spacing w:after="0"/>
      </w:pPr>
      <w:r>
        <w:t>Accreditation</w:t>
      </w:r>
    </w:p>
    <w:p w:rsidR="004D0DA2" w:rsidRDefault="004D0DA2" w:rsidP="004D0DA2">
      <w:pPr>
        <w:pStyle w:val="ListParagraph"/>
        <w:numPr>
          <w:ilvl w:val="0"/>
          <w:numId w:val="7"/>
        </w:numPr>
        <w:spacing w:after="0"/>
      </w:pPr>
      <w:r>
        <w:t xml:space="preserve">Identify our accreditation POC and make initial contact once we have </w:t>
      </w:r>
      <w:r w:rsidR="00A81983">
        <w:t xml:space="preserve">beta procedures well under way.  </w:t>
      </w:r>
      <w:r>
        <w:t>Brent is only one resource</w:t>
      </w:r>
      <w:r w:rsidR="00A81983">
        <w:t>.  We want to focus that resource on securing the best possible beta test perception first.</w:t>
      </w:r>
    </w:p>
    <w:sectPr w:rsidR="004D0DA2" w:rsidSect="008D60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C3EB1"/>
    <w:multiLevelType w:val="hybridMultilevel"/>
    <w:tmpl w:val="763E8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CE4318"/>
    <w:multiLevelType w:val="hybridMultilevel"/>
    <w:tmpl w:val="5E52DDCC"/>
    <w:lvl w:ilvl="0" w:tplc="EA88251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9B75E6"/>
    <w:multiLevelType w:val="hybridMultilevel"/>
    <w:tmpl w:val="37263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93058C"/>
    <w:multiLevelType w:val="hybridMultilevel"/>
    <w:tmpl w:val="FBFED572"/>
    <w:lvl w:ilvl="0" w:tplc="EA88251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83321E"/>
    <w:multiLevelType w:val="hybridMultilevel"/>
    <w:tmpl w:val="D0141DDE"/>
    <w:lvl w:ilvl="0" w:tplc="612C2A7A">
      <w:start w:val="1"/>
      <w:numFmt w:val="bullet"/>
      <w:lvlText w:val=""/>
      <w:lvlJc w:val="left"/>
      <w:pPr>
        <w:ind w:left="720" w:hanging="360"/>
      </w:pPr>
      <w:rPr>
        <w:rFonts w:ascii="ZapfDingbats" w:hAnsi="ZapfDingba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AA2A82"/>
    <w:multiLevelType w:val="hybridMultilevel"/>
    <w:tmpl w:val="C4384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564853"/>
    <w:multiLevelType w:val="hybridMultilevel"/>
    <w:tmpl w:val="B5BECD16"/>
    <w:lvl w:ilvl="0" w:tplc="DA6AAF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A37DC7"/>
    <w:multiLevelType w:val="hybridMultilevel"/>
    <w:tmpl w:val="11CE4C46"/>
    <w:lvl w:ilvl="0" w:tplc="612C2A7A">
      <w:start w:val="1"/>
      <w:numFmt w:val="bullet"/>
      <w:lvlText w:val=""/>
      <w:lvlJc w:val="left"/>
      <w:pPr>
        <w:ind w:left="720" w:hanging="360"/>
      </w:pPr>
      <w:rPr>
        <w:rFonts w:ascii="ZapfDingbats" w:hAnsi="ZapfDingba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8022BE"/>
    <w:multiLevelType w:val="hybridMultilevel"/>
    <w:tmpl w:val="1D6AD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316401"/>
    <w:multiLevelType w:val="hybridMultilevel"/>
    <w:tmpl w:val="AC3C0408"/>
    <w:lvl w:ilvl="0" w:tplc="612C2A7A">
      <w:start w:val="1"/>
      <w:numFmt w:val="bullet"/>
      <w:lvlText w:val=""/>
      <w:lvlJc w:val="left"/>
      <w:pPr>
        <w:ind w:left="720" w:hanging="360"/>
      </w:pPr>
      <w:rPr>
        <w:rFonts w:ascii="ZapfDingbats" w:hAnsi="ZapfDingba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1"/>
  </w:num>
  <w:num w:numId="5">
    <w:abstractNumId w:val="7"/>
  </w:num>
  <w:num w:numId="6">
    <w:abstractNumId w:val="4"/>
  </w:num>
  <w:num w:numId="7">
    <w:abstractNumId w:val="5"/>
  </w:num>
  <w:num w:numId="8">
    <w:abstractNumId w:val="8"/>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17CC"/>
    <w:rsid w:val="0005205F"/>
    <w:rsid w:val="000B018B"/>
    <w:rsid w:val="002C5E35"/>
    <w:rsid w:val="0033317C"/>
    <w:rsid w:val="004D0DA2"/>
    <w:rsid w:val="00572AB5"/>
    <w:rsid w:val="006517CC"/>
    <w:rsid w:val="00690F5C"/>
    <w:rsid w:val="006C3BA2"/>
    <w:rsid w:val="00743C9E"/>
    <w:rsid w:val="008265BF"/>
    <w:rsid w:val="008D60E6"/>
    <w:rsid w:val="00A81983"/>
    <w:rsid w:val="00C75AC9"/>
    <w:rsid w:val="00D32ADA"/>
    <w:rsid w:val="00E626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0E6"/>
  </w:style>
  <w:style w:type="paragraph" w:styleId="Heading1">
    <w:name w:val="heading 1"/>
    <w:basedOn w:val="Normal"/>
    <w:next w:val="Normal"/>
    <w:link w:val="Heading1Char"/>
    <w:uiPriority w:val="9"/>
    <w:qFormat/>
    <w:rsid w:val="00743C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7CC"/>
    <w:pPr>
      <w:ind w:left="720"/>
      <w:contextualSpacing/>
    </w:pPr>
  </w:style>
  <w:style w:type="character" w:customStyle="1" w:styleId="Heading1Char">
    <w:name w:val="Heading 1 Char"/>
    <w:basedOn w:val="DefaultParagraphFont"/>
    <w:link w:val="Heading1"/>
    <w:uiPriority w:val="9"/>
    <w:rsid w:val="00743C9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2602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Brent.Anderson2</dc:creator>
  <cp:lastModifiedBy>Brent.Anderson2</cp:lastModifiedBy>
  <cp:revision>8</cp:revision>
  <dcterms:created xsi:type="dcterms:W3CDTF">2011-07-28T08:49:00Z</dcterms:created>
  <dcterms:modified xsi:type="dcterms:W3CDTF">2011-10-13T10:09:00Z</dcterms:modified>
</cp:coreProperties>
</file>