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F83" w:rsidRPr="00E80A91" w:rsidRDefault="00F41F83" w:rsidP="00E80A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BFBFBF" w:themeColor="background1" w:themeShade="BF"/>
          <w:sz w:val="24"/>
          <w:szCs w:val="20"/>
        </w:rPr>
      </w:pPr>
      <w:r w:rsidRPr="00E80A91">
        <w:rPr>
          <w:rFonts w:asciiTheme="majorHAnsi" w:hAnsiTheme="majorHAnsi" w:cs="Arial"/>
          <w:b/>
          <w:color w:val="BFBFBF" w:themeColor="background1" w:themeShade="BF"/>
          <w:sz w:val="24"/>
          <w:szCs w:val="20"/>
        </w:rPr>
        <w:t>Analysis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Requirements gathering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Requirements Gap Analysis (v1 to v2)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Separate raw requirements into business vs. technical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Perform initial requirements prioritization</w:t>
      </w:r>
    </w:p>
    <w:p w:rsidR="00F41F83" w:rsidRPr="00E80A91" w:rsidRDefault="00CC13B5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 xml:space="preserve">[*Deliverable] Requirements </w:t>
      </w:r>
      <w:r w:rsidR="00F41F83" w:rsidRPr="00E80A91">
        <w:rPr>
          <w:rFonts w:asciiTheme="majorHAnsi" w:hAnsiTheme="majorHAnsi" w:cs="Arial"/>
          <w:sz w:val="20"/>
          <w:szCs w:val="20"/>
        </w:rPr>
        <w:t>Document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Incorporate changes based on feedback</w:t>
      </w: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 xml:space="preserve"> and resubmit until approved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 xml:space="preserve"> [*Deliverable] Use cases (e.g. Create New User, Sell New VAT Forms Package)"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[Deliverable – Del] Example use case diagrams for reference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Map business requirements into “Happy Path” style use cases (see Glossary) such that every major business requirement will be covered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[*Deliverable] Statement of Scope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Phase 1 - German VAT Forms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Phase 2 - European VAT Forms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Phase “x” - UTAP Support</w:t>
      </w:r>
    </w:p>
    <w:p w:rsidR="00F41F83" w:rsidRPr="00E80A91" w:rsidRDefault="00F41F83" w:rsidP="00F41F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</w:p>
    <w:p w:rsidR="00F41F83" w:rsidRPr="00E80A91" w:rsidRDefault="00F41F83" w:rsidP="00E80A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BFBFBF" w:themeColor="background1" w:themeShade="BF"/>
          <w:sz w:val="24"/>
          <w:szCs w:val="20"/>
        </w:rPr>
      </w:pPr>
      <w:r w:rsidRPr="00E80A91">
        <w:rPr>
          <w:rFonts w:asciiTheme="majorHAnsi" w:hAnsiTheme="majorHAnsi" w:cs="Arial"/>
          <w:b/>
          <w:color w:val="BFBFBF" w:themeColor="background1" w:themeShade="BF"/>
          <w:sz w:val="24"/>
          <w:szCs w:val="20"/>
        </w:rPr>
        <w:t>Design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[Deliverable - Bill McNeil and Del] Approved development architecture best practices document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accredited security mechanisms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Establish application login/authentication approach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AD or STAMIS workstations?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CAC sign in?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Single sign on to iTRAAC application?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Microsoft “trusted security” connection to the database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Any non CAC login requirements?  Air Force, etc.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 xml:space="preserve"> [*Deliverable] Chosen primary architectural components list (e.g. .Net Framework, SQL Server, Native SQL Server client driver, etc.)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 xml:space="preserve"> [Deliverable] (Excel) matrix mapping use cases to functional units.  E.g. the screens, reports, major subroutines &amp; stored procedures that support each use case.  Typically functional units are combined and re-used among more than one use case.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 xml:space="preserve"> [*Deliverable] Initial prioritized list of functional units (ongoing, see development section below)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[*Deliverable] Wireframes of primary screens &amp; reports with clarifying side notes where needed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Establish required level of built in application help (e.g. full blown context sensitive? Just key screenshots explained?)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[Deliverable] Physical relational data model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revamping the audit log design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revamping the status flag design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Forms status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Customer status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Determine feasibility of running production pilot in parallel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[*Deliverable] Development Project Plan – Gantt chart of the WBS (Work Breakdown Structure of the primary application components)</w:t>
      </w:r>
    </w:p>
    <w:p w:rsidR="00F41F83" w:rsidRPr="00E80A91" w:rsidRDefault="00F41F83" w:rsidP="00F41F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</w:p>
    <w:p w:rsidR="00E80A91" w:rsidRDefault="00E80A91">
      <w:pPr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br w:type="page"/>
      </w:r>
    </w:p>
    <w:p w:rsidR="00F41F83" w:rsidRPr="00E80A91" w:rsidRDefault="00F41F83" w:rsidP="00E80A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D9D9D9" w:themeColor="background1" w:themeShade="D9"/>
          <w:sz w:val="24"/>
          <w:szCs w:val="20"/>
        </w:rPr>
      </w:pPr>
      <w:r w:rsidRPr="00E80A91">
        <w:rPr>
          <w:rFonts w:asciiTheme="majorHAnsi" w:hAnsiTheme="majorHAnsi" w:cs="Arial"/>
          <w:b/>
          <w:color w:val="D9D9D9" w:themeColor="background1" w:themeShade="D9"/>
          <w:sz w:val="24"/>
          <w:szCs w:val="20"/>
        </w:rPr>
        <w:lastRenderedPageBreak/>
        <w:t>Development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Stand up DEV environment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Obtain &amp; install DEV environment hardware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Obtain &amp; install DEV environment software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Establish version control/change management system – e.g. Visual Source Safe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Establish automated build script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Establish new build notification distro list and deployment location (i.e. where everyone can readily find a current build to kick the tires whenever they have time)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Establish SharePoint workspace for project communication – living prioritized functional unit list, status reports, deliverables, build links, etc.</w:t>
      </w:r>
    </w:p>
    <w:p w:rsidR="00F41F83" w:rsidRPr="009054A0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D9D9D9" w:themeColor="background1" w:themeShade="D9"/>
          <w:sz w:val="20"/>
          <w:szCs w:val="20"/>
        </w:rPr>
      </w:pPr>
      <w:r w:rsidRPr="009054A0">
        <w:rPr>
          <w:rFonts w:asciiTheme="majorHAnsi" w:hAnsiTheme="majorHAnsi" w:cs="Arial"/>
          <w:color w:val="D9D9D9" w:themeColor="background1" w:themeShade="D9"/>
          <w:sz w:val="20"/>
          <w:szCs w:val="20"/>
        </w:rPr>
        <w:t>WBS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[*Deliverable] Application visual “shell”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Overall visual layout structure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Primary navigation elements (menus, nav bars, etc.)"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Standardized icons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Security model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Implement accredited security mechanisms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Client to SQL Server network encryption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SQL Server host data encryption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Primary Workflow Screens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Sell new forms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Rapid return forms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Process &amp; File returned forms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“List" Screens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Customer search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Daily Activity - Primarily a "new forms sold" list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Major business entity view/edit detail screens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User</w:t>
      </w:r>
    </w:p>
    <w:p w:rsidR="00F41F83" w:rsidRPr="00E80A91" w:rsidRDefault="00F41F83" w:rsidP="00E80A91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Manager</w:t>
      </w:r>
    </w:p>
    <w:p w:rsidR="00F41F83" w:rsidRPr="00E80A91" w:rsidRDefault="00F41F83" w:rsidP="00E80A91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Agent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Customer</w:t>
      </w:r>
    </w:p>
    <w:p w:rsidR="00F41F83" w:rsidRPr="00E80A91" w:rsidRDefault="00F41F83" w:rsidP="00E80A91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Sponsor</w:t>
      </w:r>
    </w:p>
    <w:p w:rsidR="00F41F83" w:rsidRPr="00E80A91" w:rsidRDefault="007F0EA3" w:rsidP="00E80A91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Dependents - Spouse, children</w:t>
      </w:r>
    </w:p>
    <w:p w:rsidR="00F41F83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Tax form</w:t>
      </w:r>
    </w:p>
    <w:p w:rsidR="001C159A" w:rsidRDefault="001C159A" w:rsidP="001C159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Vendor Search</w:t>
      </w:r>
    </w:p>
    <w:p w:rsidR="001C159A" w:rsidRPr="00E80A91" w:rsidRDefault="001C159A" w:rsidP="001C159A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>
        <w:rPr>
          <w:rFonts w:asciiTheme="majorHAnsi" w:hAnsiTheme="majorHAnsi" w:cs="Arial"/>
          <w:sz w:val="20"/>
          <w:szCs w:val="20"/>
        </w:rPr>
        <w:t>Good/Service Search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0"/>
          <w:szCs w:val="20"/>
        </w:rPr>
      </w:pPr>
      <w:r w:rsidRPr="00E80A91">
        <w:rPr>
          <w:rFonts w:asciiTheme="majorHAnsi" w:hAnsiTheme="majorHAnsi" w:cs="Arial"/>
          <w:sz w:val="20"/>
          <w:szCs w:val="20"/>
        </w:rPr>
        <w:t>Tax package</w:t>
      </w:r>
    </w:p>
    <w:p w:rsidR="00F41F83" w:rsidRPr="00E80A91" w:rsidRDefault="007F0EA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VAT Office (POC, Address, etc.)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Vendor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Transaction Type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Goods &amp; Services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Settings Screens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Printer/Form configuration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 xml:space="preserve">User Prefs - e.g. default </w:t>
      </w:r>
      <w:r w:rsidR="007F0EA3"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filters, shortcut buttons, etc.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Local office settings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New Forms Layout &amp; Printing Subsystem (anticipating Euro Forms in 26 languages)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Reporting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End of day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End of Year sales &amp; counts by office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Issued/Outstanding/Voided Counts and $$ totals by Office/date range for German/Euro then by Priced/Unpriced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 xml:space="preserve">Customer count by </w:t>
      </w:r>
      <w:r w:rsidR="007F0EA3"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office by status (barred, etc.)</w:t>
      </w:r>
    </w:p>
    <w:p w:rsidR="00F41F83" w:rsidRPr="00E80A91" w:rsidRDefault="00F41F83" w:rsidP="00E80A91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Customs reports - Web Based, sortable, filtera</w:t>
      </w:r>
      <w:r w:rsidR="007F0EA3"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ble and drill down to detail</w:t>
      </w:r>
    </w:p>
    <w:p w:rsidR="00F41F83" w:rsidRPr="00E80A91" w:rsidRDefault="00F41F83" w:rsidP="00E80A91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vehicle</w:t>
      </w:r>
    </w:p>
    <w:p w:rsidR="00F41F83" w:rsidRPr="00E80A91" w:rsidRDefault="00F41F83" w:rsidP="00E80A91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firearms</w:t>
      </w:r>
    </w:p>
    <w:p w:rsidR="00F41F83" w:rsidRPr="00E80A91" w:rsidRDefault="00F41F83" w:rsidP="00E80A91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&gt;10 forms in 60 days</w:t>
      </w:r>
    </w:p>
    <w:p w:rsidR="00F41F83" w:rsidRPr="00E80A91" w:rsidRDefault="00F41F83" w:rsidP="00E80A91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&gt;2000€ in month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Application help</w:t>
      </w:r>
    </w:p>
    <w:p w:rsidR="00F41F83" w:rsidRPr="009054A0" w:rsidRDefault="007F0EA3" w:rsidP="00E80A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D9D9D9" w:themeColor="background1" w:themeShade="D9"/>
          <w:sz w:val="24"/>
          <w:szCs w:val="20"/>
        </w:rPr>
      </w:pPr>
      <w:r w:rsidRPr="009054A0">
        <w:rPr>
          <w:rFonts w:asciiTheme="majorHAnsi" w:hAnsiTheme="majorHAnsi" w:cs="Arial"/>
          <w:color w:val="BFBFBF" w:themeColor="background1" w:themeShade="BF"/>
          <w:sz w:val="20"/>
          <w:szCs w:val="20"/>
        </w:rPr>
        <w:br w:type="page"/>
      </w:r>
      <w:r w:rsidR="00F41F83" w:rsidRPr="009054A0">
        <w:rPr>
          <w:rFonts w:asciiTheme="majorHAnsi" w:hAnsiTheme="majorHAnsi" w:cs="Arial"/>
          <w:b/>
          <w:color w:val="D9D9D9" w:themeColor="background1" w:themeShade="D9"/>
          <w:sz w:val="24"/>
          <w:szCs w:val="20"/>
        </w:rPr>
        <w:t>IA Certification &amp; Accreditation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Documentation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Accreditation Submission Process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Application changes</w:t>
      </w:r>
    </w:p>
    <w:p w:rsidR="00F41F83" w:rsidRPr="009054A0" w:rsidRDefault="00F41F83" w:rsidP="00E80A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D9D9D9" w:themeColor="background1" w:themeShade="D9"/>
          <w:sz w:val="24"/>
          <w:szCs w:val="20"/>
        </w:rPr>
      </w:pPr>
      <w:r w:rsidRPr="009054A0">
        <w:rPr>
          <w:rFonts w:asciiTheme="majorHAnsi" w:hAnsiTheme="majorHAnsi" w:cs="Arial"/>
          <w:b/>
          <w:color w:val="D9D9D9" w:themeColor="background1" w:themeShade="D9"/>
          <w:sz w:val="24"/>
          <w:szCs w:val="20"/>
        </w:rPr>
        <w:t>User Testing (Dev Environment)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"Cyclic process of testing and further development - Testing feedback will be actively incorporated into work products; e.g. bug fixes, functional enhancements, test plan modifications, etc. - resulting in ongoing reprioritization of functional unit implem</w:t>
      </w:r>
      <w:r w:rsidR="00132DCA">
        <w:rPr>
          <w:rFonts w:asciiTheme="majorHAnsi" w:hAnsiTheme="majorHAnsi" w:cs="Arial"/>
          <w:color w:val="BFBFBF" w:themeColor="background1" w:themeShade="BF"/>
          <w:sz w:val="20"/>
          <w:szCs w:val="20"/>
        </w:rPr>
        <w:t>entation.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Test Plans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Generally correspond to use cases</w:t>
      </w:r>
    </w:p>
    <w:p w:rsidR="00F41F83" w:rsidRPr="00E80A91" w:rsidRDefault="00F41F83" w:rsidP="00E80A91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[*Deliverable] Develop initial test plans - Important Note: Tasking the builder as the primary test plan contributor is not optimal due to developer “tunnel vision”.  Therefore, test plan input should primarily come from the appropriate stakeholders (Bus"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Establish short list of savvy VAT clerks and other key players that will test partially functional builds on a regular ongoing basis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[Deliverable] Status Reports - detailing user acceptanc</w:t>
      </w:r>
      <w:r w:rsidR="00B24D36"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e, notable feedback and changes</w:t>
      </w:r>
    </w:p>
    <w:p w:rsidR="00F41F83" w:rsidRPr="009054A0" w:rsidRDefault="00F41F83" w:rsidP="00E80A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D9D9D9" w:themeColor="background1" w:themeShade="D9"/>
          <w:sz w:val="24"/>
          <w:szCs w:val="20"/>
        </w:rPr>
      </w:pPr>
      <w:r w:rsidRPr="009054A0">
        <w:rPr>
          <w:rFonts w:asciiTheme="majorHAnsi" w:hAnsiTheme="majorHAnsi" w:cs="Arial"/>
          <w:b/>
          <w:color w:val="D9D9D9" w:themeColor="background1" w:themeShade="D9"/>
          <w:sz w:val="24"/>
          <w:szCs w:val="20"/>
        </w:rPr>
        <w:t>Develop Training Materials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[Deliverable] PowerPoint screen-shot walk through of the primary “happy path” use cases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Establish training manual and courseware provider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[*Deliverable] Training manual and courseware</w:t>
      </w:r>
    </w:p>
    <w:p w:rsidR="00F41F83" w:rsidRPr="009054A0" w:rsidRDefault="00F41F83" w:rsidP="00E80A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D9D9D9" w:themeColor="background1" w:themeShade="D9"/>
          <w:sz w:val="24"/>
          <w:szCs w:val="20"/>
        </w:rPr>
      </w:pPr>
      <w:r w:rsidRPr="009054A0">
        <w:rPr>
          <w:rFonts w:asciiTheme="majorHAnsi" w:hAnsiTheme="majorHAnsi" w:cs="Arial"/>
          <w:b/>
          <w:color w:val="D9D9D9" w:themeColor="background1" w:themeShade="D9"/>
          <w:sz w:val="24"/>
          <w:szCs w:val="20"/>
        </w:rPr>
        <w:t>Pilot (Production Environment)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Stand up parallel production pilot environment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Select 1-3 desirable locations for running stable production V2 builds in parallel with V1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"Allow time for feedback, minor changes in functionality and documentation"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"[Deliverable] Status Reports - detailing user acceptance, notable feedback and changes"</w:t>
      </w:r>
    </w:p>
    <w:p w:rsidR="00F41F83" w:rsidRPr="009054A0" w:rsidRDefault="00F41F83" w:rsidP="00E80A9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color w:val="D9D9D9" w:themeColor="background1" w:themeShade="D9"/>
          <w:sz w:val="24"/>
          <w:szCs w:val="20"/>
        </w:rPr>
      </w:pPr>
      <w:r w:rsidRPr="009054A0">
        <w:rPr>
          <w:rFonts w:asciiTheme="majorHAnsi" w:hAnsiTheme="majorHAnsi" w:cs="Arial"/>
          <w:b/>
          <w:color w:val="D9D9D9" w:themeColor="background1" w:themeShade="D9"/>
          <w:sz w:val="24"/>
          <w:szCs w:val="20"/>
        </w:rPr>
        <w:t>Full Rollout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Determine physical location of training – on-site vs. centralized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Schedule and conduct training with VAT clerks in stages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Stage release to a few offices at a time to manage production support workload</w:t>
      </w:r>
    </w:p>
    <w:p w:rsidR="00F41F83" w:rsidRPr="00E80A91" w:rsidRDefault="00F41F83" w:rsidP="00E80A91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  <w:r w:rsidRPr="00E80A91">
        <w:rPr>
          <w:rFonts w:asciiTheme="majorHAnsi" w:hAnsiTheme="majorHAnsi" w:cs="Arial"/>
          <w:color w:val="BFBFBF" w:themeColor="background1" w:themeShade="BF"/>
          <w:sz w:val="20"/>
          <w:szCs w:val="20"/>
        </w:rPr>
        <w:t>Plan for feedback and minimal changes; most feedback will go on a v2.”xyz” project plan list</w:t>
      </w:r>
    </w:p>
    <w:p w:rsidR="00F41F83" w:rsidRPr="00E80A91" w:rsidRDefault="00F41F83" w:rsidP="00F41F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color w:val="BFBFBF" w:themeColor="background1" w:themeShade="BF"/>
          <w:sz w:val="20"/>
          <w:szCs w:val="20"/>
        </w:rPr>
      </w:pPr>
    </w:p>
    <w:p w:rsidR="00B70ED3" w:rsidRPr="00E80A91" w:rsidRDefault="00B70ED3">
      <w:pPr>
        <w:rPr>
          <w:rFonts w:asciiTheme="majorHAnsi" w:hAnsiTheme="majorHAnsi"/>
          <w:color w:val="BFBFBF" w:themeColor="background1" w:themeShade="BF"/>
          <w:sz w:val="20"/>
          <w:szCs w:val="20"/>
        </w:rPr>
      </w:pPr>
    </w:p>
    <w:sectPr w:rsidR="00B70ED3" w:rsidRPr="00E80A91" w:rsidSect="009054A0">
      <w:pgSz w:w="12240" w:h="15840"/>
      <w:pgMar w:top="1296" w:right="1440" w:bottom="1296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62A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compat/>
  <w:rsids>
    <w:rsidRoot w:val="00F41F83"/>
    <w:rsid w:val="00132DCA"/>
    <w:rsid w:val="001C159A"/>
    <w:rsid w:val="002A0F74"/>
    <w:rsid w:val="00323B0D"/>
    <w:rsid w:val="0061265B"/>
    <w:rsid w:val="007F0EA3"/>
    <w:rsid w:val="007F2D32"/>
    <w:rsid w:val="008143BA"/>
    <w:rsid w:val="009054A0"/>
    <w:rsid w:val="00A12F0A"/>
    <w:rsid w:val="00A37DF2"/>
    <w:rsid w:val="00A56AEF"/>
    <w:rsid w:val="00AC2249"/>
    <w:rsid w:val="00B24D36"/>
    <w:rsid w:val="00B70ED3"/>
    <w:rsid w:val="00C41558"/>
    <w:rsid w:val="00C72C4F"/>
    <w:rsid w:val="00CC13B5"/>
    <w:rsid w:val="00CC20F4"/>
    <w:rsid w:val="00DD1403"/>
    <w:rsid w:val="00E80A91"/>
    <w:rsid w:val="00F41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1242</TotalTime>
  <Pages>1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United States Army</dc:creator>
  <cp:lastModifiedBy>United States Army</cp:lastModifiedBy>
  <cp:revision>14</cp:revision>
  <dcterms:created xsi:type="dcterms:W3CDTF">2010-03-30T11:42:00Z</dcterms:created>
  <dcterms:modified xsi:type="dcterms:W3CDTF">2010-06-29T11:32:00Z</dcterms:modified>
</cp:coreProperties>
</file>