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565" w:rsidRPr="00743FD3" w:rsidRDefault="00F803C1" w:rsidP="00743FD3">
      <w:pPr>
        <w:jc w:val="center"/>
        <w:rPr>
          <w:b/>
          <w:sz w:val="32"/>
          <w:szCs w:val="32"/>
        </w:rPr>
      </w:pPr>
      <w:r w:rsidRPr="00743FD3">
        <w:rPr>
          <w:b/>
          <w:sz w:val="32"/>
          <w:szCs w:val="32"/>
        </w:rPr>
        <w:t>UTAP Statement of Availability</w:t>
      </w:r>
    </w:p>
    <w:tbl>
      <w:tblPr>
        <w:tblStyle w:val="TableGrid"/>
        <w:tblW w:w="0" w:type="auto"/>
        <w:tblLook w:val="04A0"/>
      </w:tblPr>
      <w:tblGrid>
        <w:gridCol w:w="1548"/>
        <w:gridCol w:w="3510"/>
        <w:gridCol w:w="360"/>
        <w:gridCol w:w="720"/>
        <w:gridCol w:w="3438"/>
      </w:tblGrid>
      <w:tr w:rsidR="00F803C1" w:rsidTr="00BD571F">
        <w:tc>
          <w:tcPr>
            <w:tcW w:w="1548" w:type="dxa"/>
            <w:shd w:val="clear" w:color="auto" w:fill="BFBFBF" w:themeFill="background1" w:themeFillShade="BF"/>
          </w:tcPr>
          <w:p w:rsidR="00F803C1" w:rsidRDefault="00F803C1">
            <w:r>
              <w:t>Last Name:</w:t>
            </w:r>
          </w:p>
        </w:tc>
        <w:tc>
          <w:tcPr>
            <w:tcW w:w="3510" w:type="dxa"/>
          </w:tcPr>
          <w:p w:rsidR="00F803C1" w:rsidRDefault="008C37D5">
            <w:r>
              <w:t>Snuffy</w:t>
            </w:r>
          </w:p>
        </w:tc>
        <w:tc>
          <w:tcPr>
            <w:tcW w:w="360" w:type="dxa"/>
          </w:tcPr>
          <w:p w:rsidR="00F803C1" w:rsidRDefault="00F803C1"/>
        </w:tc>
        <w:tc>
          <w:tcPr>
            <w:tcW w:w="720" w:type="dxa"/>
            <w:shd w:val="clear" w:color="auto" w:fill="BFBFBF" w:themeFill="background1" w:themeFillShade="BF"/>
          </w:tcPr>
          <w:p w:rsidR="00F803C1" w:rsidRDefault="00F803C1">
            <w:r>
              <w:t>DOB:</w:t>
            </w:r>
          </w:p>
        </w:tc>
        <w:tc>
          <w:tcPr>
            <w:tcW w:w="3438" w:type="dxa"/>
          </w:tcPr>
          <w:p w:rsidR="00F803C1" w:rsidRDefault="008C37D5">
            <w:r>
              <w:t>29. Feb. 1999</w:t>
            </w:r>
          </w:p>
        </w:tc>
      </w:tr>
      <w:tr w:rsidR="00F803C1" w:rsidTr="00BD571F">
        <w:tc>
          <w:tcPr>
            <w:tcW w:w="1548" w:type="dxa"/>
            <w:shd w:val="clear" w:color="auto" w:fill="BFBFBF" w:themeFill="background1" w:themeFillShade="BF"/>
          </w:tcPr>
          <w:p w:rsidR="00F803C1" w:rsidRDefault="00F803C1">
            <w:r>
              <w:t>First Name:</w:t>
            </w:r>
          </w:p>
        </w:tc>
        <w:tc>
          <w:tcPr>
            <w:tcW w:w="3510" w:type="dxa"/>
          </w:tcPr>
          <w:p w:rsidR="00F803C1" w:rsidRDefault="008C37D5">
            <w:r>
              <w:t>John</w:t>
            </w:r>
          </w:p>
        </w:tc>
        <w:tc>
          <w:tcPr>
            <w:tcW w:w="360" w:type="dxa"/>
          </w:tcPr>
          <w:p w:rsidR="00F803C1" w:rsidRDefault="00F803C1"/>
        </w:tc>
        <w:tc>
          <w:tcPr>
            <w:tcW w:w="720" w:type="dxa"/>
            <w:shd w:val="clear" w:color="auto" w:fill="BFBFBF" w:themeFill="background1" w:themeFillShade="BF"/>
          </w:tcPr>
          <w:p w:rsidR="00F803C1" w:rsidRDefault="00F803C1">
            <w:r>
              <w:t>SSN:</w:t>
            </w:r>
          </w:p>
        </w:tc>
        <w:tc>
          <w:tcPr>
            <w:tcW w:w="3438" w:type="dxa"/>
          </w:tcPr>
          <w:p w:rsidR="00F803C1" w:rsidRDefault="008C37D5">
            <w:r>
              <w:t>222-22-222</w:t>
            </w:r>
          </w:p>
        </w:tc>
      </w:tr>
      <w:tr w:rsidR="00F803C1" w:rsidTr="00BD571F">
        <w:tc>
          <w:tcPr>
            <w:tcW w:w="1548" w:type="dxa"/>
            <w:shd w:val="clear" w:color="auto" w:fill="BFBFBF" w:themeFill="background1" w:themeFillShade="BF"/>
          </w:tcPr>
          <w:p w:rsidR="00F803C1" w:rsidRDefault="00F803C1">
            <w:r>
              <w:t>APO Address:</w:t>
            </w:r>
          </w:p>
        </w:tc>
        <w:tc>
          <w:tcPr>
            <w:tcW w:w="3510" w:type="dxa"/>
          </w:tcPr>
          <w:p w:rsidR="00F803C1" w:rsidRDefault="008C37D5">
            <w:r>
              <w:t>CMR 420, Box 0</w:t>
            </w:r>
          </w:p>
        </w:tc>
        <w:tc>
          <w:tcPr>
            <w:tcW w:w="360" w:type="dxa"/>
          </w:tcPr>
          <w:p w:rsidR="00F803C1" w:rsidRDefault="00F803C1"/>
        </w:tc>
        <w:tc>
          <w:tcPr>
            <w:tcW w:w="720" w:type="dxa"/>
            <w:shd w:val="clear" w:color="auto" w:fill="BFBFBF" w:themeFill="background1" w:themeFillShade="BF"/>
          </w:tcPr>
          <w:p w:rsidR="00F803C1" w:rsidRDefault="009D2FA0">
            <w:r>
              <w:t>Rank:</w:t>
            </w:r>
          </w:p>
        </w:tc>
        <w:tc>
          <w:tcPr>
            <w:tcW w:w="3438" w:type="dxa"/>
          </w:tcPr>
          <w:p w:rsidR="00F803C1" w:rsidRDefault="001C3E87">
            <w:r>
              <w:t>GS-13</w:t>
            </w:r>
          </w:p>
        </w:tc>
      </w:tr>
      <w:tr w:rsidR="00F803C1" w:rsidTr="00BD571F">
        <w:tc>
          <w:tcPr>
            <w:tcW w:w="1548" w:type="dxa"/>
            <w:shd w:val="clear" w:color="auto" w:fill="BFBFBF" w:themeFill="background1" w:themeFillShade="BF"/>
          </w:tcPr>
          <w:p w:rsidR="00F803C1" w:rsidRDefault="00F803C1">
            <w:r>
              <w:t>APO AE Zip:</w:t>
            </w:r>
          </w:p>
        </w:tc>
        <w:tc>
          <w:tcPr>
            <w:tcW w:w="3510" w:type="dxa"/>
          </w:tcPr>
          <w:p w:rsidR="00F803C1" w:rsidRDefault="008C37D5">
            <w:r>
              <w:t>09063</w:t>
            </w:r>
          </w:p>
        </w:tc>
        <w:tc>
          <w:tcPr>
            <w:tcW w:w="360" w:type="dxa"/>
          </w:tcPr>
          <w:p w:rsidR="00F803C1" w:rsidRDefault="00F803C1"/>
        </w:tc>
        <w:tc>
          <w:tcPr>
            <w:tcW w:w="720" w:type="dxa"/>
            <w:shd w:val="clear" w:color="auto" w:fill="BFBFBF" w:themeFill="background1" w:themeFillShade="BF"/>
          </w:tcPr>
          <w:p w:rsidR="00F803C1" w:rsidRDefault="00F803C1"/>
        </w:tc>
        <w:tc>
          <w:tcPr>
            <w:tcW w:w="3438" w:type="dxa"/>
          </w:tcPr>
          <w:p w:rsidR="00F803C1" w:rsidRDefault="00F803C1"/>
        </w:tc>
      </w:tr>
    </w:tbl>
    <w:p w:rsidR="00F803C1" w:rsidRPr="00743FD3" w:rsidRDefault="008C37D5">
      <w:pPr>
        <w:rPr>
          <w:b/>
        </w:rPr>
      </w:pPr>
      <w:r>
        <w:br/>
      </w:r>
      <w:bookmarkStart w:id="0" w:name="Check1"/>
      <w:r w:rsidR="000A678A"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0A678A">
        <w:fldChar w:fldCharType="end"/>
      </w:r>
      <w:bookmarkEnd w:id="0"/>
      <w:r w:rsidR="00F803C1">
        <w:t>DOD</w:t>
      </w:r>
      <w:r w:rsidR="00F803C1">
        <w:tab/>
      </w:r>
      <w:r w:rsidR="00F803C1">
        <w:tab/>
      </w:r>
      <w:r w:rsidR="000A678A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="00743FD3">
        <w:instrText xml:space="preserve"> FORMCHECKBOX </w:instrText>
      </w:r>
      <w:r w:rsidR="000A678A">
        <w:fldChar w:fldCharType="end"/>
      </w:r>
      <w:bookmarkEnd w:id="1"/>
      <w:r w:rsidR="00743FD3">
        <w:t>Contractor (TESA)</w:t>
      </w:r>
      <w:r w:rsidR="00743FD3">
        <w:tab/>
      </w:r>
      <w:r w:rsidR="00743FD3">
        <w:tab/>
      </w:r>
      <w:r w:rsidR="000A678A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 w:rsidR="00743FD3">
        <w:instrText xml:space="preserve"> FORMCHECKBOX </w:instrText>
      </w:r>
      <w:r w:rsidR="000A678A">
        <w:fldChar w:fldCharType="end"/>
      </w:r>
      <w:bookmarkEnd w:id="2"/>
      <w:r w:rsidR="00743FD3">
        <w:t xml:space="preserve"> Other (Explain) ______________________________</w:t>
      </w:r>
      <w:r w:rsidR="00743FD3">
        <w:br/>
      </w:r>
      <w:r w:rsidR="00743FD3">
        <w:br/>
      </w:r>
      <w:r w:rsidR="00743FD3" w:rsidRPr="00743FD3">
        <w:rPr>
          <w:b/>
        </w:rPr>
        <w:t>German Street Address:</w:t>
      </w:r>
    </w:p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743FD3" w:rsidTr="00BD571F">
        <w:tc>
          <w:tcPr>
            <w:tcW w:w="1908" w:type="dxa"/>
            <w:shd w:val="clear" w:color="auto" w:fill="BFBFBF" w:themeFill="background1" w:themeFillShade="BF"/>
          </w:tcPr>
          <w:p w:rsidR="00743FD3" w:rsidRDefault="00743FD3" w:rsidP="00743FD3">
            <w:r>
              <w:t>Address Line 1:</w:t>
            </w:r>
          </w:p>
        </w:tc>
        <w:tc>
          <w:tcPr>
            <w:tcW w:w="7668" w:type="dxa"/>
          </w:tcPr>
          <w:p w:rsidR="00743FD3" w:rsidRDefault="008C37D5">
            <w:r>
              <w:t>Hauptstrasse 56</w:t>
            </w:r>
          </w:p>
        </w:tc>
      </w:tr>
      <w:tr w:rsidR="00743FD3" w:rsidTr="00BD571F">
        <w:tc>
          <w:tcPr>
            <w:tcW w:w="1908" w:type="dxa"/>
            <w:shd w:val="clear" w:color="auto" w:fill="BFBFBF" w:themeFill="background1" w:themeFillShade="BF"/>
          </w:tcPr>
          <w:p w:rsidR="00743FD3" w:rsidRDefault="00743FD3">
            <w:r>
              <w:t>Address Line 2:</w:t>
            </w:r>
          </w:p>
        </w:tc>
        <w:tc>
          <w:tcPr>
            <w:tcW w:w="7668" w:type="dxa"/>
          </w:tcPr>
          <w:p w:rsidR="00743FD3" w:rsidRDefault="008C37D5">
            <w:r>
              <w:t>Apt. 4</w:t>
            </w:r>
          </w:p>
        </w:tc>
      </w:tr>
      <w:tr w:rsidR="00743FD3" w:rsidTr="00BD571F">
        <w:tc>
          <w:tcPr>
            <w:tcW w:w="1908" w:type="dxa"/>
            <w:shd w:val="clear" w:color="auto" w:fill="BFBFBF" w:themeFill="background1" w:themeFillShade="BF"/>
          </w:tcPr>
          <w:p w:rsidR="00743FD3" w:rsidRDefault="00743FD3">
            <w:r>
              <w:t>German Zip &amp; City:</w:t>
            </w:r>
          </w:p>
        </w:tc>
        <w:tc>
          <w:tcPr>
            <w:tcW w:w="7668" w:type="dxa"/>
          </w:tcPr>
          <w:p w:rsidR="00743FD3" w:rsidRDefault="008C37D5">
            <w:r>
              <w:t>69126 Heidelberg</w:t>
            </w:r>
          </w:p>
        </w:tc>
      </w:tr>
    </w:tbl>
    <w:p w:rsidR="00743FD3" w:rsidRPr="00743FD3" w:rsidRDefault="00EE4AF0">
      <w:pPr>
        <w:rPr>
          <w:b/>
        </w:rPr>
      </w:pPr>
      <w:r>
        <w:rPr>
          <w:b/>
        </w:rPr>
        <w:br/>
      </w:r>
      <w:r w:rsidR="00FC6680">
        <w:rPr>
          <w:b/>
        </w:rPr>
        <w:t>Utilities U</w:t>
      </w:r>
      <w:r w:rsidR="00743FD3" w:rsidRPr="00743FD3">
        <w:rPr>
          <w:b/>
        </w:rPr>
        <w:t xml:space="preserve">sed, </w:t>
      </w:r>
      <w:r w:rsidR="00FC6680">
        <w:rPr>
          <w:b/>
        </w:rPr>
        <w:t>A</w:t>
      </w:r>
      <w:r w:rsidR="00743FD3" w:rsidRPr="00743FD3">
        <w:rPr>
          <w:b/>
        </w:rPr>
        <w:t xml:space="preserve">vailability, and </w:t>
      </w:r>
      <w:r w:rsidR="00FC6680">
        <w:rPr>
          <w:b/>
        </w:rPr>
        <w:t>E</w:t>
      </w:r>
      <w:r w:rsidR="00743FD3" w:rsidRPr="00743FD3">
        <w:rPr>
          <w:b/>
        </w:rPr>
        <w:t>ligibility: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228"/>
        <w:gridCol w:w="1800"/>
        <w:gridCol w:w="1800"/>
      </w:tblGrid>
      <w:tr w:rsidR="00F45279" w:rsidTr="00F45279">
        <w:tc>
          <w:tcPr>
            <w:tcW w:w="1915" w:type="dxa"/>
            <w:shd w:val="clear" w:color="auto" w:fill="BFBFBF" w:themeFill="background1" w:themeFillShade="BF"/>
          </w:tcPr>
          <w:p w:rsidR="00F45279" w:rsidRDefault="00F45279">
            <w:r>
              <w:t>Utilities in Dwelling</w:t>
            </w:r>
          </w:p>
        </w:tc>
        <w:tc>
          <w:tcPr>
            <w:tcW w:w="1915" w:type="dxa"/>
            <w:shd w:val="clear" w:color="auto" w:fill="BFBFBF" w:themeFill="background1" w:themeFillShade="BF"/>
          </w:tcPr>
          <w:p w:rsidR="00F45279" w:rsidRDefault="00F45279">
            <w:r>
              <w:t>UTAP available in area (existing VAT contracts)</w:t>
            </w:r>
          </w:p>
        </w:tc>
        <w:tc>
          <w:tcPr>
            <w:tcW w:w="1228" w:type="dxa"/>
            <w:shd w:val="clear" w:color="auto" w:fill="BFBFBF" w:themeFill="background1" w:themeFillShade="BF"/>
          </w:tcPr>
          <w:p w:rsidR="00F45279" w:rsidRDefault="00F45279">
            <w:r>
              <w:t>In Name of US  Tenant (eligible)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F45279" w:rsidRDefault="00F45279">
            <w:r>
              <w:t>In Name of Landlord (ineligible)</w:t>
            </w:r>
          </w:p>
        </w:tc>
        <w:tc>
          <w:tcPr>
            <w:tcW w:w="1800" w:type="dxa"/>
            <w:shd w:val="clear" w:color="auto" w:fill="FFFF00"/>
          </w:tcPr>
          <w:p w:rsidR="00F45279" w:rsidRDefault="00F45279" w:rsidP="00F45279">
            <w:r>
              <w:t>UTAP VAT-Free Billing Granted For:</w:t>
            </w:r>
          </w:p>
        </w:tc>
      </w:tr>
      <w:tr w:rsidR="00F45279" w:rsidTr="00FA4A12">
        <w:tc>
          <w:tcPr>
            <w:tcW w:w="1915" w:type="dxa"/>
            <w:shd w:val="clear" w:color="auto" w:fill="BFBFBF" w:themeFill="background1" w:themeFillShade="BF"/>
          </w:tcPr>
          <w:p w:rsidR="00F45279" w:rsidRDefault="00F45279">
            <w:r>
              <w:t>Electricity</w:t>
            </w:r>
          </w:p>
        </w:tc>
        <w:tc>
          <w:tcPr>
            <w:tcW w:w="1915" w:type="dxa"/>
          </w:tcPr>
          <w:p w:rsidR="00F45279" w:rsidRDefault="00F45279" w:rsidP="008C37D5">
            <w:pPr>
              <w:jc w:val="center"/>
            </w:pPr>
            <w:r>
              <w:t>X</w:t>
            </w:r>
          </w:p>
        </w:tc>
        <w:tc>
          <w:tcPr>
            <w:tcW w:w="1228" w:type="dxa"/>
          </w:tcPr>
          <w:p w:rsidR="00F45279" w:rsidRDefault="00F45279" w:rsidP="008C37D5">
            <w:pPr>
              <w:jc w:val="center"/>
            </w:pPr>
            <w:r>
              <w:t>X</w:t>
            </w:r>
          </w:p>
        </w:tc>
        <w:tc>
          <w:tcPr>
            <w:tcW w:w="1800" w:type="dxa"/>
          </w:tcPr>
          <w:p w:rsidR="00F45279" w:rsidRDefault="00F45279"/>
        </w:tc>
        <w:tc>
          <w:tcPr>
            <w:tcW w:w="1800" w:type="dxa"/>
          </w:tcPr>
          <w:p w:rsidR="00F45279" w:rsidRDefault="00F45279" w:rsidP="00F45279">
            <w:pPr>
              <w:jc w:val="center"/>
            </w:pPr>
            <w:r>
              <w:t>X</w:t>
            </w:r>
          </w:p>
        </w:tc>
      </w:tr>
      <w:tr w:rsidR="00F45279" w:rsidTr="00FA4A12">
        <w:tc>
          <w:tcPr>
            <w:tcW w:w="1915" w:type="dxa"/>
            <w:shd w:val="clear" w:color="auto" w:fill="BFBFBF" w:themeFill="background1" w:themeFillShade="BF"/>
          </w:tcPr>
          <w:p w:rsidR="00F45279" w:rsidRDefault="00F45279">
            <w:r>
              <w:t>Gas</w:t>
            </w:r>
          </w:p>
        </w:tc>
        <w:tc>
          <w:tcPr>
            <w:tcW w:w="1915" w:type="dxa"/>
          </w:tcPr>
          <w:p w:rsidR="00F45279" w:rsidRDefault="00F45279"/>
        </w:tc>
        <w:tc>
          <w:tcPr>
            <w:tcW w:w="1228" w:type="dxa"/>
          </w:tcPr>
          <w:p w:rsidR="00F45279" w:rsidRDefault="00F45279"/>
        </w:tc>
        <w:tc>
          <w:tcPr>
            <w:tcW w:w="1800" w:type="dxa"/>
          </w:tcPr>
          <w:p w:rsidR="00F45279" w:rsidRDefault="00F45279" w:rsidP="008C37D5">
            <w:pPr>
              <w:jc w:val="center"/>
            </w:pPr>
            <w:r>
              <w:t>X</w:t>
            </w:r>
          </w:p>
        </w:tc>
        <w:tc>
          <w:tcPr>
            <w:tcW w:w="1800" w:type="dxa"/>
          </w:tcPr>
          <w:p w:rsidR="00F45279" w:rsidRDefault="00F45279" w:rsidP="008C37D5">
            <w:pPr>
              <w:jc w:val="center"/>
            </w:pPr>
          </w:p>
        </w:tc>
      </w:tr>
      <w:tr w:rsidR="00F45279" w:rsidTr="00FA4A12">
        <w:tc>
          <w:tcPr>
            <w:tcW w:w="1915" w:type="dxa"/>
            <w:shd w:val="clear" w:color="auto" w:fill="BFBFBF" w:themeFill="background1" w:themeFillShade="BF"/>
          </w:tcPr>
          <w:p w:rsidR="00F45279" w:rsidRDefault="00F45279">
            <w:r>
              <w:t>Water</w:t>
            </w:r>
          </w:p>
        </w:tc>
        <w:tc>
          <w:tcPr>
            <w:tcW w:w="1915" w:type="dxa"/>
          </w:tcPr>
          <w:p w:rsidR="00F45279" w:rsidRDefault="00F45279"/>
        </w:tc>
        <w:tc>
          <w:tcPr>
            <w:tcW w:w="1228" w:type="dxa"/>
          </w:tcPr>
          <w:p w:rsidR="00F45279" w:rsidRDefault="00F45279"/>
        </w:tc>
        <w:tc>
          <w:tcPr>
            <w:tcW w:w="1800" w:type="dxa"/>
          </w:tcPr>
          <w:p w:rsidR="00F45279" w:rsidRDefault="00F45279" w:rsidP="008C37D5">
            <w:pPr>
              <w:jc w:val="center"/>
            </w:pPr>
            <w:r>
              <w:t>X</w:t>
            </w:r>
          </w:p>
        </w:tc>
        <w:tc>
          <w:tcPr>
            <w:tcW w:w="1800" w:type="dxa"/>
          </w:tcPr>
          <w:p w:rsidR="00F45279" w:rsidRDefault="00F45279" w:rsidP="008C37D5">
            <w:pPr>
              <w:jc w:val="center"/>
            </w:pPr>
          </w:p>
        </w:tc>
      </w:tr>
      <w:tr w:rsidR="00F45279" w:rsidTr="00FA4A12">
        <w:tc>
          <w:tcPr>
            <w:tcW w:w="1915" w:type="dxa"/>
            <w:shd w:val="clear" w:color="auto" w:fill="BFBFBF" w:themeFill="background1" w:themeFillShade="BF"/>
          </w:tcPr>
          <w:p w:rsidR="00F45279" w:rsidRDefault="00F45279">
            <w:r>
              <w:t>District Heat</w:t>
            </w:r>
          </w:p>
        </w:tc>
        <w:tc>
          <w:tcPr>
            <w:tcW w:w="1915" w:type="dxa"/>
          </w:tcPr>
          <w:p w:rsidR="00F45279" w:rsidRDefault="00F45279" w:rsidP="008C37D5">
            <w:pPr>
              <w:jc w:val="center"/>
            </w:pPr>
            <w:r>
              <w:t>X</w:t>
            </w:r>
          </w:p>
        </w:tc>
        <w:tc>
          <w:tcPr>
            <w:tcW w:w="1228" w:type="dxa"/>
          </w:tcPr>
          <w:p w:rsidR="00F45279" w:rsidRDefault="00F45279"/>
        </w:tc>
        <w:tc>
          <w:tcPr>
            <w:tcW w:w="1800" w:type="dxa"/>
          </w:tcPr>
          <w:p w:rsidR="00F45279" w:rsidRDefault="00F45279" w:rsidP="008C37D5">
            <w:pPr>
              <w:jc w:val="center"/>
            </w:pPr>
            <w:r>
              <w:t>X</w:t>
            </w:r>
          </w:p>
        </w:tc>
        <w:tc>
          <w:tcPr>
            <w:tcW w:w="1800" w:type="dxa"/>
          </w:tcPr>
          <w:p w:rsidR="00F45279" w:rsidRDefault="00F45279" w:rsidP="008C37D5">
            <w:pPr>
              <w:jc w:val="center"/>
            </w:pPr>
          </w:p>
        </w:tc>
      </w:tr>
    </w:tbl>
    <w:p w:rsidR="00743FD3" w:rsidRDefault="00743FD3">
      <w:r>
        <w:br/>
        <w:t>Eligible DOD Service Member/Employee sign-up date: ___</w:t>
      </w:r>
      <w:r w:rsidR="008C37D5" w:rsidRPr="008C37D5">
        <w:rPr>
          <w:u w:val="single"/>
        </w:rPr>
        <w:t>25. May 2010</w:t>
      </w:r>
      <w:r>
        <w:t>__________</w:t>
      </w:r>
    </w:p>
    <w:p w:rsidR="00743FD3" w:rsidRDefault="00743FD3">
      <w:r>
        <w:t>Fee Paid: ___</w:t>
      </w:r>
      <w:r w:rsidR="008C37D5" w:rsidRPr="008C37D5">
        <w:rPr>
          <w:u w:val="single"/>
        </w:rPr>
        <w:t>$77.00</w:t>
      </w:r>
      <w:r>
        <w:t>________</w:t>
      </w:r>
    </w:p>
    <w:p w:rsidR="00743FD3" w:rsidRDefault="00743FD3"/>
    <w:p w:rsidR="00743FD3" w:rsidRDefault="00743FD3"/>
    <w:p w:rsidR="00743FD3" w:rsidRDefault="00743FD3">
      <w:r>
        <w:t>___________________________________________</w:t>
      </w:r>
      <w:r>
        <w:br/>
        <w:t>VAT Office Signature and Stamp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C37D5" w:rsidTr="008C37D5">
        <w:tc>
          <w:tcPr>
            <w:tcW w:w="9576" w:type="dxa"/>
          </w:tcPr>
          <w:p w:rsidR="008C37D5" w:rsidRPr="00BF1851" w:rsidRDefault="008C37D5">
            <w:pPr>
              <w:rPr>
                <w:rFonts w:eastAsia="MS Mincho"/>
                <w:bCs/>
              </w:rPr>
            </w:pPr>
            <w:r w:rsidRPr="00BF1851">
              <w:rPr>
                <w:rFonts w:eastAsia="MS Mincho"/>
                <w:b/>
                <w:bCs/>
              </w:rPr>
              <w:t>Data required by the Privacy Act of 1974 (5 USC 5522):</w:t>
            </w:r>
            <w:r w:rsidRPr="00BF1851">
              <w:rPr>
                <w:rFonts w:eastAsia="MS Mincho"/>
                <w:b/>
                <w:bCs/>
              </w:rPr>
              <w:br/>
            </w:r>
            <w:r w:rsidRPr="00BF1851">
              <w:rPr>
                <w:rFonts w:eastAsia="MS Mincho"/>
                <w:b/>
                <w:bCs/>
              </w:rPr>
              <w:tab/>
              <w:t>a.  Authority:</w:t>
            </w:r>
            <w:r w:rsidRPr="00BF1851">
              <w:rPr>
                <w:rFonts w:eastAsia="MS Mincho"/>
                <w:bCs/>
              </w:rPr>
              <w:t xml:space="preserve"> 10 USC 3012; Supplementary Agreement to the NATO SOFA, Article 67, paragraph 3a(a)(I); and AE Regulation 215-6/USAFE Instruction 34-102.</w:t>
            </w:r>
            <w:r w:rsidRPr="00BF1851">
              <w:rPr>
                <w:rFonts w:eastAsia="MS Mincho"/>
                <w:bCs/>
              </w:rPr>
              <w:br/>
            </w:r>
            <w:r w:rsidRPr="00BF1851">
              <w:rPr>
                <w:rFonts w:eastAsia="MS Mincho"/>
                <w:b/>
                <w:bCs/>
              </w:rPr>
              <w:tab/>
              <w:t xml:space="preserve">b.  Principal Purposes: </w:t>
            </w:r>
            <w:r w:rsidRPr="00BF1851">
              <w:rPr>
                <w:rFonts w:eastAsia="MS Mincho"/>
                <w:bCs/>
              </w:rPr>
              <w:t>Serves as proof of mandatory UTAP enrollment or non-enrollment depending on availability for LQA purposes.</w:t>
            </w:r>
            <w:r w:rsidRPr="00BF1851">
              <w:rPr>
                <w:rFonts w:eastAsia="MS Mincho"/>
                <w:bCs/>
              </w:rPr>
              <w:br/>
            </w:r>
            <w:r w:rsidRPr="00BF1851">
              <w:rPr>
                <w:rFonts w:eastAsia="MS Mincho"/>
                <w:b/>
                <w:bCs/>
              </w:rPr>
              <w:tab/>
              <w:t>c.  Routine Uses:</w:t>
            </w:r>
            <w:r w:rsidRPr="00BF1851">
              <w:rPr>
                <w:rFonts w:eastAsia="MS Mincho"/>
                <w:bCs/>
              </w:rPr>
              <w:t xml:space="preserve"> To provide information needed to process LQA</w:t>
            </w:r>
            <w:r w:rsidR="0033356A" w:rsidRPr="00BF1851">
              <w:rPr>
                <w:rFonts w:eastAsia="MS Mincho"/>
                <w:bCs/>
              </w:rPr>
              <w:t xml:space="preserve"> and for reimbursement of sign-up fee ($77)</w:t>
            </w:r>
            <w:r w:rsidRPr="00BF1851">
              <w:rPr>
                <w:rFonts w:eastAsia="MS Mincho"/>
                <w:bCs/>
              </w:rPr>
              <w:t>.</w:t>
            </w:r>
            <w:r w:rsidRPr="00BF1851">
              <w:rPr>
                <w:rFonts w:eastAsia="MS Mincho"/>
                <w:bCs/>
              </w:rPr>
              <w:br/>
            </w:r>
            <w:r w:rsidRPr="00BF1851">
              <w:rPr>
                <w:rFonts w:eastAsia="MS Mincho"/>
                <w:b/>
                <w:bCs/>
              </w:rPr>
              <w:tab/>
              <w:t xml:space="preserve">d.  Mandatory or Voluntary Disclosure and Effect of Not Providing Information: </w:t>
            </w:r>
            <w:r w:rsidRPr="00BF1851">
              <w:rPr>
                <w:rFonts w:eastAsia="MS Mincho"/>
                <w:bCs/>
              </w:rPr>
              <w:t>Disclosure of information is voluntary. Utility reimbursement in conjunction with LQA, however, cannot be provided without the requested information.</w:t>
            </w:r>
          </w:p>
        </w:tc>
      </w:tr>
    </w:tbl>
    <w:p w:rsidR="00743FD3" w:rsidRDefault="00743FD3"/>
    <w:sectPr w:rsidR="00743FD3" w:rsidSect="00BD571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9F5" w:rsidRDefault="00E859F5" w:rsidP="00B729DB">
      <w:pPr>
        <w:spacing w:after="0" w:line="240" w:lineRule="auto"/>
      </w:pPr>
      <w:r>
        <w:separator/>
      </w:r>
    </w:p>
  </w:endnote>
  <w:endnote w:type="continuationSeparator" w:id="0">
    <w:p w:rsidR="00E859F5" w:rsidRDefault="00E859F5" w:rsidP="00B72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placeholder>
        <w:docPart w:val="4BFE0E35EF7B4183A739A2B8FCB508F3"/>
      </w:placeholder>
      <w:temporary/>
      <w:showingPlcHdr/>
    </w:sdtPr>
    <w:sdtContent>
      <w:p w:rsidR="00B729DB" w:rsidRDefault="00B729DB">
        <w:pPr>
          <w:pStyle w:val="Footer"/>
        </w:pPr>
        <w:r>
          <w:t>AE Form 215-XX, May 2010</w:t>
        </w:r>
      </w:p>
    </w:sdtContent>
  </w:sdt>
  <w:p w:rsidR="00B729DB" w:rsidRDefault="00B729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9F5" w:rsidRDefault="00E859F5" w:rsidP="00B729DB">
      <w:pPr>
        <w:spacing w:after="0" w:line="240" w:lineRule="auto"/>
      </w:pPr>
      <w:r>
        <w:separator/>
      </w:r>
    </w:p>
  </w:footnote>
  <w:footnote w:type="continuationSeparator" w:id="0">
    <w:p w:rsidR="00E859F5" w:rsidRDefault="00E859F5" w:rsidP="00B729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3C1"/>
    <w:rsid w:val="000A678A"/>
    <w:rsid w:val="001C3E87"/>
    <w:rsid w:val="00290F4D"/>
    <w:rsid w:val="002B2883"/>
    <w:rsid w:val="0033356A"/>
    <w:rsid w:val="00743FD3"/>
    <w:rsid w:val="008C37D5"/>
    <w:rsid w:val="009D2FA0"/>
    <w:rsid w:val="00B729DB"/>
    <w:rsid w:val="00BD571F"/>
    <w:rsid w:val="00BF1851"/>
    <w:rsid w:val="00DB682D"/>
    <w:rsid w:val="00E859F5"/>
    <w:rsid w:val="00EE4AF0"/>
    <w:rsid w:val="00EF1565"/>
    <w:rsid w:val="00F45279"/>
    <w:rsid w:val="00F803C1"/>
    <w:rsid w:val="00FC6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3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803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2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29DB"/>
  </w:style>
  <w:style w:type="paragraph" w:styleId="Footer">
    <w:name w:val="footer"/>
    <w:basedOn w:val="Normal"/>
    <w:link w:val="FooterChar"/>
    <w:uiPriority w:val="99"/>
    <w:unhideWhenUsed/>
    <w:rsid w:val="00B72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FE0E35EF7B4183A739A2B8FCB50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D0DA0-B8CC-4A82-BFEA-FD69861C9DD0}"/>
      </w:docPartPr>
      <w:docPartBody>
        <w:p w:rsidR="0032364C" w:rsidRDefault="0032364C" w:rsidP="00D0564D">
          <w:pPr>
            <w:pStyle w:val="4BFE0E35EF7B4183A739A2B8FCB508F3"/>
          </w:pPr>
          <w:r>
            <w:t>AE Form 215-XX, May 2010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0564D"/>
    <w:rsid w:val="0032364C"/>
    <w:rsid w:val="00D05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364C"/>
    <w:rPr>
      <w:color w:val="808080"/>
    </w:rPr>
  </w:style>
  <w:style w:type="paragraph" w:customStyle="1" w:styleId="4BFE0E35EF7B4183A739A2B8FCB508F3">
    <w:name w:val="4BFE0E35EF7B4183A739A2B8FCB508F3"/>
    <w:rsid w:val="00D0564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2B95B-D7DA-458C-8FF3-CA803D5C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United States Army</dc:creator>
  <cp:lastModifiedBy>United States Army</cp:lastModifiedBy>
  <cp:revision>12</cp:revision>
  <dcterms:created xsi:type="dcterms:W3CDTF">2010-05-25T12:59:00Z</dcterms:created>
  <dcterms:modified xsi:type="dcterms:W3CDTF">2010-05-25T13:26:00Z</dcterms:modified>
</cp:coreProperties>
</file>