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6BCD" w14:textId="24988082" w:rsidR="00B3285F" w:rsidRDefault="00000000">
      <w:pPr>
        <w:jc w:val="center"/>
      </w:pPr>
      <w:r>
        <w:rPr>
          <w:b/>
          <w:sz w:val="52"/>
        </w:rPr>
        <w:t>QA Portfolio</w:t>
      </w:r>
    </w:p>
    <w:p w14:paraId="15F96EFE" w14:textId="77777777" w:rsidR="00B3285F" w:rsidRDefault="00000000">
      <w:pPr>
        <w:jc w:val="center"/>
      </w:pPr>
      <w:r>
        <w:rPr>
          <w:sz w:val="28"/>
        </w:rPr>
        <w:t>Test Strategy + Test Plan + Test Case Samples</w:t>
      </w:r>
    </w:p>
    <w:p w14:paraId="3E9DE0D1" w14:textId="49C68B64" w:rsidR="00BC51A3" w:rsidRDefault="00000000">
      <w:r>
        <w:br w:type="page"/>
      </w:r>
    </w:p>
    <w:p w14:paraId="7F7FC212" w14:textId="77777777" w:rsidR="00B3285F" w:rsidRDefault="00000000">
      <w:r>
        <w:rPr>
          <w:b/>
          <w:sz w:val="36"/>
        </w:rPr>
        <w:lastRenderedPageBreak/>
        <w:t>1. Test Strategy for Clue Software</w:t>
      </w:r>
    </w:p>
    <w:p w14:paraId="63453BE0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 xml:space="preserve">This test strategy is tailored for Clue Software, whose platform supports investigations, intelligence management, evidence handling, audit trails, and </w:t>
      </w:r>
      <w:proofErr w:type="gramStart"/>
      <w:r w:rsidRPr="00BC51A3">
        <w:rPr>
          <w:sz w:val="24"/>
          <w:szCs w:val="24"/>
        </w:rPr>
        <w:t>increasingly</w:t>
      </w:r>
      <w:proofErr w:type="gramEnd"/>
      <w:r w:rsidRPr="00BC51A3">
        <w:rPr>
          <w:sz w:val="24"/>
          <w:szCs w:val="24"/>
        </w:rPr>
        <w:t xml:space="preserve"> AI/GenAI features. The goal is to ensure functionality, security, trust, performance, and correctness across an evolving cloud SaaS product.</w:t>
      </w:r>
    </w:p>
    <w:p w14:paraId="7216ECA5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Testing Scope:</w:t>
      </w:r>
    </w:p>
    <w:p w14:paraId="748161D6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Core UI workflows: case creation, evidence management, assignments, permissions.</w:t>
      </w:r>
    </w:p>
    <w:p w14:paraId="22933E2A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API validation for case, evidence, search, user management endpoints.</w:t>
      </w:r>
    </w:p>
    <w:p w14:paraId="05C488A2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SQL validation of stored data, audit history and role-based access.</w:t>
      </w:r>
    </w:p>
    <w:p w14:paraId="5FBA6B3E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End-to-end investigations workflow testing.</w:t>
      </w:r>
    </w:p>
    <w:p w14:paraId="0DB112CD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AI/GenAI feature testing: summary generation, hallucination detection, bias/safety.</w:t>
      </w:r>
    </w:p>
    <w:p w14:paraId="5D2AFDD0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Testing Types:</w:t>
      </w:r>
    </w:p>
    <w:p w14:paraId="55580F5E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Functional testing - validating each feature aligns with requirements.</w:t>
      </w:r>
    </w:p>
    <w:p w14:paraId="2E527E30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Regression testing - ensuring no breakage after releases.</w:t>
      </w:r>
    </w:p>
    <w:p w14:paraId="2DBFC6A3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Exploratory testing - identifying edge cases in complex investigation workflows.</w:t>
      </w:r>
    </w:p>
    <w:p w14:paraId="313434D5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Non-functional testing - performance, stability, safety for AI outputs.</w:t>
      </w:r>
    </w:p>
    <w:p w14:paraId="3ADB8C25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API testing - validating correctness, status codes, schema and data.</w:t>
      </w:r>
    </w:p>
    <w:p w14:paraId="139C4D32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Data validation - SQL checks ensuring stored records match expected inputs.</w:t>
      </w:r>
    </w:p>
    <w:p w14:paraId="6E4A4443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br w:type="page"/>
      </w:r>
    </w:p>
    <w:p w14:paraId="3229BB06" w14:textId="77777777" w:rsidR="00B3285F" w:rsidRDefault="00000000">
      <w:r>
        <w:rPr>
          <w:b/>
          <w:sz w:val="36"/>
        </w:rPr>
        <w:lastRenderedPageBreak/>
        <w:t>2. Test Plan (Clue Investigations Platform)</w:t>
      </w:r>
    </w:p>
    <w:p w14:paraId="05F89240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Objectives:</w:t>
      </w:r>
    </w:p>
    <w:p w14:paraId="2C0F5627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Verify end-to-end investigation workflows work correctly.</w:t>
      </w:r>
    </w:p>
    <w:p w14:paraId="6368D2C8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Ensure permissions, access control and audit trail accuracy.</w:t>
      </w:r>
    </w:p>
    <w:p w14:paraId="476B40D6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Validate reliability of case creation, evidence handling and case closure.</w:t>
      </w:r>
    </w:p>
    <w:p w14:paraId="78A32715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Test AI features for correctness, safety and predictability wherever possible.</w:t>
      </w:r>
    </w:p>
    <w:p w14:paraId="261F4C90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Test Environment:</w:t>
      </w:r>
    </w:p>
    <w:p w14:paraId="19C8F493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Clue Cloud SaaS staging environment.</w:t>
      </w:r>
    </w:p>
    <w:p w14:paraId="4D5B7116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Test accounts with multiple permission levels.</w:t>
      </w:r>
    </w:p>
    <w:p w14:paraId="480E2FFC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Access to API tokens for Postman.</w:t>
      </w:r>
    </w:p>
    <w:p w14:paraId="6353ABF7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Database read access for SQL validation.</w:t>
      </w:r>
    </w:p>
    <w:p w14:paraId="1BF8FF45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Risks:</w:t>
      </w:r>
    </w:p>
    <w:p w14:paraId="3A65BA0E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AI outputs may vary and require multiple validation passes.</w:t>
      </w:r>
    </w:p>
    <w:p w14:paraId="6B9F8991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Permissions can block workflows if misconfigured.</w:t>
      </w:r>
    </w:p>
    <w:p w14:paraId="626D81C0" w14:textId="77777777" w:rsidR="00B3285F" w:rsidRPr="00BC51A3" w:rsidRDefault="00000000" w:rsidP="00BC51A3">
      <w:pPr>
        <w:spacing w:line="480" w:lineRule="auto"/>
        <w:rPr>
          <w:sz w:val="24"/>
          <w:szCs w:val="24"/>
        </w:rPr>
      </w:pPr>
      <w:r w:rsidRPr="00BC51A3">
        <w:rPr>
          <w:sz w:val="24"/>
          <w:szCs w:val="24"/>
        </w:rPr>
        <w:t>- Large datasets may cause search performance issues.</w:t>
      </w:r>
    </w:p>
    <w:p w14:paraId="1E17892E" w14:textId="77777777" w:rsidR="00B3285F" w:rsidRDefault="00000000">
      <w:r>
        <w:br w:type="page"/>
      </w:r>
    </w:p>
    <w:p w14:paraId="07F668CE" w14:textId="77777777" w:rsidR="00B3285F" w:rsidRDefault="00000000">
      <w:r>
        <w:rPr>
          <w:b/>
          <w:sz w:val="36"/>
        </w:rPr>
        <w:lastRenderedPageBreak/>
        <w:t>3. Test Case Samples</w:t>
      </w:r>
    </w:p>
    <w:p w14:paraId="131F5811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Below are samples of UI, API, SQL and AI test cases.</w:t>
      </w:r>
    </w:p>
    <w:p w14:paraId="3482449D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b/>
          <w:sz w:val="24"/>
          <w:szCs w:val="24"/>
        </w:rPr>
        <w:t>Test Case 1 - User Login</w:t>
      </w:r>
    </w:p>
    <w:p w14:paraId="048F1CF8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ID: CLUE_LOGIN_001</w:t>
      </w:r>
    </w:p>
    <w:p w14:paraId="01571915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Feature: Authentication</w:t>
      </w:r>
    </w:p>
    <w:p w14:paraId="0569FCF2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Priority: High</w:t>
      </w:r>
    </w:p>
    <w:p w14:paraId="4E1979E0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Steps:</w:t>
      </w:r>
    </w:p>
    <w:p w14:paraId="426560EC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Navigate to login page</w:t>
      </w:r>
    </w:p>
    <w:p w14:paraId="46441075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Enter valid email</w:t>
      </w:r>
    </w:p>
    <w:p w14:paraId="3C38205C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Enter valid password</w:t>
      </w:r>
    </w:p>
    <w:p w14:paraId="503E4AAE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Click Login</w:t>
      </w:r>
    </w:p>
    <w:p w14:paraId="00C3C636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Expected: User redirected to dashboard.</w:t>
      </w:r>
    </w:p>
    <w:p w14:paraId="7197C6A7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b/>
          <w:sz w:val="24"/>
          <w:szCs w:val="24"/>
        </w:rPr>
        <w:t>Test Case 2 - API: Create Case</w:t>
      </w:r>
    </w:p>
    <w:p w14:paraId="66ACE7FB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Endpoint: POST /api/v1/cases</w:t>
      </w:r>
    </w:p>
    <w:p w14:paraId="124C828B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Generate API token</w:t>
      </w:r>
    </w:p>
    <w:p w14:paraId="1C38D9BA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Submit JSON payload with case details</w:t>
      </w:r>
    </w:p>
    <w:p w14:paraId="4C057622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Validate 201 response</w:t>
      </w:r>
    </w:p>
    <w:p w14:paraId="0891CDB9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Validate response contains caseId</w:t>
      </w:r>
    </w:p>
    <w:p w14:paraId="5C8DDDBD" w14:textId="77777777" w:rsidR="00B3285F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Expected: Case stored correctly.</w:t>
      </w:r>
    </w:p>
    <w:p w14:paraId="65A681C8" w14:textId="77777777" w:rsidR="00BC51A3" w:rsidRDefault="00BC51A3" w:rsidP="00BC51A3">
      <w:pPr>
        <w:spacing w:line="360" w:lineRule="auto"/>
        <w:rPr>
          <w:sz w:val="24"/>
          <w:szCs w:val="24"/>
        </w:rPr>
      </w:pPr>
    </w:p>
    <w:p w14:paraId="52AF9757" w14:textId="77777777" w:rsidR="00BC51A3" w:rsidRPr="00BC51A3" w:rsidRDefault="00BC51A3" w:rsidP="00BC51A3">
      <w:pPr>
        <w:spacing w:line="360" w:lineRule="auto"/>
        <w:rPr>
          <w:sz w:val="24"/>
          <w:szCs w:val="24"/>
        </w:rPr>
      </w:pPr>
    </w:p>
    <w:p w14:paraId="498089F4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b/>
          <w:sz w:val="24"/>
          <w:szCs w:val="24"/>
        </w:rPr>
        <w:lastRenderedPageBreak/>
        <w:t>Test Case 3 - SQL Validation</w:t>
      </w:r>
    </w:p>
    <w:p w14:paraId="63393DDD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Query: SELECT title, createdBy FROM Cases WHERE caseId=&lt;id</w:t>
      </w:r>
      <w:proofErr w:type="gramStart"/>
      <w:r w:rsidRPr="00BC51A3">
        <w:rPr>
          <w:sz w:val="24"/>
          <w:szCs w:val="24"/>
        </w:rPr>
        <w:t>&gt;;</w:t>
      </w:r>
      <w:proofErr w:type="gramEnd"/>
    </w:p>
    <w:p w14:paraId="26073A87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Expected: Values match request payload.</w:t>
      </w:r>
    </w:p>
    <w:p w14:paraId="7E5D0E74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b/>
          <w:sz w:val="24"/>
          <w:szCs w:val="24"/>
        </w:rPr>
        <w:t>Test Case 4 - E2E: Create to Close Case</w:t>
      </w:r>
    </w:p>
    <w:p w14:paraId="530067EF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Create case</w:t>
      </w:r>
    </w:p>
    <w:p w14:paraId="51A015F6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Assign user</w:t>
      </w:r>
    </w:p>
    <w:p w14:paraId="05776BEB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Upload evidence</w:t>
      </w:r>
    </w:p>
    <w:p w14:paraId="5173B8EA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Add activity log</w:t>
      </w:r>
    </w:p>
    <w:p w14:paraId="5F89B8BB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Close case</w:t>
      </w:r>
    </w:p>
    <w:p w14:paraId="4180C1F7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Expected: Lifecycle completes and audit trail logs each step.</w:t>
      </w:r>
    </w:p>
    <w:p w14:paraId="039DE704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b/>
          <w:sz w:val="24"/>
          <w:szCs w:val="24"/>
        </w:rPr>
        <w:t>Test Case 5 - AI Summary</w:t>
      </w:r>
    </w:p>
    <w:p w14:paraId="5BB44677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Open case with notes</w:t>
      </w:r>
    </w:p>
    <w:p w14:paraId="2E001E0C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Click Generate Summary</w:t>
      </w:r>
    </w:p>
    <w:p w14:paraId="558D6B87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Check factual accuracy</w:t>
      </w:r>
    </w:p>
    <w:p w14:paraId="2D630A96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Confirm no hallucinations</w:t>
      </w:r>
    </w:p>
    <w:p w14:paraId="4B99EF96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- Validate tone and safety</w:t>
      </w:r>
    </w:p>
    <w:p w14:paraId="6B893830" w14:textId="77777777" w:rsidR="00B3285F" w:rsidRPr="00BC51A3" w:rsidRDefault="00000000" w:rsidP="00BC51A3">
      <w:pPr>
        <w:spacing w:line="360" w:lineRule="auto"/>
        <w:rPr>
          <w:sz w:val="24"/>
          <w:szCs w:val="24"/>
        </w:rPr>
      </w:pPr>
      <w:r w:rsidRPr="00BC51A3">
        <w:rPr>
          <w:sz w:val="24"/>
          <w:szCs w:val="24"/>
        </w:rPr>
        <w:t>Expected: Accurate, safe summary.</w:t>
      </w:r>
    </w:p>
    <w:sectPr w:rsidR="00B3285F" w:rsidRPr="00BC51A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F063" w14:textId="77777777" w:rsidR="00660CDA" w:rsidRDefault="00660CDA" w:rsidP="00BC51A3">
      <w:pPr>
        <w:spacing w:after="0" w:line="240" w:lineRule="auto"/>
      </w:pPr>
      <w:r>
        <w:separator/>
      </w:r>
    </w:p>
  </w:endnote>
  <w:endnote w:type="continuationSeparator" w:id="0">
    <w:p w14:paraId="58435742" w14:textId="77777777" w:rsidR="00660CDA" w:rsidRDefault="00660CDA" w:rsidP="00BC5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0C65" w14:textId="6AF962E2" w:rsidR="00BC51A3" w:rsidRDefault="00BC51A3">
    <w:pPr>
      <w:pStyle w:val="Footer"/>
    </w:pPr>
    <w:r>
      <w:t>Sarah Burrows-Weeks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A56D" w14:textId="77777777" w:rsidR="00660CDA" w:rsidRDefault="00660CDA" w:rsidP="00BC51A3">
      <w:pPr>
        <w:spacing w:after="0" w:line="240" w:lineRule="auto"/>
      </w:pPr>
      <w:r>
        <w:separator/>
      </w:r>
    </w:p>
  </w:footnote>
  <w:footnote w:type="continuationSeparator" w:id="0">
    <w:p w14:paraId="5E9B6D1C" w14:textId="77777777" w:rsidR="00660CDA" w:rsidRDefault="00660CDA" w:rsidP="00BC5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260472">
    <w:abstractNumId w:val="8"/>
  </w:num>
  <w:num w:numId="2" w16cid:durableId="267739272">
    <w:abstractNumId w:val="6"/>
  </w:num>
  <w:num w:numId="3" w16cid:durableId="1196964566">
    <w:abstractNumId w:val="5"/>
  </w:num>
  <w:num w:numId="4" w16cid:durableId="110902002">
    <w:abstractNumId w:val="4"/>
  </w:num>
  <w:num w:numId="5" w16cid:durableId="788092132">
    <w:abstractNumId w:val="7"/>
  </w:num>
  <w:num w:numId="6" w16cid:durableId="1429083658">
    <w:abstractNumId w:val="3"/>
  </w:num>
  <w:num w:numId="7" w16cid:durableId="1881045366">
    <w:abstractNumId w:val="2"/>
  </w:num>
  <w:num w:numId="8" w16cid:durableId="697855644">
    <w:abstractNumId w:val="1"/>
  </w:num>
  <w:num w:numId="9" w16cid:durableId="34833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8E1"/>
    <w:rsid w:val="00660CDA"/>
    <w:rsid w:val="00711397"/>
    <w:rsid w:val="007F0DBC"/>
    <w:rsid w:val="00AA1D8D"/>
    <w:rsid w:val="00B3285F"/>
    <w:rsid w:val="00B47730"/>
    <w:rsid w:val="00BC51A3"/>
    <w:rsid w:val="00CB0664"/>
    <w:rsid w:val="00F66D49"/>
    <w:rsid w:val="00FC693F"/>
    <w:rsid w:val="00FE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45228"/>
  <w14:defaultImageDpi w14:val="300"/>
  <w15:docId w15:val="{FFCC87F9-6DFE-43C8-9F45-8DD9FE88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2491</Characters>
  <Application>Microsoft Office Word</Application>
  <DocSecurity>0</DocSecurity>
  <Lines>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Burrows-Weeks</cp:lastModifiedBy>
  <cp:revision>4</cp:revision>
  <cp:lastPrinted>2026-03-27T13:05:00Z</cp:lastPrinted>
  <dcterms:created xsi:type="dcterms:W3CDTF">2026-03-27T14:13:00Z</dcterms:created>
  <dcterms:modified xsi:type="dcterms:W3CDTF">2026-03-27T14:13:00Z</dcterms:modified>
  <cp:category/>
</cp:coreProperties>
</file>