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ATRIBUIÇÃO DE RESPONSABILIDADE DO CASO DE USO </w:t>
      </w:r>
    </w:p>
    <w:p w:rsidR="00000000" w:rsidDel="00000000" w:rsidP="00000000" w:rsidRDefault="00000000" w:rsidRPr="00000000" w14:paraId="00000001">
      <w:pPr>
        <w:ind w:left="2160" w:firstLine="720"/>
        <w:contextualSpacing w:val="0"/>
        <w:rPr>
          <w:rFonts w:ascii="Lato" w:cs="Lato" w:eastAsia="Lato" w:hAnsi="Lato"/>
          <w:b w:val="1"/>
          <w:i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36"/>
          <w:szCs w:val="36"/>
          <w:rtl w:val="0"/>
        </w:rPr>
        <w:t xml:space="preserve">Gerenciador Old Dragon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USUÁRIO COMUM</w:t>
      </w:r>
    </w:p>
    <w:p w:rsidR="00000000" w:rsidDel="00000000" w:rsidP="00000000" w:rsidRDefault="00000000" w:rsidRPr="00000000" w14:paraId="00000006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 </w:t>
      </w:r>
      <w:r w:rsidDel="00000000" w:rsidR="00000000" w:rsidRPr="00000000">
        <w:rPr>
          <w:i w:val="1"/>
          <w:rtl w:val="0"/>
        </w:rPr>
        <w:t xml:space="preserve">visualizar postagens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os usuários visualizem as postagens feitas pelo GM.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 </w:t>
      </w:r>
      <w:r w:rsidDel="00000000" w:rsidR="00000000" w:rsidRPr="00000000">
        <w:rPr>
          <w:i w:val="1"/>
          <w:rtl w:val="0"/>
        </w:rPr>
        <w:t xml:space="preserve">visualizar regras específicas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os usuários visualizem as regras específicas postadas pelo GM.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participar de campanha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 usuário “entre” em uma campanha após informar o código dela.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Exceção: </w:t>
      </w:r>
      <w:r w:rsidDel="00000000" w:rsidR="00000000" w:rsidRPr="00000000">
        <w:rPr>
          <w:rtl w:val="0"/>
        </w:rPr>
        <w:t xml:space="preserve">caso o código não represente nenhuma campanha, haverá um levantamento de exceção, evidenciando um erro.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 usuário “entre” no jogo, utilizando sua conta do google.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Exceção: </w:t>
      </w:r>
      <w:r w:rsidDel="00000000" w:rsidR="00000000" w:rsidRPr="00000000">
        <w:rPr>
          <w:rtl w:val="0"/>
        </w:rPr>
        <w:t xml:space="preserve">caso o usuário não possua uma conta do google, haverá um levantamento de exceção, evidenciando um erro.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preencher fichas com algumas informações já inseridas pelo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 usuário visualize a ficha que foi gerada automaticamente pelo sistema, inserindo determinados campos do formulário. Após o preenchimento do formulário, o usuário será direcionado para a visualização da ficha pronta, e posteriormente, poderá editá-la.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gerenciar inventário de magias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 usuário gerencie o próprio inventário de magias, podendo excluir ou adicionar novas magias.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gerenciar inventário de itens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 usuário gerencie o próprio inventário de itens, podendo excluir ou adicionar novos itens.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GM - GAME MASTER</w:t>
      </w:r>
    </w:p>
    <w:p w:rsidR="00000000" w:rsidDel="00000000" w:rsidP="00000000" w:rsidRDefault="00000000" w:rsidRPr="00000000" w14:paraId="0000001F">
      <w:pPr>
        <w:contextualSpacing w:val="0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 </w:t>
      </w:r>
      <w:r w:rsidDel="00000000" w:rsidR="00000000" w:rsidRPr="00000000">
        <w:rPr>
          <w:i w:val="1"/>
          <w:rtl w:val="0"/>
        </w:rPr>
        <w:t xml:space="preserve">postar informações para os usuários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 GM faça postagens para os usuários. O GM tem a opção de excluir tais postagens quando achar conveniente.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Nome Operação: </w:t>
      </w:r>
      <w:r w:rsidDel="00000000" w:rsidR="00000000" w:rsidRPr="00000000">
        <w:rPr>
          <w:i w:val="1"/>
          <w:rtl w:val="0"/>
        </w:rPr>
        <w:t xml:space="preserve">adicionar campanha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permite que o GM crie uma campanha, nesse caso, ele terá de informar o nome e a descrição da mesma.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Exceção: </w:t>
      </w:r>
      <w:r w:rsidDel="00000000" w:rsidR="00000000" w:rsidRPr="00000000">
        <w:rPr>
          <w:rtl w:val="0"/>
        </w:rPr>
        <w:t xml:space="preserve">caso exista uma campanha com o nome que ele informou, haverá um levantamento de exceção, evidenciando um erro.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adicionar regras específicas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Permite que o GM adicione algumas regras criadas por ele.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Exceção: </w:t>
      </w:r>
      <w:r w:rsidDel="00000000" w:rsidR="00000000" w:rsidRPr="00000000">
        <w:rPr>
          <w:rtl w:val="0"/>
        </w:rPr>
        <w:t xml:space="preserve">caso o usuário já exista uma regra com o nome que ele informou, haverá um levantamento de exceção, evidenciando um erro.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gerenciar regras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Permite que o GM gerencie as regras previamente inseridas, podendo excluir quando achar conveniente. 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gerenciar 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Permite que o GM gerencie as postagens previamente inseridas, podendo excluir quando achar conveniente.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visualizar inventários da comunidade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Permite que o GM visualize os inventários do usuário.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definir geolocalização da partida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Permite que o GM determine onde será o local da nova partida.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Nome Operação:</w:t>
      </w:r>
      <w:r w:rsidDel="00000000" w:rsidR="00000000" w:rsidRPr="00000000">
        <w:rPr>
          <w:i w:val="1"/>
          <w:rtl w:val="0"/>
        </w:rPr>
        <w:t xml:space="preserve"> visualizar ficha dos usuários.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Permite que o GM visualize as fichas dos usuários.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277.7952755905512" w:top="1037.48031496063" w:left="856.0629921259842" w:right="1598.74015748031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