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B5EC" w14:textId="77777777" w:rsidR="00214EC9" w:rsidRPr="00214EC9" w:rsidRDefault="00214EC9" w:rsidP="00426AD0">
      <w:pPr>
        <w:rPr>
          <w:b/>
          <w:bCs/>
          <w:u w:val="single"/>
        </w:rPr>
      </w:pPr>
      <w:r w:rsidRPr="00214EC9">
        <w:rPr>
          <w:b/>
          <w:bCs/>
          <w:highlight w:val="yellow"/>
          <w:u w:val="single"/>
        </w:rPr>
        <w:t>Report for this assignment:</w:t>
      </w:r>
    </w:p>
    <w:p w14:paraId="3C2C8FE0" w14:textId="071C541E" w:rsidR="00426AD0" w:rsidRDefault="00426AD0" w:rsidP="00426AD0">
      <w:r>
        <w:t>In evaluating the performance of the logistic regression model for predicting loan labels, we observed promising results. When considering the healthy loans (label 0), the model exhibited remarkable precision at 100%. This indicates that when the model predicted a loan as healthy, it was indeed a healthy loan, minimizing false positives. Additionally, the accuracy of 99% suggests that the model performed exceptionally well in classifying both healthy and high-risk loans. For the high-risk loans (label 1), while the precision remained strong at 85%, there is room for improvement in reducing false positives, as the model misclassified a small percentage of loans as high-risk when they were not.</w:t>
      </w:r>
    </w:p>
    <w:p w14:paraId="149865C9" w14:textId="77777777" w:rsidR="00426AD0" w:rsidRDefault="00426AD0" w:rsidP="00426AD0"/>
    <w:p w14:paraId="35858897" w14:textId="77777777" w:rsidR="00426AD0" w:rsidRDefault="00426AD0" w:rsidP="00426AD0">
      <w:r>
        <w:t xml:space="preserve">Subsequently, we conducted an analysis to assess the logistic regression model's performance when fitted with oversampled data. The results showed that for healthy loans, precision remained at a remarkable 100%, highlighting the model's consistent ability to correctly identify healthy loans. For high-risk loans, the precision maintained its 85% rate, indicating that the model still accurately identified </w:t>
      </w:r>
      <w:proofErr w:type="gramStart"/>
      <w:r>
        <w:t>the majority of</w:t>
      </w:r>
      <w:proofErr w:type="gramEnd"/>
      <w:r>
        <w:t xml:space="preserve"> high-risk loans while displaying room for improvement in reducing false positives. Importantly, </w:t>
      </w:r>
      <w:proofErr w:type="gramStart"/>
      <w:r>
        <w:t>the accuracy</w:t>
      </w:r>
      <w:proofErr w:type="gramEnd"/>
      <w:r>
        <w:t xml:space="preserve"> continued to stand at a commendable 99%. Furthermore, in terms of recall, the model utilizing resampled data exhibited favorable outcomes in identifying both healthy and high-risk loans, suggesting that it effectively captured a significant portion of true positives.</w:t>
      </w:r>
    </w:p>
    <w:p w14:paraId="5ED5E803" w14:textId="77777777" w:rsidR="00426AD0" w:rsidRDefault="00426AD0" w:rsidP="00426AD0"/>
    <w:p w14:paraId="20D06B56" w14:textId="4F32AF27" w:rsidR="002F56CC" w:rsidRDefault="00426AD0" w:rsidP="00426AD0">
      <w:r>
        <w:t>In summary, the utilization of oversampled data enhanced the logistic regression model's overall accuracy, particularly in detecting high-risk loans. The model retained its exceptional precision in identifying healthy loans, minimizing the risk of false positives. Although there is room for further improvement in identifying high-risk loans, the model's performance with resampled data underscores its potential to make more accurate predictions in the lending domain, ultimately contributing to better risk assessment and decision-making processes. Further refinements may be explored to fine-tune its performance, potentially reducing the rate of false positives in high-risk loan predictions.</w:t>
      </w:r>
    </w:p>
    <w:sectPr w:rsidR="002F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B70"/>
    <w:rsid w:val="00214EC9"/>
    <w:rsid w:val="002F56CC"/>
    <w:rsid w:val="00426AD0"/>
    <w:rsid w:val="00557BFA"/>
    <w:rsid w:val="00B1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4218"/>
  <w15:chartTrackingRefBased/>
  <w15:docId w15:val="{20B54FC8-5F9E-4DA3-BB6C-D5A41173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Beenish Mehboob</dc:creator>
  <cp:keywords/>
  <dc:description/>
  <cp:lastModifiedBy>Beenish Mehboob</cp:lastModifiedBy>
  <cp:revision>3</cp:revision>
  <dcterms:created xsi:type="dcterms:W3CDTF">2023-09-08T22:23:00Z</dcterms:created>
  <dcterms:modified xsi:type="dcterms:W3CDTF">2023-09-08T23:07:00Z</dcterms:modified>
</cp:coreProperties>
</file>