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eastAsia="Times New Roman" w:cs="Times New Roman"/>
          <w:sz w:val="48"/>
          <w:szCs w:val="48"/>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sz w:val="48"/>
          <w:szCs w:val="48"/>
        </w:rPr>
      </w:r>
      <w:r>
        <w:rPr>
          <w:rFonts w:ascii="Times New Roman" w:hAnsi="Times New Roman" w:eastAsia="Times New Roman" w:cs="Times New Roman"/>
          <w:sz w:val="48"/>
          <w:szCs w:val="48"/>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Bdr/>
        <w:spacing/>
        <w:ind/>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Style w:val="1006"/>
        <w:pBdr/>
        <w:spacing/>
        <w:ind/>
        <w:jc w:val="center"/>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rPr>
        <w:t xml:space="preserve">Software Requirements Specification (SRS)</w:t>
      </w:r>
      <w:r>
        <w:rPr>
          <w:rFonts w:ascii="Times New Roman" w:hAnsi="Times New Roman" w:eastAsia="Times New Roman" w:cs="Times New Roman"/>
          <w:b/>
          <w:bCs/>
          <w:color w:val="000000"/>
          <w:sz w:val="48"/>
          <w:szCs w:val="48"/>
          <w:highlight w:val="none"/>
        </w:rPr>
      </w:r>
      <w:r>
        <w:rPr>
          <w:rFonts w:ascii="Times New Roman" w:hAnsi="Times New Roman" w:eastAsia="Times New Roman" w:cs="Times New Roman"/>
          <w:b/>
          <w:bCs/>
          <w:color w:val="000000"/>
          <w:sz w:val="48"/>
          <w:szCs w:val="48"/>
          <w:highlight w:val="none"/>
        </w:rPr>
      </w:r>
    </w:p>
    <w:p>
      <w:pPr>
        <w:pStyle w:val="1008"/>
        <w:pBdr/>
        <w:spacing/>
        <w:ind/>
        <w:jc w:val="center"/>
        <w:rPr/>
      </w:pPr>
      <w:r>
        <w:rPr>
          <w:rFonts w:ascii="Times New Roman" w:hAnsi="Times New Roman" w:eastAsia="Times New Roman" w:cs="Times New Roman"/>
          <w:b/>
          <w:color w:val="000000"/>
          <w:sz w:val="28"/>
        </w:rPr>
        <w:t xml:space="preserve">Проект: Система мониторинга IoT-устройств</w:t>
      </w:r>
      <w:r/>
    </w:p>
    <w:p>
      <w:pPr>
        <w:pBdr/>
        <w:shd w:val="nil" w:color="auto"/>
        <w:spacing/>
        <w:ind/>
        <w:rPr/>
      </w:pPr>
      <w:r>
        <w:br w:type="page" w:clear="all"/>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Цели проекта (Purpose)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Создать систему мониторинга данных от IoT-устройств, которая обеспечивает:</w:t>
      </w:r>
      <w:r/>
    </w:p>
    <w:p>
      <w:pPr>
        <w:pStyle w:val="1049"/>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в режиме реального времени.</w:t>
      </w:r>
      <w:r/>
    </w:p>
    <w:p>
      <w:pPr>
        <w:pStyle w:val="1049"/>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Выявление аномалий и генерацию уведомлений.</w:t>
      </w:r>
      <w:r/>
    </w:p>
    <w:p>
      <w:pPr>
        <w:pStyle w:val="1049"/>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Удобный интерфейс для отображения данных и управления устройствами. Проект сочетает актуальные технологии (AWS, React, Node.js) и позволяет работать с симуляцией данных IoT, что делает его практичным для обучения и применения.</w:t>
      </w:r>
      <w:r/>
    </w:p>
    <w:p>
      <w:pPr>
        <w:pBdr/>
        <w:shd w:val="nil" w:color="auto"/>
        <w:spacing/>
        <w:ind/>
        <w:rPr/>
      </w:pPr>
      <w:r>
        <w:br w:type="page" w:clear="all"/>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Область применения (Scope)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Приложение может быть использовано в различных сферах:</w:t>
      </w:r>
      <w:r/>
    </w:p>
    <w:p>
      <w:pPr>
        <w:pStyle w:val="1049"/>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Умный дом (мониторинг температуры, освещения, влажности).</w:t>
      </w:r>
      <w:r/>
    </w:p>
    <w:p>
      <w:pPr>
        <w:pStyle w:val="1049"/>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Промышленность (контроль состояния оборудования).</w:t>
      </w:r>
      <w:r/>
    </w:p>
    <w:p>
      <w:pPr>
        <w:pStyle w:val="1049"/>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Здравоохранение (отслеживание показателей среды).</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Основные функции:</w:t>
      </w:r>
      <w:r/>
    </w:p>
    <w:p>
      <w:pPr>
        <w:pStyle w:val="1049"/>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и хранение данных от IoT-устройств.</w:t>
      </w:r>
      <w:r/>
    </w:p>
    <w:p>
      <w:pPr>
        <w:pStyle w:val="1049"/>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Анализ данных и выявление аномалий.</w:t>
      </w:r>
      <w:r/>
    </w:p>
    <w:p>
      <w:pPr>
        <w:pStyle w:val="1049"/>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Генерация алертов и управление уведомлениями.</w:t>
      </w:r>
      <w:r/>
    </w:p>
    <w:p>
      <w:pPr>
        <w:pStyle w:val="1049"/>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Безопасный доступ для пользователей с ролями.</w:t>
      </w:r>
      <w:r/>
    </w:p>
    <w:p>
      <w:pPr>
        <w:pBdr/>
        <w:shd w:val="nil" w:color="auto"/>
        <w:spacing/>
        <w:ind/>
        <w:rPr/>
      </w:pPr>
      <w:r>
        <w:br w:type="page" w:clear="all"/>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Требования к функционалу (Functional Requirements)</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3.1 Сбор данных:</w:t>
      </w:r>
      <w:r/>
    </w:p>
    <w:p>
      <w:pPr>
        <w:pStyle w:val="1049"/>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UDP-имитатор отправляет данные устройств на ECS/Fargate.</w:t>
      </w:r>
      <w:r>
        <w:t xml:space="preserve"> </w:t>
      </w:r>
      <w:r/>
    </w:p>
    <w:p>
      <w:pPr>
        <w:pStyle w:val="1049"/>
        <w:numPr>
          <w:ilvl w:val="0"/>
          <w:numId w:val="4"/>
        </w:numPr>
        <w:pBdr>
          <w:top w:val="none" w:color="000000" w:sz="4" w:space="0"/>
          <w:left w:val="none" w:color="000000" w:sz="4" w:space="0"/>
          <w:bottom w:val="none" w:color="000000" w:sz="4" w:space="0"/>
          <w:right w:val="none" w:color="000000" w:sz="4" w:space="0"/>
        </w:pBdr>
        <w:spacing/>
        <w:ind w:right="0"/>
        <w:rPr/>
      </w:pPr>
      <w:r/>
      <w:r>
        <w:rPr>
          <w:rFonts w:ascii="Times New Roman" w:hAnsi="Times New Roman" w:eastAsia="Times New Roman" w:cs="Times New Roman"/>
          <w:color w:val="000000"/>
          <w:sz w:val="24"/>
          <w:szCs w:val="24"/>
        </w:rPr>
        <w:t xml:space="preserve">Входные данные состоят из 2 типов: 1. непосредственно данные датчиков и 2. данные о состоянии автономных элементов питания датчиков (тех, которые снабжены функционалом отправки такой информации).</w:t>
      </w:r>
      <w:r/>
      <w:r/>
    </w:p>
    <w:p>
      <w:pPr>
        <w:pStyle w:val="1049"/>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Данные передаются в AWS Data Streams (DS) – Stream данных и Stream питания</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3.2 Обработка данных:</w:t>
      </w:r>
      <w:r/>
    </w:p>
    <w:p>
      <w:pPr>
        <w:pStyle w:val="1049"/>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анализирует данные, выявляет аномалии, создает алерты.</w:t>
      </w:r>
      <w:r/>
    </w:p>
    <w:p>
      <w:pPr>
        <w:pStyle w:val="1049"/>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сохраняет данные в базу данных (MongoDB или DynamoDB).</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3.3 Генерация уведомлений:</w:t>
      </w:r>
      <w:r/>
    </w:p>
    <w:p>
      <w:pPr>
        <w:pStyle w:val="1049"/>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Lambda-функция отправляет уведомления через AWS SNS (sms, email, push-уведомления).</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3.4 Визуализация данных:</w:t>
      </w:r>
      <w:r/>
    </w:p>
    <w:p>
      <w:pPr>
        <w:pStyle w:val="1049"/>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React-дашборд отображает:</w:t>
      </w:r>
      <w:r/>
    </w:p>
    <w:p>
      <w:pPr>
        <w:pStyle w:val="1049"/>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Графики трендов данных.</w:t>
      </w:r>
      <w:r/>
    </w:p>
    <w:p>
      <w:pPr>
        <w:pStyle w:val="1049"/>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Таблицы текущих показателей.</w:t>
      </w:r>
      <w:r/>
    </w:p>
    <w:p>
      <w:pPr>
        <w:pStyle w:val="1049"/>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Список алертов и ошибок.</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3.5 Управление пользователями:</w:t>
      </w:r>
      <w:r/>
    </w:p>
    <w:p>
      <w:pPr>
        <w:pStyle w:val="1049"/>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Node.js-бэкенд обеспечивает:</w:t>
      </w:r>
      <w:r/>
    </w:p>
    <w:p>
      <w:pPr>
        <w:pStyle w:val="1049"/>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Аутентификацию через JWT.</w:t>
      </w:r>
      <w:r/>
    </w:p>
    <w:p>
      <w:pPr>
        <w:pStyle w:val="1049"/>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Ролевую авторизацию (администратор, оператор, пользователь).</w:t>
      </w:r>
      <w:r/>
    </w:p>
    <w:p>
      <w:pPr>
        <w:pStyle w:val="1049"/>
        <w:numPr>
          <w:ilvl w:val="1"/>
          <w:numId w:val="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Пользовательские данные хранятся в SQL DB (AWS RDS PostgreSQL)</w:t>
      </w:r>
      <w:r>
        <w:rPr>
          <w:rFonts w:ascii="Times New Roman" w:hAnsi="Times New Roman" w:eastAsia="Times New Roman" w:cs="Times New Roman"/>
          <w:color w:val="000000"/>
          <w:sz w:val="24"/>
          <w:szCs w:val="24"/>
        </w:rPr>
      </w:r>
    </w:p>
    <w:p>
      <w:pPr>
        <w:pStyle w:val="98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3.6 Управление IoT-устройствами:</w:t>
      </w:r>
      <w:r>
        <w:rPr>
          <w:rFonts w:ascii="Times New Roman" w:hAnsi="Times New Roman" w:eastAsia="Times New Roman" w:cs="Times New Roman"/>
          <w:b/>
          <w:bCs/>
          <w:color w:val="000000"/>
          <w:sz w:val="28"/>
          <w:szCs w:val="28"/>
        </w:rPr>
      </w:r>
    </w:p>
    <w:p>
      <w:pPr>
        <w:pStyle w:val="1049"/>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szCs w:val="24"/>
        </w:rPr>
        <w:t xml:space="preserve">AWS SNS посредством http/https webhooks реализует отправку управляющих данных на хаб-контроллер устройств.</w:t>
      </w:r>
      <w:r>
        <w:rPr>
          <w:highlight w:val="none"/>
        </w:rPr>
        <w:t xml:space="preserve"> </w:t>
      </w:r>
      <w:r>
        <w:rPr>
          <w:highlight w:val="none"/>
        </w:rPr>
      </w:r>
    </w:p>
    <w:p>
      <w:pPr>
        <w:pBdr/>
        <w:shd w:val="nil" w:color="auto"/>
        <w:spacing/>
        <w:ind/>
        <w:rPr/>
      </w:pPr>
      <w:r>
        <w:br w:type="page" w:clear="all"/>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Нефункциональные требования (Non-Functional Requirements)</w:t>
      </w:r>
      <w:r/>
    </w:p>
    <w:p>
      <w:pPr>
        <w:pStyle w:val="1049"/>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p>
    <w:p>
      <w:pPr>
        <w:pStyle w:val="1049"/>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JWT хранится в HTTP Only Cookies для защиты данных.</w:t>
      </w:r>
      <w:r/>
    </w:p>
    <w:p>
      <w:pPr>
        <w:pStyle w:val="1049"/>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Конфиденциальные ключи хранятся в AWS Secrets Manager.</w:t>
      </w:r>
      <w:r/>
    </w:p>
    <w:p>
      <w:pPr>
        <w:pStyle w:val="1049"/>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Масштабируемость:</w:t>
      </w:r>
      <w:r/>
    </w:p>
    <w:p>
      <w:pPr>
        <w:pStyle w:val="1049"/>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Использование AWS ECS/Fargate для микросервисов.</w:t>
      </w:r>
      <w:r/>
    </w:p>
    <w:p>
      <w:pPr>
        <w:pStyle w:val="1049"/>
        <w:numPr>
          <w:ilvl w:val="1"/>
          <w:numId w:val="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highlight w:val="none"/>
        </w:rPr>
      </w:r>
      <w:r>
        <w:rPr>
          <w:rFonts w:ascii="Times New Roman" w:hAnsi="Times New Roman" w:eastAsia="Times New Roman" w:cs="Times New Roman"/>
        </w:rPr>
        <w:t xml:space="preserve">Добавим параметры для настройки типов данных (температура, влажность, уровень освещения).</w:t>
      </w:r>
      <w:r>
        <w:rPr>
          <w:rFonts w:ascii="Times New Roman" w:hAnsi="Times New Roman" w:cs="Times New Roman"/>
          <w:sz w:val="24"/>
          <w:szCs w:val="24"/>
        </w:rPr>
      </w:r>
      <w:r>
        <w:rPr>
          <w:rFonts w:ascii="Times New Roman" w:hAnsi="Times New Roman" w:cs="Times New Roman"/>
          <w:sz w:val="24"/>
          <w:szCs w:val="24"/>
        </w:rPr>
      </w:r>
    </w:p>
    <w:p>
      <w:pPr>
        <w:pStyle w:val="1049"/>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Производительность:</w:t>
      </w:r>
      <w:r/>
    </w:p>
    <w:p>
      <w:pPr>
        <w:pStyle w:val="1049"/>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highlight w:val="none"/>
        </w:rPr>
        <w:t xml:space="preserve">Использование ElastiCache/Redis для NoSQL &amp; SQL баз</w:t>
      </w:r>
      <w:r>
        <w:rPr>
          <w:rFonts w:ascii="Times New Roman" w:hAnsi="Times New Roman" w:eastAsia="Times New Roman" w:cs="Times New Roman"/>
          <w:color w:val="000000"/>
          <w:sz w:val="24"/>
          <w:highlight w:val="none"/>
        </w:rPr>
      </w:r>
    </w:p>
    <w:p>
      <w:pPr>
        <w:pStyle w:val="1049"/>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Реакция интерфейса на запросы не дольше 3 секунд.</w:t>
      </w:r>
      <w:r/>
    </w:p>
    <w:p>
      <w:pPr>
        <w:pStyle w:val="1049"/>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каждые 10 секунд.</w:t>
      </w:r>
      <w:r/>
    </w:p>
    <w:p>
      <w:pPr>
        <w:pBdr/>
        <w:shd w:val="nil" w:color="auto"/>
        <w:spacing/>
        <w:ind/>
        <w:rPr/>
      </w:pPr>
      <w:r>
        <w:br w:type="page" w:clear="all"/>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Архитектура системы (System Architecture)</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Основные компоненты:</w:t>
      </w:r>
      <w:r/>
    </w:p>
    <w:p>
      <w:pPr>
        <w:pStyle w:val="1049"/>
        <w:numPr>
          <w:ilvl w:val="0"/>
          <w:numId w:val="15"/>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b w:val="0"/>
          <w:bCs w:val="0"/>
        </w:rPr>
      </w:pPr>
      <w:r>
        <w:rPr>
          <w:rFonts w:ascii="Times New Roman" w:hAnsi="Times New Roman" w:eastAsia="Times New Roman" w:cs="Times New Roman"/>
          <w:b w:val="0"/>
          <w:bCs w:val="0"/>
          <w:color w:val="000000"/>
          <w:sz w:val="24"/>
        </w:rPr>
        <w:t xml:space="preserve">Микросервисы:</w:t>
      </w:r>
      <w:r>
        <w:rPr>
          <w:rFonts w:ascii="Times New Roman" w:hAnsi="Times New Roman" w:cs="Times New Roman"/>
          <w:b w:val="0"/>
          <w:bCs w:val="0"/>
        </w:rPr>
      </w:r>
      <w:r>
        <w:rPr>
          <w:rFonts w:ascii="Times New Roman" w:hAnsi="Times New Roman" w:cs="Times New Roman"/>
          <w:b w:val="0"/>
          <w:bCs w:val="0"/>
        </w:rPr>
      </w:r>
    </w:p>
    <w:p>
      <w:pPr>
        <w:pStyle w:val="1049"/>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rPr>
      </w:pPr>
      <w:r>
        <w:rPr>
          <w:rFonts w:ascii="Times New Roman" w:hAnsi="Times New Roman" w:eastAsia="Times New Roman" w:cs="Times New Roman"/>
          <w:color w:val="000000"/>
          <w:sz w:val="24"/>
        </w:rPr>
        <w:t xml:space="preserve">AWS Lambda для обработки данных (функции на Java)</w:t>
      </w:r>
      <w:r>
        <w:rPr>
          <w:rFonts w:ascii="Times New Roman" w:hAnsi="Times New Roman" w:cs="Times New Roman"/>
        </w:rPr>
      </w:r>
      <w:r>
        <w:rPr>
          <w:rFonts w:ascii="Times New Roman" w:hAnsi="Times New Roman" w:cs="Times New Roman"/>
        </w:rPr>
      </w:r>
    </w:p>
    <w:p>
      <w:pPr>
        <w:pStyle w:val="1049"/>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rPr>
      </w:pPr>
      <w:r>
        <w:rPr>
          <w:rFonts w:ascii="Times New Roman" w:hAnsi="Times New Roman" w:eastAsia="Times New Roman" w:cs="Times New Roman"/>
          <w:color w:val="000000"/>
          <w:sz w:val="24"/>
        </w:rPr>
        <w:t xml:space="preserve">UDP-сервис на ECS/Fargate для симуляции данных.</w:t>
      </w:r>
      <w:r>
        <w:rPr>
          <w:rFonts w:ascii="Times New Roman" w:hAnsi="Times New Roman" w:cs="Times New Roman"/>
        </w:rPr>
      </w:r>
      <w:r>
        <w:rPr>
          <w:rFonts w:ascii="Times New Roman" w:hAnsi="Times New Roman" w:cs="Times New Roman"/>
        </w:rPr>
      </w:r>
    </w:p>
    <w:p>
      <w:pPr>
        <w:pStyle w:val="1049"/>
        <w:numPr>
          <w:ilvl w:val="0"/>
          <w:numId w:val="15"/>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Бэкенд:</w:t>
      </w:r>
      <w:r>
        <w:rPr>
          <w:rFonts w:ascii="Times New Roman" w:hAnsi="Times New Roman" w:cs="Times New Roman"/>
          <w:b w:val="0"/>
          <w:bCs w:val="0"/>
          <w:color w:val="000000"/>
          <w:sz w:val="24"/>
          <w:szCs w:val="24"/>
          <w:highlight w:val="none"/>
        </w:rPr>
      </w:r>
      <w:r>
        <w:rPr>
          <w:rFonts w:ascii="Times New Roman" w:hAnsi="Times New Roman" w:cs="Times New Roman"/>
          <w:b w:val="0"/>
          <w:bCs w:val="0"/>
          <w:color w:val="000000"/>
          <w:sz w:val="24"/>
          <w:szCs w:val="24"/>
          <w:highlight w:val="none"/>
        </w:rPr>
      </w:r>
    </w:p>
    <w:p>
      <w:pPr>
        <w:pStyle w:val="1049"/>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Node.js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(Express.js) для API и координации микросервисов.</w:t>
      </w:r>
      <w:r>
        <w:rPr>
          <w:rFonts w:ascii="Times New Roman" w:hAnsi="Times New Roman" w:cs="Times New Roman"/>
          <w:color w:val="000000"/>
          <w:sz w:val="24"/>
          <w:szCs w:val="24"/>
          <w14:ligatures w14:val="none"/>
        </w:rPr>
      </w:r>
      <w:r>
        <w:rPr>
          <w:rFonts w:ascii="Times New Roman" w:hAnsi="Times New Roman" w:cs="Times New Roman"/>
          <w:color w:val="000000"/>
          <w:sz w:val="24"/>
          <w:szCs w:val="24"/>
          <w14:ligatures w14:val="none"/>
        </w:rPr>
      </w:r>
    </w:p>
    <w:p>
      <w:pPr>
        <w:pStyle w:val="1049"/>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rPr>
        <w:t xml:space="preserve">Фронтенд</w:t>
      </w:r>
      <w:r>
        <w:rPr>
          <w:rFonts w:ascii="Times New Roman" w:hAnsi="Times New Roman" w:eastAsia="Times New Roman" w:cs="Times New Roman"/>
          <w:b w:val="0"/>
          <w:bCs w:val="0"/>
        </w:rPr>
        <w:t xml:space="preserve">:</w:t>
      </w:r>
      <w:r>
        <w:rPr>
          <w:rFonts w:ascii="Times New Roman" w:hAnsi="Times New Roman" w:cs="Times New Roman"/>
          <w:b w:val="0"/>
          <w:bCs w:val="0"/>
        </w:rPr>
      </w:r>
      <w:r>
        <w:rPr>
          <w:rFonts w:ascii="Times New Roman" w:hAnsi="Times New Roman" w:cs="Times New Roman"/>
          <w:b w:val="0"/>
          <w:bCs w:val="0"/>
        </w:rPr>
      </w:r>
    </w:p>
    <w:p>
      <w:pPr>
        <w:pStyle w:val="1049"/>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Cs w:val="24"/>
          <w14:ligatures w14:val="none"/>
        </w:rPr>
      </w:pPr>
      <w:r>
        <w:rPr>
          <w:rFonts w:ascii="Times New Roman" w:hAnsi="Times New Roman" w:eastAsia="Times New Roman" w:cs="Times New Roman"/>
          <w:color w:val="000000"/>
          <w:sz w:val="24"/>
          <w:szCs w:val="24"/>
        </w:rPr>
        <w:t xml:space="preserve">React-приложение для отображения данных.</w:t>
      </w:r>
      <w:r>
        <w:rPr>
          <w:rFonts w:ascii="Times New Roman" w:hAnsi="Times New Roman" w:cs="Times New Roman"/>
          <w:color w:val="000000"/>
          <w:szCs w:val="24"/>
          <w14:ligatures w14:val="none"/>
        </w:rPr>
      </w:r>
      <w:r>
        <w:rPr>
          <w:rFonts w:ascii="Times New Roman" w:hAnsi="Times New Roman" w:cs="Times New Roman"/>
          <w:color w:val="000000"/>
          <w:szCs w:val="24"/>
          <w14:ligatures w14:val="none"/>
        </w:rPr>
      </w:r>
    </w:p>
    <w:p>
      <w:pPr>
        <w:pStyle w:val="1049"/>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val="0"/>
          <w:bCs w:val="0"/>
        </w:rPr>
      </w:pPr>
      <w:r>
        <w:rPr>
          <w:rFonts w:ascii="Times New Roman" w:hAnsi="Times New Roman" w:eastAsia="Times New Roman" w:cs="Times New Roman"/>
          <w:b w:val="0"/>
          <w:bCs w:val="0"/>
        </w:rPr>
        <w:t xml:space="preserve">Сервисы AWS:</w:t>
      </w:r>
      <w:r>
        <w:rPr>
          <w:rFonts w:ascii="Times New Roman" w:hAnsi="Times New Roman" w:cs="Times New Roman"/>
          <w:b w:val="0"/>
          <w:bCs w:val="0"/>
        </w:rPr>
      </w:r>
      <w:r>
        <w:rPr>
          <w:rFonts w:ascii="Times New Roman" w:hAnsi="Times New Roman" w:cs="Times New Roman"/>
          <w:b w:val="0"/>
          <w:bCs w:val="0"/>
        </w:rPr>
      </w:r>
    </w:p>
    <w:p>
      <w:pPr>
        <w:pStyle w:val="1049"/>
        <w:numPr>
          <w:ilvl w:val="1"/>
          <w:numId w:val="16"/>
        </w:numPr>
        <w:pBdr>
          <w:top w:val="none" w:color="000000" w:sz="4" w:space="0"/>
          <w:left w:val="none" w:color="000000" w:sz="4" w:space="0"/>
          <w:bottom w:val="none" w:color="000000" w:sz="4" w:space="0"/>
          <w:right w:val="none" w:color="000000" w:sz="4" w:space="0"/>
        </w:pBdr>
        <w:spacing/>
        <w:ind w:right="0"/>
        <w:jc w:val="left"/>
        <w:rPr>
          <w:rFonts w:ascii="Times New Roman" w:hAnsi="Times New Roman" w:cs="Times New Roman"/>
          <w:color w:val="000000"/>
          <w:szCs w:val="24"/>
          <w14:ligatures w14:val="none"/>
        </w:rPr>
      </w:pPr>
      <w:r>
        <w:rPr>
          <w:rFonts w:ascii="Times New Roman" w:hAnsi="Times New Roman" w:eastAsia="Times New Roman" w:cs="Times New Roman"/>
          <w:color w:val="000000"/>
          <w:sz w:val="24"/>
          <w:szCs w:val="24"/>
        </w:rPr>
        <w:t xml:space="preserve">Data Streams, CloudWatch, SNS, Secrets Manager, S3, ECS.</w:t>
      </w:r>
      <w:r>
        <w:rPr>
          <w:rFonts w:ascii="Times New Roman" w:hAnsi="Times New Roman" w:cs="Times New Roman"/>
          <w:color w:val="000000"/>
          <w:szCs w:val="24"/>
          <w14:ligatures w14:val="none"/>
        </w:rPr>
      </w:r>
      <w:r>
        <w:rPr>
          <w:rFonts w:ascii="Times New Roman" w:hAnsi="Times New Roman" w:cs="Times New Roman"/>
          <w:color w:val="000000"/>
          <w:szCs w:val="24"/>
          <w14:ligatures w14:val="none"/>
        </w:rPr>
      </w:r>
    </w:p>
    <w:p>
      <w:pPr>
        <w:pBdr/>
        <w:shd w:val="nil" w:color="auto"/>
        <w:spacing/>
        <w:ind/>
        <w:rPr/>
      </w:pPr>
      <w:r>
        <w:br w:type="page" w:clear="all"/>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Размышления по реализации (Implementation Things)</w:t>
      </w:r>
      <w:r/>
    </w:p>
    <w:p>
      <w:pPr>
        <w:pStyle w:val="1049"/>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Генерация данных:</w:t>
      </w:r>
      <w:r>
        <w:rPr>
          <w:rFonts w:ascii="Times New Roman" w:hAnsi="Times New Roman" w:eastAsia="Times New Roman" w:cs="Times New Roman"/>
          <w:color w:val="000000"/>
          <w:sz w:val="24"/>
        </w:rPr>
        <w:t xml:space="preserve"> Использование симулятора для имитации работы IoT-устройств (хотя было бы интересно связать с реальными устройствами).</w:t>
      </w:r>
      <w:r>
        <w:rPr>
          <w:rFonts w:ascii="Times New Roman" w:hAnsi="Times New Roman" w:eastAsia="Times New Roman" w:cs="Times New Roman"/>
        </w:rPr>
        <w:t xml:space="preserve"> </w:t>
      </w:r>
      <w:r>
        <w:rPr>
          <w:rFonts w:ascii="Times New Roman" w:hAnsi="Times New Roman" w:eastAsia="Times New Roman" w:cs="Times New Roman"/>
        </w:rPr>
        <w:t xml:space="preserve">(</w:t>
      </w:r>
      <w:r>
        <w:rPr>
          <w:rFonts w:ascii="Times New Roman" w:hAnsi="Times New Roman" w:eastAsia="Times New Roman" w:cs="Times New Roman"/>
        </w:rPr>
        <w:t xml:space="preserve">UDP-имитатор будет отправлять данные о сенсорах в ECS/Fargate.</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Style w:val="1049"/>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Обработка аномалий:</w:t>
      </w:r>
      <w:r>
        <w:rPr>
          <w:rFonts w:ascii="Times New Roman" w:hAnsi="Times New Roman" w:eastAsia="Times New Roman" w:cs="Times New Roman"/>
          <w:color w:val="000000"/>
          <w:sz w:val="24"/>
        </w:rPr>
        <w:t xml:space="preserve"> Реализация алгоритмов анализа данных для выявления трендов</w:t>
      </w:r>
      <w:r>
        <w:rPr>
          <w:rFonts w:ascii="Times New Roman" w:hAnsi="Times New Roman" w:eastAsia="Times New Roman" w:cs="Times New Roman"/>
          <w:color w:val="000000"/>
          <w:sz w:val="24"/>
        </w:rPr>
        <w:t xml:space="preserve"> </w:t>
      </w:r>
      <w:r>
        <w:rPr>
          <w:rFonts w:ascii="Times New Roman" w:hAnsi="Times New Roman" w:eastAsia="Times New Roman" w:cs="Times New Roman"/>
        </w:rPr>
        <w:t xml:space="preserve">(например, постепенного повышения температуры, постоянного ухудшения качества воздуха).</w:t>
      </w:r>
      <w:r>
        <w:rPr>
          <w:rFonts w:ascii="Times New Roman" w:hAnsi="Times New Roman" w:cs="Times New Roman"/>
        </w:rPr>
      </w:r>
      <w:r>
        <w:rPr>
          <w:rFonts w:ascii="Times New Roman" w:hAnsi="Times New Roman" w:cs="Times New Roman"/>
        </w:rPr>
      </w:r>
    </w:p>
    <w:p>
      <w:pPr>
        <w:pStyle w:val="1049"/>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Визуализация:</w:t>
      </w:r>
      <w:r>
        <w:rPr>
          <w:rFonts w:ascii="Times New Roman" w:hAnsi="Times New Roman" w:eastAsia="Times New Roman" w:cs="Times New Roman"/>
          <w:color w:val="000000"/>
          <w:sz w:val="24"/>
        </w:rPr>
        <w:t xml:space="preserve"> Использование библиотек Chart.js и Redux </w:t>
      </w:r>
      <w:r>
        <w:rPr>
          <w:rFonts w:ascii="Times New Roman" w:hAnsi="Times New Roman" w:eastAsia="Times New Roman" w:cs="Times New Roman"/>
        </w:rPr>
        <w:t xml:space="preserve"> для удобного интерфейса.</w:t>
      </w:r>
      <w:r>
        <w:rPr>
          <w:rFonts w:ascii="Times New Roman" w:hAnsi="Times New Roman" w:cs="Times New Roman"/>
        </w:rPr>
      </w:r>
      <w:r>
        <w:rPr>
          <w:rFonts w:ascii="Times New Roman" w:hAnsi="Times New Roman" w:cs="Times New Roman"/>
        </w:rPr>
      </w:r>
    </w:p>
    <w:p>
      <w:pPr>
        <w:pStyle w:val="1049"/>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Деплой:</w:t>
      </w:r>
      <w:r>
        <w:rPr>
          <w:rFonts w:ascii="Times New Roman" w:hAnsi="Times New Roman" w:eastAsia="Times New Roman" w:cs="Times New Roman"/>
        </w:rPr>
        <w:t xml:space="preserve"> Использование CI/CD на GitHub Actions. Настройка автоматизации через AWS CloudFormation и SAM для быстрого развертывания.</w:t>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hd w:val="nil" w:color="auto"/>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br w:type="page" w:clear="all"/>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Используемые технологии (Technologies)</w:t>
      </w:r>
      <w:r/>
    </w:p>
    <w:p>
      <w:pPr>
        <w:pStyle w:val="1049"/>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Lambda, ECS/Fargate, CloudWatch, Data Streams, SNS, Secrets Manager.</w:t>
      </w:r>
      <w:r>
        <w:rPr>
          <w:rFonts w:ascii="Times New Roman" w:hAnsi="Times New Roman" w:cs="Times New Roman"/>
        </w:rPr>
      </w:r>
      <w:r>
        <w:rPr>
          <w:rFonts w:ascii="Times New Roman" w:hAnsi="Times New Roman" w:cs="Times New Roman"/>
        </w:rPr>
      </w:r>
    </w:p>
    <w:p>
      <w:pPr>
        <w:pStyle w:val="1049"/>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 </w:t>
      </w:r>
      <w:r>
        <w:rPr>
          <w:rFonts w:ascii="Times New Roman" w:hAnsi="Times New Roman" w:eastAsia="Times New Roman" w:cs="Times New Roman"/>
        </w:rPr>
        <w:t xml:space="preserve">Express.js</w:t>
      </w:r>
      <w:r>
        <w:rPr>
          <w:rFonts w:ascii="Times New Roman" w:hAnsi="Times New Roman" w:cs="Times New Roman"/>
        </w:rPr>
      </w:r>
      <w:r>
        <w:rPr>
          <w:rFonts w:ascii="Times New Roman" w:hAnsi="Times New Roman" w:cs="Times New Roman"/>
        </w:rPr>
      </w:r>
    </w:p>
    <w:p>
      <w:pPr>
        <w:pStyle w:val="1049"/>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rFonts w:ascii="Times New Roman" w:hAnsi="Times New Roman" w:eastAsia="Times New Roman" w:cs="Times New Roman"/>
          <w:b/>
          <w:bCs/>
          <w:highlight w:val="none"/>
        </w:rPr>
      </w:r>
      <w:r>
        <w:rPr>
          <w:rFonts w:ascii="Times New Roman" w:hAnsi="Times New Roman" w:eastAsia="Times New Roman" w:cs="Times New Roman"/>
          <w:b/>
          <w:bCs/>
        </w:rPr>
        <w:t xml:space="preserve">Фронтенд:</w:t>
      </w:r>
      <w:r>
        <w:rPr>
          <w:rFonts w:ascii="Times New Roman" w:hAnsi="Times New Roman" w:eastAsia="Times New Roman" w:cs="Times New Roman"/>
        </w:rPr>
        <w:t xml:space="preserve"> React, Redux, </w:t>
      </w:r>
      <w:r>
        <w:rPr>
          <w:rFonts w:ascii="Times New Roman" w:hAnsi="Times New Roman" w:eastAsia="Times New Roman" w:cs="Times New Roman"/>
          <w:highlight w:val="none"/>
        </w:rPr>
        <w:t xml:space="preserve">Chart.js</w:t>
      </w:r>
      <w:r>
        <w:rPr>
          <w:rFonts w:ascii="Times New Roman" w:hAnsi="Times New Roman" w:cs="Times New Roman"/>
          <w:sz w:val="24"/>
          <w:szCs w:val="24"/>
        </w:rPr>
      </w:r>
      <w:r>
        <w:rPr>
          <w:rFonts w:ascii="Times New Roman" w:hAnsi="Times New Roman" w:cs="Times New Roman"/>
          <w:sz w:val="24"/>
          <w:szCs w:val="24"/>
        </w:rPr>
      </w:r>
    </w:p>
    <w:p>
      <w:pPr>
        <w:pStyle w:val="1049"/>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База данных:</w:t>
      </w:r>
      <w:r>
        <w:rPr>
          <w:rFonts w:ascii="Times New Roman" w:hAnsi="Times New Roman" w:eastAsia="Times New Roman" w:cs="Times New Roman"/>
        </w:rPr>
        <w:t xml:space="preserve"> MongoDB (или DynamoDB).</w:t>
      </w:r>
      <w:r>
        <w:rPr>
          <w:rFonts w:ascii="Times New Roman" w:hAnsi="Times New Roman" w:cs="Times New Roman"/>
        </w:rPr>
      </w:r>
      <w:r>
        <w:rPr>
          <w:rFonts w:ascii="Times New Roman" w:hAnsi="Times New Roman" w:cs="Times New Roman"/>
        </w:rPr>
      </w:r>
    </w:p>
    <w:p>
      <w:pPr>
        <w:pStyle w:val="1049"/>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bCs/>
        </w:rPr>
        <w:t xml:space="preserve">Логирование:</w:t>
      </w:r>
      <w:r>
        <w:rPr>
          <w:rFonts w:ascii="Times New Roman" w:hAnsi="Times New Roman" w:eastAsia="Times New Roman" w:cs="Times New Roman"/>
        </w:rPr>
        <w:t xml:space="preserve"> Winston для интеграции с CloudWatch.</w:t>
      </w:r>
      <w:r>
        <w:rPr>
          <w:rFonts w:ascii="Times New Roman" w:hAnsi="Times New Roman" w:cs="Times New Roman"/>
        </w:rPr>
      </w:r>
      <w:r>
        <w:rPr>
          <w:rFonts w:ascii="Times New Roman" w:hAnsi="Times New Roman" w:cs="Times New Roman"/>
        </w:rPr>
      </w:r>
    </w:p>
    <w:p>
      <w:pPr>
        <w:pBdr/>
        <w:shd w:val="nil" w:color="auto"/>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9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Описание проекта</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IoT Monitoring Platform</w:t>
      </w:r>
      <w:r>
        <w:rPr>
          <w:rFonts w:ascii="Times New Roman" w:hAnsi="Times New Roman" w:eastAsia="Times New Roman" w:cs="Times New Roman"/>
          <w:color w:val="000000"/>
          <w:sz w:val="24"/>
        </w:rPr>
        <w:t xml:space="preserve"> — это система для сбора, обработки и мониторинга данных от IoT-устройств (например, сенсоров температуры, влажности, освещенности и т.д.). Платформа предоставляет пользователям возможность отслеживать состояние устройств в реальном времени, просматривать </w:t>
      </w:r>
      <w:r>
        <w:rPr>
          <w:rFonts w:ascii="Times New Roman" w:hAnsi="Times New Roman" w:eastAsia="Times New Roman" w:cs="Times New Roman"/>
          <w:color w:val="000000"/>
          <w:sz w:val="24"/>
        </w:rPr>
        <w:t xml:space="preserve">исторические данные и получать уведомления о неисправностях или аномалиях в данных через удобный интерфейс.</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Этот проект интересен, так как он сочетает в себе работу с облачными технологиями, микросервисами, безопасностью и визуализацией данных. Он также реалистичен, так как подобные системы востребованы в таких областях, как умный дом, промышленный мониторинг и </w:t>
      </w:r>
      <w:r>
        <w:rPr>
          <w:rFonts w:ascii="Times New Roman" w:hAnsi="Times New Roman" w:eastAsia="Times New Roman" w:cs="Times New Roman"/>
          <w:color w:val="000000"/>
          <w:sz w:val="24"/>
        </w:rPr>
        <w:t xml:space="preserve">здравоохранение.</w:t>
      </w:r>
      <w:r/>
    </w:p>
    <w:p>
      <w:pPr>
        <w:pStyle w:val="99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Основные функции</w:t>
      </w:r>
      <w:r/>
    </w:p>
    <w:p>
      <w:pPr>
        <w:pStyle w:val="1049"/>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Сбор данных</w:t>
      </w:r>
      <w:r>
        <w:rPr>
          <w:rFonts w:ascii="Times New Roman" w:hAnsi="Times New Roman" w:eastAsia="Times New Roman" w:cs="Times New Roman"/>
          <w:color w:val="000000"/>
          <w:sz w:val="24"/>
        </w:rPr>
        <w:t xml:space="preserve">: Микросервисы на AWS Lambda собирают данные от IoT-устройств и сохраняют их в базе данных.</w:t>
      </w:r>
      <w:r/>
    </w:p>
    <w:p>
      <w:pPr>
        <w:pStyle w:val="1049"/>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Обработка данных</w:t>
      </w:r>
      <w:r>
        <w:rPr>
          <w:rFonts w:ascii="Times New Roman" w:hAnsi="Times New Roman" w:eastAsia="Times New Roman" w:cs="Times New Roman"/>
          <w:color w:val="000000"/>
          <w:sz w:val="24"/>
        </w:rPr>
        <w:t xml:space="preserve">: Микросервисы анализируют данные, выявляют аномалии (например, превышение пороговых значений) и генерируют алерты.</w:t>
      </w:r>
      <w:r/>
    </w:p>
    <w:p>
      <w:pPr>
        <w:pStyle w:val="1049"/>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Мониторинг</w:t>
      </w:r>
      <w:r>
        <w:rPr>
          <w:rFonts w:ascii="Times New Roman" w:hAnsi="Times New Roman" w:eastAsia="Times New Roman" w:cs="Times New Roman"/>
          <w:color w:val="000000"/>
          <w:sz w:val="24"/>
        </w:rPr>
        <w:t xml:space="preserve">: React-фронтенд предоставляет дашборд с графиками, таблицами и списком алертов/ошибок.</w:t>
      </w:r>
      <w:r/>
    </w:p>
    <w:p>
      <w:pPr>
        <w:pStyle w:val="1049"/>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Управление пользователями</w:t>
      </w:r>
      <w:r>
        <w:rPr>
          <w:rFonts w:ascii="Times New Roman" w:hAnsi="Times New Roman" w:eastAsia="Times New Roman" w:cs="Times New Roman"/>
          <w:color w:val="000000"/>
          <w:sz w:val="24"/>
        </w:rPr>
        <w:t xml:space="preserve">: Node.js-бэкенд управляет пользователями и их ролями, обеспечивает возможность настройки ролей.</w:t>
      </w:r>
      <w:r/>
    </w:p>
    <w:p>
      <w:pPr>
        <w:pStyle w:val="1049"/>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Аутентификация через JWT, авторизация на основе ролей (администратор, оператор, пользователь).</w:t>
      </w:r>
      <w:r/>
    </w:p>
    <w:p>
      <w:pPr>
        <w:pStyle w:val="1049"/>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b/>
          <w:bCs/>
          <w:highlight w:val="none"/>
        </w:rPr>
        <w:t xml:space="preserve">Логирование активности:</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отслеживание активности пользователей (учет действий через логирование в базе данных).</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49"/>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 и обработка ошибок</w:t>
      </w:r>
      <w:r>
        <w:rPr>
          <w:rFonts w:ascii="Times New Roman" w:hAnsi="Times New Roman" w:eastAsia="Times New Roman" w:cs="Times New Roman"/>
          <w:color w:val="000000"/>
          <w:sz w:val="24"/>
        </w:rPr>
        <w:t xml:space="preserve">: Интеграция с AWS CloudWatch для логирования и уведомлений, отображение ошибок на фронтенде.</w:t>
      </w:r>
      <w:r/>
    </w:p>
    <w:p>
      <w:pPr>
        <w:pStyle w:val="99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Соответствие требованиям</w:t>
      </w:r>
      <w:r/>
    </w:p>
    <w:p>
      <w:pPr>
        <w:pStyle w:val="99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1. Архитектура (Architecture)</w:t>
      </w:r>
      <w:r/>
    </w:p>
    <w:p>
      <w:pPr>
        <w:pStyle w:val="1049"/>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Микросервисы</w:t>
      </w:r>
      <w:r>
        <w:rPr>
          <w:rFonts w:ascii="Times New Roman" w:hAnsi="Times New Roman" w:eastAsia="Times New Roman" w:cs="Times New Roman"/>
          <w:color w:val="000000"/>
          <w:sz w:val="24"/>
        </w:rPr>
        <w:t xml:space="preserve">: Реализованы как AWS Lambda-функции на Java. Примеры микросервисов: </w:t>
      </w:r>
      <w:r/>
    </w:p>
    <w:p>
      <w:pPr>
        <w:pStyle w:val="1049"/>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 данных от IoT-устройств.</w:t>
      </w:r>
      <w:r/>
    </w:p>
    <w:p>
      <w:pPr>
        <w:pStyle w:val="1049"/>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Обработка данных и выявление аномалий.</w:t>
      </w:r>
      <w:r/>
    </w:p>
    <w:p>
      <w:pPr>
        <w:pStyle w:val="1049"/>
        <w:numPr>
          <w:ilvl w:val="1"/>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Генерация алертов.</w:t>
      </w:r>
      <w:r/>
    </w:p>
    <w:p>
      <w:pPr>
        <w:pStyle w:val="1049"/>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Node.js-приложение с Express.js для предоставления API фронтенду и координации микросервисов.</w:t>
      </w:r>
      <w:r/>
    </w:p>
    <w:p>
      <w:pPr>
        <w:pStyle w:val="1049"/>
        <w:numPr>
          <w:ilvl w:val="0"/>
          <w:numId w:val="25"/>
        </w:numPr>
        <w:pBdr>
          <w:top w:val="none" w:color="000000" w:sz="4" w:space="0"/>
          <w:left w:val="none" w:color="000000" w:sz="4" w:space="0"/>
          <w:bottom w:val="none" w:color="000000" w:sz="4" w:space="0"/>
          <w:right w:val="none" w:color="000000" w:sz="4" w:space="0"/>
        </w:pBdr>
        <w:spacing/>
        <w:ind w:right="0"/>
        <w:rPr/>
      </w:pPr>
      <w:r>
        <w:rPr>
          <w:highlight w:val="none"/>
        </w:rPr>
        <w:t xml:space="preserve">Базы данных:</w:t>
      </w:r>
      <w:r>
        <w:rPr>
          <w:highlight w:val="none"/>
        </w:rPr>
      </w:r>
    </w:p>
    <w:p>
      <w:pPr>
        <w:pStyle w:val="1049"/>
        <w:numPr>
          <w:ilvl w:val="1"/>
          <w:numId w:val="25"/>
        </w:numPr>
        <w:pBdr>
          <w:top w:val="none" w:color="000000" w:sz="4" w:space="0"/>
          <w:left w:val="none" w:color="000000" w:sz="4" w:space="0"/>
          <w:bottom w:val="none" w:color="000000" w:sz="4" w:space="0"/>
          <w:right w:val="none" w:color="000000" w:sz="4" w:space="0"/>
        </w:pBdr>
        <w:spacing/>
        <w:ind w:right="0"/>
        <w:rPr/>
      </w:pPr>
      <w:r>
        <w:rPr>
          <w:highlight w:val="none"/>
        </w:rPr>
      </w:r>
      <w:r>
        <w:rPr>
          <w:rFonts w:ascii="Times New Roman" w:hAnsi="Times New Roman" w:eastAsia="Times New Roman" w:cs="Times New Roman"/>
          <w:color w:val="000000"/>
          <w:sz w:val="24"/>
          <w:szCs w:val="24"/>
        </w:rPr>
        <w:t xml:space="preserve">NoSQL для данных датчиков</w:t>
      </w:r>
      <w:r/>
      <w:r>
        <w:rPr>
          <w:highlight w:val="none"/>
        </w:rPr>
      </w:r>
      <w:r>
        <w:rPr>
          <w:highlight w:val="none"/>
        </w:rPr>
      </w:r>
    </w:p>
    <w:p>
      <w:pPr>
        <w:pStyle w:val="1049"/>
        <w:numPr>
          <w:ilvl w:val="1"/>
          <w:numId w:val="2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SQL для данных пользователей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p>
    <w:p>
      <w:pPr>
        <w:pStyle w:val="1049"/>
        <w:numPr>
          <w:ilvl w:val="2"/>
          <w:numId w:val="9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Данные пользователей: Логины, роли, настройки.</w:t>
      </w:r>
      <w:r>
        <w:rPr>
          <w:rFonts w:ascii="Times New Roman" w:hAnsi="Times New Roman" w:eastAsia="Times New Roman" w:cs="Times New Roman"/>
          <w:sz w:val="24"/>
          <w:szCs w:val="24"/>
        </w:rPr>
      </w:r>
    </w:p>
    <w:p>
      <w:pPr>
        <w:pStyle w:val="1049"/>
        <w:numPr>
          <w:ilvl w:val="2"/>
          <w:numId w:val="9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Историю уведомлений: Какие алерты были отправлены пользователю, их статус (прочитано/не прочитано).</w:t>
      </w:r>
      <w:r>
        <w:rPr>
          <w:rFonts w:ascii="Times New Roman" w:hAnsi="Times New Roman" w:eastAsia="Times New Roman" w:cs="Times New Roman"/>
          <w:sz w:val="24"/>
          <w:szCs w:val="24"/>
        </w:rPr>
      </w:r>
    </w:p>
    <w:p>
      <w:pPr>
        <w:pStyle w:val="1049"/>
        <w:numPr>
          <w:ilvl w:val="2"/>
          <w:numId w:val="9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Статистику работы системы: Метрики использования (например, сколько данных было обработано, какие зоны чаще всего показывают аномалии).</w:t>
      </w:r>
      <w:r>
        <w:rPr>
          <w:rFonts w:ascii="Times New Roman" w:hAnsi="Times New Roman" w:eastAsia="Times New Roman" w:cs="Times New Roman"/>
          <w:sz w:val="24"/>
          <w:szCs w:val="24"/>
        </w:rPr>
      </w:r>
    </w:p>
    <w:p>
      <w:pPr>
        <w:pStyle w:val="1049"/>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React-приложение для визуализации данных и взаимодействия с пользователем.</w:t>
      </w:r>
      <w:r/>
    </w:p>
    <w:p>
      <w:pPr>
        <w:pStyle w:val="1049"/>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bCs/>
          <w:color w:val="000000"/>
          <w:sz w:val="24"/>
          <w:highlight w:val="none"/>
        </w:rPr>
        <w:t xml:space="preserve">Кэширование:</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highlight w:val="none"/>
        </w:rPr>
      </w:r>
    </w:p>
    <w:p>
      <w:pPr>
        <w:pStyle w:val="1049"/>
        <w:numPr>
          <w:ilvl w:val="1"/>
          <w:numId w:val="2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000000"/>
          <w:szCs w:val="24"/>
          <w14:ligatures w14: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t xml:space="preserve">NoSQL -</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ElastiCache/</w:t>
      </w:r>
      <w:r>
        <w:rPr>
          <w:rFonts w:ascii="Times New Roman" w:hAnsi="Times New Roman" w:eastAsia="Times New Roman" w:cs="Times New Roman"/>
          <w:color w:val="000000"/>
          <w:sz w:val="24"/>
          <w:szCs w:val="24"/>
        </w:rPr>
        <w:t xml:space="preserve">Redis</w:t>
      </w:r>
      <w:r/>
      <w:r>
        <w:rPr>
          <w:rFonts w:ascii="Times New Roman" w:hAnsi="Times New Roman" w:eastAsia="Times New Roman" w:cs="Times New Roman"/>
          <w:color w:val="000000"/>
          <w:sz w:val="24"/>
          <w:szCs w:val="24"/>
        </w:rPr>
        <w:t xml:space="preserve"> для выполнения:</w:t>
      </w:r>
      <w:r>
        <w:rPr>
          <w:rFonts w:ascii="Times New Roman" w:hAnsi="Times New Roman" w:eastAsia="Times New Roman" w:cs="Times New Roman"/>
          <w:color w:val="000000"/>
          <w:sz w:val="24"/>
          <w:szCs w:val="24"/>
        </w:rPr>
      </w:r>
    </w:p>
    <w:p>
      <w:pPr>
        <w:pStyle w:val="1049"/>
        <w:numPr>
          <w:ilvl w:val="2"/>
          <w:numId w:val="8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Кэширование обработанных данных: Средние значения и/или результаты анализа аномалий, чтобы не перегружать базу данных повторными вычислениями.</w:t>
      </w:r>
      <w:r>
        <w:rPr>
          <w:rFonts w:ascii="Times New Roman" w:hAnsi="Times New Roman" w:eastAsia="Times New Roman" w:cs="Times New Roman"/>
          <w:sz w:val="24"/>
          <w:szCs w:val="24"/>
        </w:rPr>
      </w:r>
    </w:p>
    <w:p>
      <w:pPr>
        <w:pStyle w:val="1049"/>
        <w:numPr>
          <w:ilvl w:val="2"/>
          <w:numId w:val="8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sz w:val="24"/>
          <w:szCs w:val="24"/>
        </w:rPr>
        <w:t xml:space="preserve">Использование Pub/Sub: Для уведомления различных компонентов системы о новых данных, например, чтобы фронтенд мгновенно обновлял графики.</w:t>
      </w:r>
      <w:r>
        <w:rPr>
          <w:rFonts w:ascii="Times New Roman" w:hAnsi="Times New Roman" w:eastAsia="Times New Roman" w:cs="Times New Roman"/>
          <w:sz w:val="24"/>
          <w:szCs w:val="24"/>
        </w:rPr>
      </w:r>
    </w:p>
    <w:p>
      <w:pPr>
        <w:pStyle w:val="1049"/>
        <w:numPr>
          <w:ilvl w:val="1"/>
          <w:numId w:val="8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SQL</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ElastiCache/</w:t>
      </w:r>
      <w:r>
        <w:rPr>
          <w:rFonts w:ascii="Times New Roman" w:hAnsi="Times New Roman" w:eastAsia="Times New Roman" w:cs="Times New Roman"/>
          <w:color w:val="000000"/>
          <w:sz w:val="24"/>
          <w:szCs w:val="24"/>
        </w:rPr>
        <w:t xml:space="preserve">Redis</w:t>
      </w:r>
      <w:r/>
      <w:r>
        <w:rPr>
          <w:rFonts w:ascii="Times New Roman" w:hAnsi="Times New Roman" w:eastAsia="Times New Roman" w:cs="Times New Roman"/>
          <w:color w:val="000000"/>
          <w:sz w:val="24"/>
          <w:szCs w:val="24"/>
        </w:rPr>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для частых операций, таких как аутентификация или предоставление данных пользователю</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99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 Обработка ошибок и логирование (Errors Handling and Logging)</w:t>
      </w:r>
      <w:r/>
    </w:p>
    <w:p>
      <w:pPr>
        <w:pStyle w:val="1049"/>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Приложение использует логи с уровнями (info, debug, warn, error, alert) через библиотеки Winston &amp; Morgan, интегрированную с AWS CloudWatch.</w:t>
      </w:r>
      <w:r/>
    </w:p>
    <w:p>
      <w:pPr>
        <w:pStyle w:val="1049"/>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ядра приложения</w:t>
      </w:r>
      <w:r>
        <w:rPr>
          <w:rFonts w:ascii="Times New Roman" w:hAnsi="Times New Roman" w:eastAsia="Times New Roman" w:cs="Times New Roman"/>
          <w:color w:val="000000"/>
          <w:sz w:val="24"/>
        </w:rPr>
        <w:t xml:space="preserve">: Исключения, связанные с неисправностью микросервисов, логируются с уровнем alert, настраиваются в CloudWatch как алерты с отправкой email/SMS техническому персоналу через AWS SNS.</w:t>
      </w:r>
      <w:r/>
    </w:p>
    <w:p>
      <w:pPr>
        <w:pStyle w:val="1049"/>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данных</w:t>
      </w:r>
      <w:r>
        <w:rPr>
          <w:rFonts w:ascii="Times New Roman" w:hAnsi="Times New Roman" w:eastAsia="Times New Roman" w:cs="Times New Roman"/>
          <w:color w:val="000000"/>
          <w:sz w:val="24"/>
        </w:rPr>
        <w:t xml:space="preserve">: Исключения из-за несогласованности данных (например, некорректные показания сенсоров) логируются с уровнем error.</w:t>
      </w:r>
      <w:r/>
    </w:p>
    <w:p>
      <w:pPr>
        <w:pStyle w:val="1049"/>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Дашборд ошибок</w:t>
      </w:r>
      <w:r>
        <w:rPr>
          <w:rFonts w:ascii="Times New Roman" w:hAnsi="Times New Roman" w:eastAsia="Times New Roman" w:cs="Times New Roman"/>
          <w:color w:val="000000"/>
          <w:sz w:val="24"/>
        </w:rPr>
        <w:t xml:space="preserve">: </w:t>
      </w:r>
      <w:r/>
    </w:p>
    <w:p>
      <w:pPr>
        <w:pStyle w:val="1049"/>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Реализован polling-подход: </w:t>
      </w:r>
      <w:r/>
    </w:p>
    <w:p>
      <w:pPr>
        <w:pStyle w:val="1049"/>
        <w:numPr>
          <w:ilvl w:val="2"/>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Запланированная Lambda-функция периодически проверяет CloudWatch на наличие исключений и записывает их во внешнюю базу данных (например, MongoDB).</w:t>
      </w:r>
      <w:r/>
    </w:p>
    <w:p>
      <w:pPr>
        <w:pStyle w:val="1049"/>
        <w:numPr>
          <w:ilvl w:val="2"/>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React-фронтенд через определенные интервалы опрашивает Node.js-бэкенд, который извлекает данные об ошибках из базы.</w:t>
      </w:r>
      <w:r/>
    </w:p>
    <w:p>
      <w:pPr>
        <w:pStyle w:val="99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3. Управление безопасностью (Security Management)</w:t>
      </w:r>
      <w:r/>
    </w:p>
    <w:p>
      <w:pPr>
        <w:pStyle w:val="1049"/>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w:t>
      </w:r>
      <w:r>
        <w:rPr>
          <w:rFonts w:ascii="Times New Roman" w:hAnsi="Times New Roman" w:eastAsia="Times New Roman" w:cs="Times New Roman"/>
          <w:color w:val="000000"/>
          <w:sz w:val="24"/>
        </w:rPr>
        <w:t xml:space="preserve">: </w:t>
      </w:r>
      <w:r/>
    </w:p>
    <w:p>
      <w:pPr>
        <w:pStyle w:val="1049"/>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w:t>
      </w:r>
      <w:r>
        <w:rPr>
          <w:rFonts w:ascii="Times New Roman" w:hAnsi="Times New Roman" w:eastAsia="Times New Roman" w:cs="Times New Roman"/>
          <w:color w:val="000000"/>
          <w:sz w:val="24"/>
        </w:rPr>
        <w:t xml:space="preserve">: Используется JWT для проверки подлинности пользователей.</w:t>
      </w:r>
      <w:r/>
    </w:p>
    <w:p>
      <w:pPr>
        <w:pStyle w:val="1049"/>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Авторизация</w:t>
      </w:r>
      <w:r>
        <w:rPr>
          <w:rFonts w:ascii="Times New Roman" w:hAnsi="Times New Roman" w:eastAsia="Times New Roman" w:cs="Times New Roman"/>
          <w:color w:val="000000"/>
          <w:sz w:val="24"/>
        </w:rPr>
        <w:t xml:space="preserve">: Ролевая модель (например, администратор — полный доступ, оператор — мониторинг, пользователь — только свои устройства).</w:t>
      </w:r>
      <w:r/>
    </w:p>
    <w:p>
      <w:pPr>
        <w:pStyle w:val="1049"/>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Accounting</w:t>
      </w:r>
      <w:r>
        <w:rPr>
          <w:rFonts w:ascii="Times New Roman" w:hAnsi="Times New Roman" w:eastAsia="Times New Roman" w:cs="Times New Roman"/>
          <w:color w:val="000000"/>
          <w:sz w:val="24"/>
        </w:rPr>
        <w:t xml:space="preserve">: Простое собственное решение для учета действий пользователей (например, логирование входов и операций в базу данных).</w:t>
      </w:r>
      <w:r/>
    </w:p>
    <w:p>
      <w:pPr>
        <w:pStyle w:val="1049"/>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w:t>
      </w:r>
      <w:r/>
    </w:p>
    <w:p>
      <w:pPr>
        <w:pStyle w:val="1049"/>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Страница входа отображается при старте сессии и при истечении JWT.</w:t>
      </w:r>
      <w:r/>
    </w:p>
    <w:p>
      <w:pPr>
        <w:pStyle w:val="1049"/>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Доступ к страницам ограничен ролью пользователя (например, администратор видит дашборд ошибок, пользователь — только свои данные).</w:t>
      </w:r>
      <w:r/>
    </w:p>
    <w:p>
      <w:pPr>
        <w:pStyle w:val="1049"/>
        <w:numPr>
          <w:ilvl w:val="1"/>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JWT хранится в </w:t>
      </w:r>
      <w:r>
        <w:rPr>
          <w:rFonts w:ascii="Times New Roman" w:hAnsi="Times New Roman" w:eastAsia="Times New Roman" w:cs="Times New Roman"/>
          <w:b/>
          <w:color w:val="000000"/>
          <w:sz w:val="24"/>
        </w:rPr>
        <w:t xml:space="preserve">HTTP Only Cookies</w:t>
      </w:r>
      <w:r>
        <w:rPr>
          <w:rFonts w:ascii="Times New Roman" w:hAnsi="Times New Roman" w:eastAsia="Times New Roman" w:cs="Times New Roman"/>
          <w:color w:val="000000"/>
          <w:sz w:val="24"/>
        </w:rPr>
        <w:t xml:space="preserve">, отправляемых бэкендом, для повышения безопасности (альтернатива — session storage).</w:t>
      </w:r>
      <w:r/>
    </w:p>
    <w:p>
      <w:pPr>
        <w:pStyle w:val="99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4. Конфигурация (Configuration)</w:t>
      </w:r>
      <w:r/>
    </w:p>
    <w:p>
      <w:pPr>
        <w:pStyle w:val="1049"/>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w:t>
      </w:r>
      <w:r/>
    </w:p>
    <w:p>
      <w:pPr>
        <w:pStyle w:val="1049"/>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Переменные окружения для настройки Lambda-функций и других сервисов.</w:t>
      </w:r>
      <w:r/>
    </w:p>
    <w:p>
      <w:pPr>
        <w:pStyle w:val="1049"/>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Чувствительные данные (например, ключи API, пароли) хранятся в </w:t>
      </w:r>
      <w:r>
        <w:rPr>
          <w:rFonts w:ascii="Times New Roman" w:hAnsi="Times New Roman" w:eastAsia="Times New Roman" w:cs="Times New Roman"/>
          <w:b/>
          <w:color w:val="000000"/>
          <w:sz w:val="24"/>
        </w:rPr>
        <w:t xml:space="preserve">AWS Secrets Manager</w:t>
      </w:r>
      <w:r>
        <w:rPr>
          <w:rFonts w:ascii="Times New Roman" w:hAnsi="Times New Roman" w:eastAsia="Times New Roman" w:cs="Times New Roman"/>
          <w:color w:val="000000"/>
          <w:sz w:val="24"/>
        </w:rPr>
        <w:t xml:space="preserve">.</w:t>
      </w:r>
      <w:r/>
    </w:p>
    <w:p>
      <w:pPr>
        <w:pStyle w:val="1049"/>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w:t>
      </w:r>
      <w:r/>
    </w:p>
    <w:p>
      <w:pPr>
        <w:pStyle w:val="1049"/>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Переменные окружения через .env-файлы для настройки API-URL и других параметров.</w:t>
      </w:r>
      <w:r/>
    </w:p>
    <w:p>
      <w:pPr>
        <w:pStyle w:val="1049"/>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w:t>
      </w:r>
      <w:r>
        <w:rPr>
          <w:rFonts w:ascii="Times New Roman" w:hAnsi="Times New Roman" w:eastAsia="Times New Roman" w:cs="Times New Roman"/>
          <w:color w:val="000000"/>
          <w:sz w:val="24"/>
        </w:rPr>
        <w:t xml:space="preserve">: </w:t>
      </w:r>
      <w:r/>
    </w:p>
    <w:p>
      <w:pPr>
        <w:pStyle w:val="1049"/>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Используется пакет config с файлами default.json и production.json для управления именами переменных окружения.</w:t>
      </w:r>
      <w:r/>
    </w:p>
    <w:p>
      <w:pPr>
        <w:pStyle w:val="1049"/>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Значения переменных окружения задаются в зависимости от среды (dev/prod).</w:t>
      </w:r>
      <w:r/>
    </w:p>
    <w:p>
      <w:pPr>
        <w:pStyle w:val="99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5. Развертывание (Deployment)</w:t>
      </w:r>
      <w:r/>
    </w:p>
    <w:p>
      <w:pPr>
        <w:pStyle w:val="1049"/>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Services</w:t>
      </w:r>
      <w:r>
        <w:rPr>
          <w:rFonts w:ascii="Times New Roman" w:hAnsi="Times New Roman" w:eastAsia="Times New Roman" w:cs="Times New Roman"/>
          <w:color w:val="000000"/>
          <w:sz w:val="24"/>
        </w:rPr>
        <w:t xml:space="preserve">: </w:t>
      </w:r>
      <w:r/>
    </w:p>
    <w:p>
      <w:pPr>
        <w:pStyle w:val="1049"/>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CloudFormation</w:t>
      </w:r>
      <w:r>
        <w:rPr>
          <w:rFonts w:ascii="Times New Roman" w:hAnsi="Times New Roman" w:eastAsia="Times New Roman" w:cs="Times New Roman"/>
          <w:color w:val="000000"/>
          <w:sz w:val="24"/>
        </w:rPr>
        <w:t xml:space="preserve">: Для описания инфраструктуры (Lambda, CloudWatch, S3 и т.д.).</w:t>
      </w:r>
      <w:r/>
    </w:p>
    <w:p>
      <w:pPr>
        <w:pStyle w:val="1049"/>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SAM</w:t>
      </w:r>
      <w:r>
        <w:rPr>
          <w:rFonts w:ascii="Times New Roman" w:hAnsi="Times New Roman" w:eastAsia="Times New Roman" w:cs="Times New Roman"/>
          <w:color w:val="000000"/>
          <w:sz w:val="24"/>
        </w:rPr>
        <w:t xml:space="preserve">: Для упрощения развертывания серверных компонентов.</w:t>
      </w:r>
      <w:r/>
    </w:p>
    <w:p>
      <w:pPr>
        <w:pStyle w:val="1049"/>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Back-Office</w:t>
      </w:r>
      <w:r>
        <w:rPr>
          <w:rFonts w:ascii="Times New Roman" w:hAnsi="Times New Roman" w:eastAsia="Times New Roman" w:cs="Times New Roman"/>
          <w:color w:val="000000"/>
          <w:sz w:val="24"/>
        </w:rPr>
        <w:t xml:space="preserve">: </w:t>
      </w:r>
      <w:r/>
    </w:p>
    <w:p>
      <w:pPr>
        <w:pStyle w:val="1049"/>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Хостинг на S3.</w:t>
      </w:r>
      <w:r/>
    </w:p>
    <w:p>
      <w:pPr>
        <w:pStyle w:val="1049"/>
        <w:numPr>
          <w:ilvl w:val="1"/>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Развертывание на ECS/Fargate для гибкости и масштабируемости.</w:t>
      </w:r>
      <w:r/>
    </w:p>
    <w:p>
      <w:pPr>
        <w:pStyle w:val="99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Технологии</w:t>
      </w:r>
      <w:r/>
    </w:p>
    <w:p>
      <w:pPr>
        <w:pStyle w:val="1049"/>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w:t>
      </w:r>
      <w:r>
        <w:rPr>
          <w:rFonts w:ascii="Times New Roman" w:hAnsi="Times New Roman" w:eastAsia="Times New Roman" w:cs="Times New Roman"/>
          <w:color w:val="000000"/>
          <w:sz w:val="24"/>
        </w:rPr>
        <w:t xml:space="preserve">: Lambda, CloudWatch, Secrets Manager, CloudFormation, SAM, S3, ECS/Fargate, SNS (для уведомлений).</w:t>
      </w:r>
      <w:r/>
    </w:p>
    <w:p>
      <w:pPr>
        <w:pStyle w:val="1049"/>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Бэкенд</w:t>
      </w:r>
      <w:r>
        <w:rPr>
          <w:rFonts w:ascii="Times New Roman" w:hAnsi="Times New Roman" w:eastAsia="Times New Roman" w:cs="Times New Roman"/>
          <w:color w:val="000000"/>
          <w:sz w:val="24"/>
        </w:rPr>
        <w:t xml:space="preserve">: Node.js, Express.js, MongoDB (или другая NoSQL-база для ошибок).</w:t>
      </w:r>
      <w:r/>
    </w:p>
    <w:p>
      <w:pPr>
        <w:pStyle w:val="1049"/>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Фронтенд</w:t>
      </w:r>
      <w:r>
        <w:rPr>
          <w:rFonts w:ascii="Times New Roman" w:hAnsi="Times New Roman" w:eastAsia="Times New Roman" w:cs="Times New Roman"/>
          <w:color w:val="000000"/>
          <w:sz w:val="24"/>
        </w:rPr>
        <w:t xml:space="preserve">: React, Redux (для управления состоянием), библиотеки для графиков (например, Chart.js).</w:t>
      </w:r>
      <w:r/>
    </w:p>
    <w:p>
      <w:pPr>
        <w:pStyle w:val="1049"/>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JWT, HTTP Only Cookies.</w:t>
      </w:r>
      <w:r/>
    </w:p>
    <w:p>
      <w:pPr>
        <w:pStyle w:val="1049"/>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Winston, Morgan.</w:t>
      </w:r>
      <w:r/>
    </w:p>
    <w:p>
      <w:pPr>
        <w:pStyle w:val="99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Дополнительные детали</w:t>
      </w:r>
      <w:r/>
    </w:p>
    <w:p>
      <w:pPr>
        <w:pStyle w:val="1049"/>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Симуляция данных</w:t>
      </w:r>
      <w:r>
        <w:rPr>
          <w:rFonts w:ascii="Times New Roman" w:hAnsi="Times New Roman" w:eastAsia="Times New Roman" w:cs="Times New Roman"/>
          <w:color w:val="000000"/>
          <w:sz w:val="24"/>
        </w:rPr>
        <w:t xml:space="preserve">: Для упрощения можно генерировать данные IoT-устройств вместо реального подключения (например, через AWS IoT Core).</w:t>
      </w:r>
      <w:r/>
    </w:p>
    <w:p>
      <w:pPr>
        <w:pStyle w:val="1049"/>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Интерфейс</w:t>
      </w:r>
      <w:r>
        <w:rPr>
          <w:rFonts w:ascii="Times New Roman" w:hAnsi="Times New Roman" w:eastAsia="Times New Roman" w:cs="Times New Roman"/>
          <w:color w:val="000000"/>
          <w:sz w:val="24"/>
        </w:rPr>
        <w:t xml:space="preserve">: Дашборд включает графики (тренды данных), таблицы (список устройств) и алерты (ошибки/аномалии).</w:t>
      </w:r>
      <w:r/>
    </w:p>
    <w:p>
      <w:pPr>
        <w:pStyle w:val="1049"/>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Расширение</w:t>
      </w:r>
      <w:r>
        <w:rPr>
          <w:rFonts w:ascii="Times New Roman" w:hAnsi="Times New Roman" w:eastAsia="Times New Roman" w:cs="Times New Roman"/>
          <w:color w:val="000000"/>
          <w:sz w:val="24"/>
        </w:rPr>
        <w:t xml:space="preserve">: Возможность добавить уведомления через push или интеграцию с умными устройствами.</w:t>
      </w:r>
      <w:r/>
    </w:p>
    <w:p>
      <w:pPr>
        <w:pStyle w:val="99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Почему этот проект?</w:t>
      </w:r>
      <w:r/>
    </w:p>
    <w:p>
      <w:pPr>
        <w:pStyle w:val="1049"/>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Интерес</w:t>
      </w:r>
      <w:r>
        <w:rPr>
          <w:rFonts w:ascii="Times New Roman" w:hAnsi="Times New Roman" w:eastAsia="Times New Roman" w:cs="Times New Roman"/>
          <w:color w:val="000000"/>
          <w:sz w:val="24"/>
        </w:rPr>
        <w:t xml:space="preserve">: Работа с IoT актуальна и позволяет экспериментировать с реальными сценариями.</w:t>
      </w:r>
      <w:r/>
    </w:p>
    <w:p>
      <w:pPr>
        <w:pStyle w:val="1049"/>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Реалистичность</w:t>
      </w:r>
      <w:r>
        <w:rPr>
          <w:rFonts w:ascii="Times New Roman" w:hAnsi="Times New Roman" w:eastAsia="Times New Roman" w:cs="Times New Roman"/>
          <w:color w:val="000000"/>
          <w:sz w:val="24"/>
        </w:rPr>
        <w:t xml:space="preserve">: Подобные системы используются в промышленности и умных городах.</w:t>
      </w:r>
      <w:r/>
    </w:p>
    <w:p>
      <w:pPr>
        <w:pStyle w:val="1049"/>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Соответствие требованиям</w:t>
      </w:r>
      <w:r>
        <w:rPr>
          <w:rFonts w:ascii="Times New Roman" w:hAnsi="Times New Roman" w:eastAsia="Times New Roman" w:cs="Times New Roman"/>
          <w:color w:val="000000"/>
          <w:sz w:val="24"/>
        </w:rPr>
        <w:t xml:space="preserve">: Полностью охватывает архитектуру, безопасность, логирование и развертывание.</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t xml:space="preserve"> </w:t>
      </w:r>
      <w:r>
        <w:rPr>
          <w:highlight w:val="none"/>
        </w:rPr>
      </w:r>
      <w:r>
        <w:rPr>
          <w:highlight w:val="none"/>
        </w:rPr>
      </w:r>
    </w:p>
    <w:p>
      <w:pPr>
        <w:pBdr/>
        <w:shd w:val="nil"/>
        <w:spacing/>
        <w:ind/>
        <w:rPr>
          <w:highlight w:val="none"/>
        </w:rPr>
      </w:pPr>
      <w:r>
        <w:rPr>
          <w:highlight w:val="none"/>
        </w:rPr>
        <w:br w:type="page" w:clear="all"/>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Структура и реализация проекта</w:t>
      </w:r>
      <w:r>
        <w:rPr>
          <w:highlight w:val="none"/>
        </w:rPr>
      </w:r>
      <w:r>
        <w:rPr>
          <w:highlight w:val="none"/>
        </w:rP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Структура Проекта (Монорепозиторий)</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Предлагается структура монорепозитория для упрощения управления зависимостями и согласованности.</w:t>
      </w:r>
      <w:r/>
    </w:p>
    <w:p>
      <w:pPr>
        <w:pStyle w:val="1048"/>
        <w:pBdr/>
        <w:spacing/>
        <w:ind/>
        <w:rPr/>
      </w:pPr>
      <w:r>
        <w:rPr>
          <w:rFonts w:ascii="Courier New" w:hAnsi="Courier New" w:eastAsia="Courier New" w:cs="Courier New"/>
          <w:color w:val="000000"/>
          <w:sz w:val="20"/>
        </w:rPr>
        <w:t xml:space="preserve">iot-monitoring-system/</w:t>
      </w:r>
      <w:r/>
    </w:p>
    <w:p>
      <w:pPr>
        <w:pStyle w:val="1048"/>
        <w:pBdr/>
        <w:spacing/>
        <w:ind/>
        <w:rPr/>
      </w:pPr>
      <w:r>
        <w:rPr>
          <w:rFonts w:ascii="Courier New" w:hAnsi="Courier New" w:eastAsia="Courier New" w:cs="Courier New"/>
          <w:color w:val="000000"/>
          <w:sz w:val="20"/>
        </w:rPr>
        <w:t xml:space="preserve">├── backend/                   # Node.js/Express Backend API</w:t>
      </w:r>
      <w:r/>
    </w:p>
    <w:p>
      <w:pPr>
        <w:pStyle w:val="1048"/>
        <w:pBdr/>
        <w:spacing/>
        <w:ind/>
        <w:rPr/>
      </w:pPr>
      <w:r>
        <w:rPr>
          <w:rFonts w:ascii="Courier New" w:hAnsi="Courier New" w:eastAsia="Courier New" w:cs="Courier New"/>
          <w:color w:val="000000"/>
          <w:sz w:val="20"/>
        </w:rPr>
        <w:t xml:space="preserve">│   ├── src/</w:t>
      </w:r>
      <w:r/>
    </w:p>
    <w:p>
      <w:pPr>
        <w:pStyle w:val="1048"/>
        <w:pBdr/>
        <w:spacing/>
        <w:ind/>
        <w:rPr/>
      </w:pPr>
      <w:r>
        <w:rPr>
          <w:rFonts w:ascii="Courier New" w:hAnsi="Courier New" w:eastAsia="Courier New" w:cs="Courier New"/>
          <w:color w:val="000000"/>
          <w:sz w:val="20"/>
        </w:rPr>
        <w:t xml:space="preserve">│   │   ├── controllers/       # Обработчики запросов (логика API)</w:t>
      </w:r>
      <w:r/>
    </w:p>
    <w:p>
      <w:pPr>
        <w:pStyle w:val="1048"/>
        <w:pBdr/>
        <w:spacing/>
        <w:ind/>
        <w:rPr/>
      </w:pPr>
      <w:r>
        <w:rPr>
          <w:rFonts w:ascii="Courier New" w:hAnsi="Courier New" w:eastAsia="Courier New" w:cs="Courier New"/>
          <w:color w:val="000000"/>
          <w:sz w:val="20"/>
        </w:rPr>
        <w:t xml:space="preserve">│   │   ├── middleware/        # Промежуточное ПО (auth, logging, error handling)</w:t>
      </w:r>
      <w:r/>
    </w:p>
    <w:p>
      <w:pPr>
        <w:pStyle w:val="1048"/>
        <w:pBdr/>
        <w:spacing/>
        <w:ind/>
        <w:rPr/>
      </w:pPr>
      <w:r>
        <w:rPr>
          <w:rFonts w:ascii="Courier New" w:hAnsi="Courier New" w:eastAsia="Courier New" w:cs="Courier New"/>
          <w:color w:val="000000"/>
          <w:sz w:val="20"/>
        </w:rPr>
        <w:t xml:space="preserve">│   │   ├── models/            # Модели данных (если используется ORM/ODM)</w:t>
      </w:r>
      <w:r/>
    </w:p>
    <w:p>
      <w:pPr>
        <w:pStyle w:val="1048"/>
        <w:pBdr/>
        <w:spacing/>
        <w:ind/>
        <w:rPr/>
      </w:pPr>
      <w:r>
        <w:rPr>
          <w:rFonts w:ascii="Courier New" w:hAnsi="Courier New" w:eastAsia="Courier New" w:cs="Courier New"/>
          <w:color w:val="000000"/>
          <w:sz w:val="20"/>
        </w:rPr>
        <w:t xml:space="preserve">│   │   ├── routes/            # Определение маршрутов API</w:t>
      </w:r>
      <w:r/>
    </w:p>
    <w:p>
      <w:pPr>
        <w:pStyle w:val="1048"/>
        <w:pBdr/>
        <w:spacing/>
        <w:ind/>
        <w:rPr/>
      </w:pPr>
      <w:r>
        <w:rPr>
          <w:rFonts w:ascii="Courier New" w:hAnsi="Courier New" w:eastAsia="Courier New" w:cs="Courier New"/>
          <w:color w:val="000000"/>
          <w:sz w:val="20"/>
        </w:rPr>
        <w:t xml:space="preserve">│   │   ├── services/          # Бизнес-логика (взаимодействие с БД, внешними сервисами)</w:t>
      </w:r>
      <w:r/>
    </w:p>
    <w:p>
      <w:pPr>
        <w:pStyle w:val="1048"/>
        <w:pBdr/>
        <w:spacing/>
        <w:ind/>
        <w:rPr/>
      </w:pPr>
      <w:r>
        <w:rPr>
          <w:rFonts w:ascii="Courier New" w:hAnsi="Courier New" w:eastAsia="Courier New" w:cs="Courier New"/>
          <w:color w:val="000000"/>
          <w:sz w:val="20"/>
        </w:rPr>
        <w:t xml:space="preserve">│   │   ├── config/            # Управление конфигурацией (пакет 'config')</w:t>
      </w:r>
      <w:r/>
    </w:p>
    <w:p>
      <w:pPr>
        <w:pStyle w:val="1048"/>
        <w:pBdr/>
        <w:spacing/>
        <w:ind/>
        <w:rPr/>
      </w:pPr>
      <w:r>
        <w:rPr>
          <w:rFonts w:ascii="Courier New" w:hAnsi="Courier New" w:eastAsia="Courier New" w:cs="Courier New"/>
          <w:color w:val="000000"/>
          <w:sz w:val="20"/>
        </w:rPr>
        <w:t xml:space="preserve">│   │   ├── utils/             # Вспомогательные функции</w:t>
      </w:r>
      <w:r/>
    </w:p>
    <w:p>
      <w:pPr>
        <w:pStyle w:val="1048"/>
        <w:pBdr/>
        <w:spacing/>
        <w:ind/>
        <w:rPr/>
      </w:pPr>
      <w:r>
        <w:rPr>
          <w:rFonts w:ascii="Courier New" w:hAnsi="Courier New" w:eastAsia="Courier New" w:cs="Courier New"/>
          <w:color w:val="000000"/>
          <w:sz w:val="20"/>
        </w:rPr>
        <w:t xml:space="preserve">│   │   └── app.js             # Инициализация Express приложения</w:t>
      </w:r>
      <w:r/>
    </w:p>
    <w:p>
      <w:pPr>
        <w:pStyle w:val="1048"/>
        <w:pBdr/>
        <w:spacing/>
        <w:ind/>
        <w:rPr/>
      </w:pPr>
      <w:r>
        <w:rPr>
          <w:rFonts w:ascii="Courier New" w:hAnsi="Courier New" w:eastAsia="Courier New" w:cs="Courier New"/>
          <w:color w:val="000000"/>
          <w:sz w:val="20"/>
        </w:rPr>
        <w:t xml:space="preserve">│   ├── test/                  # Модульные и интеграционные тесты</w:t>
      </w:r>
      <w:r/>
    </w:p>
    <w:p>
      <w:pPr>
        <w:pStyle w:val="1048"/>
        <w:pBdr/>
        <w:spacing/>
        <w:ind/>
        <w:rPr/>
      </w:pPr>
      <w:r>
        <w:rPr>
          <w:rFonts w:ascii="Courier New" w:hAnsi="Courier New" w:eastAsia="Courier New" w:cs="Courier New"/>
          <w:color w:val="000000"/>
          <w:sz w:val="20"/>
        </w:rPr>
        <w:t xml:space="preserve">│   ├── Dockerfile             # Docker-файл для сборки образа бэкенда</w:t>
      </w:r>
      <w:r/>
    </w:p>
    <w:p>
      <w:pPr>
        <w:pStyle w:val="1048"/>
        <w:pBdr/>
        <w:spacing/>
        <w:ind/>
        <w:rPr/>
      </w:pPr>
      <w:r>
        <w:rPr>
          <w:rFonts w:ascii="Courier New" w:hAnsi="Courier New" w:eastAsia="Courier New" w:cs="Courier New"/>
          <w:color w:val="000000"/>
          <w:sz w:val="20"/>
        </w:rPr>
        <w:t xml:space="preserve">│   ├── package.json</w:t>
      </w:r>
      <w:r/>
    </w:p>
    <w:p>
      <w:pPr>
        <w:pStyle w:val="1048"/>
        <w:pBdr/>
        <w:spacing/>
        <w:ind/>
        <w:rPr/>
      </w:pPr>
      <w:r>
        <w:rPr>
          <w:rFonts w:ascii="Courier New" w:hAnsi="Courier New" w:eastAsia="Courier New" w:cs="Courier New"/>
          <w:color w:val="000000"/>
          <w:sz w:val="20"/>
        </w:rPr>
        <w:t xml:space="preserve">│   └── ...</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frontend/                  # React Frontend</w:t>
      </w:r>
      <w:r/>
    </w:p>
    <w:p>
      <w:pPr>
        <w:pStyle w:val="1048"/>
        <w:pBdr/>
        <w:spacing/>
        <w:ind/>
        <w:rPr/>
      </w:pPr>
      <w:r>
        <w:rPr>
          <w:rFonts w:ascii="Courier New" w:hAnsi="Courier New" w:eastAsia="Courier New" w:cs="Courier New"/>
          <w:color w:val="000000"/>
          <w:sz w:val="20"/>
        </w:rPr>
        <w:t xml:space="preserve">│   ├── public/</w:t>
      </w:r>
      <w:r/>
    </w:p>
    <w:p>
      <w:pPr>
        <w:pStyle w:val="1048"/>
        <w:pBdr/>
        <w:spacing/>
        <w:ind/>
        <w:rPr/>
      </w:pPr>
      <w:r>
        <w:rPr>
          <w:rFonts w:ascii="Courier New" w:hAnsi="Courier New" w:eastAsia="Courier New" w:cs="Courier New"/>
          <w:color w:val="000000"/>
          <w:sz w:val="20"/>
        </w:rPr>
        <w:t xml:space="preserve">│   ├── src/</w:t>
      </w:r>
      <w:r/>
    </w:p>
    <w:p>
      <w:pPr>
        <w:pStyle w:val="1048"/>
        <w:pBdr/>
        <w:spacing/>
        <w:ind/>
        <w:rPr/>
      </w:pPr>
      <w:r>
        <w:rPr>
          <w:rFonts w:ascii="Courier New" w:hAnsi="Courier New" w:eastAsia="Courier New" w:cs="Courier New"/>
          <w:color w:val="000000"/>
          <w:sz w:val="20"/>
        </w:rPr>
        <w:t xml:space="preserve">│   │   ├── components/        </w:t>
      </w:r>
      <w:r>
        <w:rPr>
          <w:rFonts w:ascii="Courier New" w:hAnsi="Courier New" w:eastAsia="Courier New" w:cs="Courier New"/>
          <w:color w:val="000000"/>
          <w:sz w:val="16"/>
          <w:szCs w:val="16"/>
        </w:rPr>
        <w:t xml:space="preserve"># Переиспользуемые UI-компоненты (графики, таблицы)</w:t>
      </w:r>
      <w:r/>
    </w:p>
    <w:p>
      <w:pPr>
        <w:pStyle w:val="1048"/>
        <w:pBdr/>
        <w:spacing/>
        <w:ind/>
        <w:rPr/>
      </w:pPr>
      <w:r>
        <w:rPr>
          <w:rFonts w:ascii="Courier New" w:hAnsi="Courier New" w:eastAsia="Courier New" w:cs="Courier New"/>
          <w:color w:val="000000"/>
          <w:sz w:val="20"/>
        </w:rPr>
        <w:t xml:space="preserve">│   │   ├── pages/             </w:t>
      </w:r>
      <w:r>
        <w:rPr>
          <w:rFonts w:ascii="Courier New" w:hAnsi="Courier New" w:eastAsia="Courier New" w:cs="Courier New"/>
          <w:color w:val="000000"/>
          <w:sz w:val="16"/>
          <w:szCs w:val="16"/>
        </w:rPr>
        <w:t xml:space="preserve"># Основные страницы (Dashboard, Login, Devices, Errors)</w:t>
      </w:r>
      <w:r/>
    </w:p>
    <w:p>
      <w:pPr>
        <w:pStyle w:val="1048"/>
        <w:pBdr/>
        <w:spacing/>
        <w:ind/>
        <w:rPr/>
      </w:pPr>
      <w:r>
        <w:rPr>
          <w:rFonts w:ascii="Courier New" w:hAnsi="Courier New" w:eastAsia="Courier New" w:cs="Courier New"/>
          <w:color w:val="000000"/>
          <w:sz w:val="20"/>
        </w:rPr>
        <w:t xml:space="preserve">│   │   ├── features/          </w:t>
      </w:r>
      <w:r>
        <w:rPr>
          <w:rFonts w:ascii="Courier New" w:hAnsi="Courier New" w:eastAsia="Courier New" w:cs="Courier New"/>
          <w:color w:val="000000"/>
          <w:sz w:val="16"/>
          <w:szCs w:val="16"/>
        </w:rPr>
        <w:t xml:space="preserve"># Redux slices / Логика фич (auth, data, devices, errors)</w:t>
      </w:r>
      <w:r/>
    </w:p>
    <w:p>
      <w:pPr>
        <w:pStyle w:val="1048"/>
        <w:pBdr/>
        <w:spacing/>
        <w:ind/>
        <w:rPr/>
      </w:pPr>
      <w:r>
        <w:rPr>
          <w:rFonts w:ascii="Courier New" w:hAnsi="Courier New" w:eastAsia="Courier New" w:cs="Courier New"/>
          <w:color w:val="000000"/>
          <w:sz w:val="20"/>
        </w:rPr>
        <w:t xml:space="preserve">│   │   ├── services/          # Функции для вызова API бэкенда (axios)</w:t>
      </w:r>
      <w:r/>
    </w:p>
    <w:p>
      <w:pPr>
        <w:pStyle w:val="1048"/>
        <w:pBdr/>
        <w:spacing/>
        <w:ind/>
        <w:rPr/>
      </w:pPr>
      <w:r>
        <w:rPr>
          <w:rFonts w:ascii="Courier New" w:hAnsi="Courier New" w:eastAsia="Courier New" w:cs="Courier New"/>
          <w:color w:val="000000"/>
          <w:sz w:val="20"/>
        </w:rPr>
        <w:t xml:space="preserve">│   │   ├── hooks/             # Пользовательские хуки React</w:t>
      </w:r>
      <w:r/>
    </w:p>
    <w:p>
      <w:pPr>
        <w:pStyle w:val="1048"/>
        <w:pBdr/>
        <w:spacing/>
        <w:ind/>
        <w:rPr/>
      </w:pPr>
      <w:r>
        <w:rPr>
          <w:rFonts w:ascii="Courier New" w:hAnsi="Courier New" w:eastAsia="Courier New" w:cs="Courier New"/>
          <w:color w:val="000000"/>
          <w:sz w:val="20"/>
        </w:rPr>
        <w:t xml:space="preserve">│   │   ├── store/             # Настройка Redux store</w:t>
      </w:r>
      <w:r/>
    </w:p>
    <w:p>
      <w:pPr>
        <w:pStyle w:val="1048"/>
        <w:pBdr/>
        <w:spacing/>
        <w:ind/>
        <w:rPr/>
      </w:pPr>
      <w:r>
        <w:rPr>
          <w:rFonts w:ascii="Courier New" w:hAnsi="Courier New" w:eastAsia="Courier New" w:cs="Courier New"/>
          <w:color w:val="000000"/>
          <w:sz w:val="20"/>
        </w:rPr>
        <w:t xml:space="preserve">│   │   ├── utils/             # Вспомогательные функции</w:t>
      </w:r>
      <w:r/>
    </w:p>
    <w:p>
      <w:pPr>
        <w:pStyle w:val="1048"/>
        <w:pBdr/>
        <w:spacing/>
        <w:ind/>
        <w:rPr/>
      </w:pPr>
      <w:r>
        <w:rPr>
          <w:rFonts w:ascii="Courier New" w:hAnsi="Courier New" w:eastAsia="Courier New" w:cs="Courier New"/>
          <w:color w:val="000000"/>
          <w:sz w:val="20"/>
        </w:rPr>
        <w:t xml:space="preserve">│   │   ├── App.js             # Основной компонент с роутингом</w:t>
      </w:r>
      <w:r/>
    </w:p>
    <w:p>
      <w:pPr>
        <w:pStyle w:val="1048"/>
        <w:pBdr/>
        <w:spacing/>
        <w:ind/>
        <w:rPr/>
      </w:pPr>
      <w:r>
        <w:rPr>
          <w:rFonts w:ascii="Courier New" w:hAnsi="Courier New" w:eastAsia="Courier New" w:cs="Courier New"/>
          <w:color w:val="000000"/>
          <w:sz w:val="20"/>
        </w:rPr>
        <w:t xml:space="preserve">│   │   └── index.js           # Точка входа</w:t>
      </w:r>
      <w:r/>
    </w:p>
    <w:p>
      <w:pPr>
        <w:pStyle w:val="1048"/>
        <w:pBdr/>
        <w:spacing/>
        <w:ind/>
        <w:rPr/>
      </w:pPr>
      <w:r>
        <w:rPr>
          <w:rFonts w:ascii="Courier New" w:hAnsi="Courier New" w:eastAsia="Courier New" w:cs="Courier New"/>
          <w:color w:val="000000"/>
          <w:sz w:val="20"/>
        </w:rPr>
        <w:t xml:space="preserve">│   ├── .env.development       # Переменные окружения для разработки</w:t>
      </w:r>
      <w:r/>
    </w:p>
    <w:p>
      <w:pPr>
        <w:pStyle w:val="1048"/>
        <w:pBdr/>
        <w:spacing/>
        <w:ind/>
        <w:rPr/>
      </w:pPr>
      <w:r>
        <w:rPr>
          <w:rFonts w:ascii="Courier New" w:hAnsi="Courier New" w:eastAsia="Courier New" w:cs="Courier New"/>
          <w:color w:val="000000"/>
          <w:sz w:val="20"/>
        </w:rPr>
        <w:t xml:space="preserve">│   ├── .env.production        # Переменные окружения для продакшена</w:t>
      </w:r>
      <w:r/>
    </w:p>
    <w:p>
      <w:pPr>
        <w:pStyle w:val="1048"/>
        <w:pBdr/>
        <w:spacing/>
        <w:ind/>
        <w:rPr/>
      </w:pPr>
      <w:r>
        <w:rPr>
          <w:rFonts w:ascii="Courier New" w:hAnsi="Courier New" w:eastAsia="Courier New" w:cs="Courier New"/>
          <w:color w:val="000000"/>
          <w:sz w:val="20"/>
        </w:rPr>
        <w:t xml:space="preserve">│   ├── package.json</w:t>
      </w:r>
      <w:r/>
    </w:p>
    <w:p>
      <w:pPr>
        <w:pStyle w:val="1048"/>
        <w:pBdr/>
        <w:spacing/>
        <w:ind/>
        <w:rPr/>
      </w:pPr>
      <w:r>
        <w:rPr>
          <w:rFonts w:ascii="Courier New" w:hAnsi="Courier New" w:eastAsia="Courier New" w:cs="Courier New"/>
          <w:color w:val="000000"/>
          <w:sz w:val="20"/>
        </w:rPr>
        <w:t xml:space="preserve">│   └── ...</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lambdas/                   # AWS Lambda функции (Java)</w:t>
      </w:r>
      <w:r/>
    </w:p>
    <w:p>
      <w:pPr>
        <w:pStyle w:val="1048"/>
        <w:pBdr/>
        <w:spacing/>
        <w:ind/>
        <w:rPr/>
      </w:pPr>
      <w:r>
        <w:rPr>
          <w:rFonts w:ascii="Courier New" w:hAnsi="Courier New" w:eastAsia="Courier New" w:cs="Courier New"/>
          <w:color w:val="000000"/>
          <w:sz w:val="20"/>
        </w:rPr>
        <w:t xml:space="preserve">│   ├── data-processor/        # Лямбда для обработки данных из Kinesis</w:t>
      </w:r>
      <w:r/>
    </w:p>
    <w:p>
      <w:pPr>
        <w:pStyle w:val="1048"/>
        <w:pBdr/>
        <w:spacing/>
        <w:ind/>
        <w:rPr/>
      </w:pPr>
      <w:r>
        <w:rPr>
          <w:rFonts w:ascii="Courier New" w:hAnsi="Courier New" w:eastAsia="Courier New" w:cs="Courier New"/>
          <w:color w:val="000000"/>
          <w:sz w:val="20"/>
        </w:rPr>
        <w:t xml:space="preserve">│   │   ├── src/main/java/com/example/iot/dataprocessor/</w:t>
      </w:r>
      <w:r/>
    </w:p>
    <w:p>
      <w:pPr>
        <w:pStyle w:val="1048"/>
        <w:pBdr/>
        <w:spacing/>
        <w:ind/>
        <w:rPr/>
      </w:pPr>
      <w:r>
        <w:rPr>
          <w:rFonts w:ascii="Courier New" w:hAnsi="Courier New" w:eastAsia="Courier New" w:cs="Courier New"/>
          <w:color w:val="000000"/>
          <w:sz w:val="20"/>
        </w:rPr>
        <w:t xml:space="preserve">│   │   │   └── Handler.java   # Основной обработчик лямбды</w:t>
      </w:r>
      <w:r/>
    </w:p>
    <w:p>
      <w:pPr>
        <w:pStyle w:val="1048"/>
        <w:pBdr/>
        <w:spacing/>
        <w:ind/>
        <w:rPr/>
      </w:pPr>
      <w:r>
        <w:rPr>
          <w:rFonts w:ascii="Courier New" w:hAnsi="Courier New" w:eastAsia="Courier New" w:cs="Courier New"/>
          <w:color w:val="000000"/>
          <w:sz w:val="20"/>
        </w:rPr>
        <w:t xml:space="preserve">│   │   ├── pom.xml            # Maven конфигурация (или build.gradle)</w:t>
      </w:r>
      <w:r/>
    </w:p>
    <w:p>
      <w:pPr>
        <w:pStyle w:val="1048"/>
        <w:pBdr/>
        <w:spacing/>
        <w:ind/>
        <w:rPr/>
      </w:pPr>
      <w:r>
        <w:rPr>
          <w:rFonts w:ascii="Courier New" w:hAnsi="Courier New" w:eastAsia="Courier New" w:cs="Courier New"/>
          <w:color w:val="000000"/>
          <w:sz w:val="20"/>
        </w:rPr>
        <w:t xml:space="preserve">│   │   └── template.yaml      # SAM шаблон для этой лямбды (опционально)</w:t>
      </w:r>
      <w:r/>
    </w:p>
    <w:p>
      <w:pPr>
        <w:pStyle w:val="1048"/>
        <w:pBdr/>
        <w:spacing/>
        <w:ind/>
        <w:rPr/>
      </w:pPr>
      <w:r>
        <w:rPr>
          <w:rFonts w:ascii="Courier New" w:hAnsi="Courier New" w:eastAsia="Courier New" w:cs="Courier New"/>
          <w:color w:val="000000"/>
          <w:sz w:val="20"/>
        </w:rPr>
        <w:t xml:space="preserve">│   │</w:t>
      </w:r>
      <w:r/>
    </w:p>
    <w:p>
      <w:pPr>
        <w:pStyle w:val="1048"/>
        <w:pBdr/>
        <w:spacing/>
        <w:ind/>
        <w:rPr/>
      </w:pPr>
      <w:r>
        <w:rPr>
          <w:rFonts w:ascii="Courier New" w:hAnsi="Courier New" w:eastAsia="Courier New" w:cs="Courier New"/>
          <w:color w:val="000000"/>
          <w:sz w:val="20"/>
        </w:rPr>
        <w:t xml:space="preserve">│   ├── alerter/               # Лямбда для отправки уведомлений</w:t>
      </w:r>
      <w:r/>
    </w:p>
    <w:p>
      <w:pPr>
        <w:pStyle w:val="1048"/>
        <w:pBdr/>
        <w:spacing/>
        <w:ind/>
        <w:rPr/>
      </w:pPr>
      <w:r>
        <w:rPr>
          <w:rFonts w:ascii="Courier New" w:hAnsi="Courier New" w:eastAsia="Courier New" w:cs="Courier New"/>
          <w:color w:val="000000"/>
          <w:sz w:val="20"/>
        </w:rPr>
        <w:t xml:space="preserve">│   │   ├── src/main/java/com/example/iot/alerter/</w:t>
      </w:r>
      <w:r/>
    </w:p>
    <w:p>
      <w:pPr>
        <w:pStyle w:val="1048"/>
        <w:pBdr/>
        <w:spacing/>
        <w:ind/>
        <w:rPr/>
      </w:pPr>
      <w:r>
        <w:rPr>
          <w:rFonts w:ascii="Courier New" w:hAnsi="Courier New" w:eastAsia="Courier New" w:cs="Courier New"/>
          <w:color w:val="000000"/>
          <w:sz w:val="20"/>
        </w:rPr>
        <w:t xml:space="preserve">│   │   │   └── Handler.java</w:t>
      </w:r>
      <w:r/>
    </w:p>
    <w:p>
      <w:pPr>
        <w:pStyle w:val="1048"/>
        <w:pBdr/>
        <w:spacing/>
        <w:ind/>
        <w:rPr/>
      </w:pPr>
      <w:r>
        <w:rPr>
          <w:rFonts w:ascii="Courier New" w:hAnsi="Courier New" w:eastAsia="Courier New" w:cs="Courier New"/>
          <w:color w:val="000000"/>
          <w:sz w:val="20"/>
        </w:rPr>
        <w:t xml:space="preserve">│   │   ├── pom.xml</w:t>
      </w:r>
      <w:r/>
    </w:p>
    <w:p>
      <w:pPr>
        <w:pStyle w:val="1048"/>
        <w:pBdr/>
        <w:spacing/>
        <w:ind/>
        <w:rPr/>
      </w:pPr>
      <w:r>
        <w:rPr>
          <w:rFonts w:ascii="Courier New" w:hAnsi="Courier New" w:eastAsia="Courier New" w:cs="Courier New"/>
          <w:color w:val="000000"/>
          <w:sz w:val="20"/>
        </w:rPr>
        <w:t xml:space="preserve">│   │   └── template.yaml</w:t>
      </w:r>
      <w:r/>
    </w:p>
    <w:p>
      <w:pPr>
        <w:pStyle w:val="1048"/>
        <w:pBdr/>
        <w:spacing/>
        <w:ind/>
        <w:rPr/>
      </w:pPr>
      <w:r>
        <w:rPr>
          <w:rFonts w:ascii="Courier New" w:hAnsi="Courier New" w:eastAsia="Courier New" w:cs="Courier New"/>
          <w:color w:val="000000"/>
          <w:sz w:val="20"/>
        </w:rPr>
        <w:t xml:space="preserve">│   │</w:t>
      </w:r>
      <w:r/>
    </w:p>
    <w:p>
      <w:pPr>
        <w:pStyle w:val="1048"/>
        <w:pBdr/>
        <w:spacing/>
        <w:ind/>
        <w:rPr/>
      </w:pPr>
      <w:r>
        <w:rPr>
          <w:rFonts w:ascii="Courier New" w:hAnsi="Courier New" w:eastAsia="Courier New" w:cs="Courier New"/>
          <w:color w:val="000000"/>
          <w:sz w:val="20"/>
        </w:rPr>
        <w:t xml:space="preserve">│   ├── error-poller/          # Лямбда для сбора ошибок из CloudWatch</w:t>
      </w:r>
      <w:r/>
    </w:p>
    <w:p>
      <w:pPr>
        <w:pStyle w:val="1048"/>
        <w:pBdr/>
        <w:spacing/>
        <w:ind/>
        <w:rPr/>
      </w:pPr>
      <w:r>
        <w:rPr>
          <w:rFonts w:ascii="Courier New" w:hAnsi="Courier New" w:eastAsia="Courier New" w:cs="Courier New"/>
          <w:color w:val="000000"/>
          <w:sz w:val="20"/>
        </w:rPr>
        <w:t xml:space="preserve">│   │   ├── src/main/java/com/example/iot/errorpoller/</w:t>
      </w:r>
      <w:r/>
    </w:p>
    <w:p>
      <w:pPr>
        <w:pStyle w:val="1048"/>
        <w:pBdr/>
        <w:spacing/>
        <w:ind/>
        <w:rPr/>
      </w:pPr>
      <w:r>
        <w:rPr>
          <w:rFonts w:ascii="Courier New" w:hAnsi="Courier New" w:eastAsia="Courier New" w:cs="Courier New"/>
          <w:color w:val="000000"/>
          <w:sz w:val="20"/>
        </w:rPr>
        <w:t xml:space="preserve">│   │   │   └── Handler.java</w:t>
      </w:r>
      <w:r/>
    </w:p>
    <w:p>
      <w:pPr>
        <w:pStyle w:val="1048"/>
        <w:pBdr/>
        <w:spacing/>
        <w:ind/>
        <w:rPr/>
      </w:pPr>
      <w:r>
        <w:rPr>
          <w:rFonts w:ascii="Courier New" w:hAnsi="Courier New" w:eastAsia="Courier New" w:cs="Courier New"/>
          <w:color w:val="000000"/>
          <w:sz w:val="20"/>
        </w:rPr>
        <w:t xml:space="preserve">│   │   ├── pom.xml</w:t>
      </w:r>
      <w:r/>
    </w:p>
    <w:p>
      <w:pPr>
        <w:pStyle w:val="1048"/>
        <w:pBdr/>
        <w:spacing/>
        <w:ind/>
        <w:rPr/>
      </w:pPr>
      <w:r>
        <w:rPr>
          <w:rFonts w:ascii="Courier New" w:hAnsi="Courier New" w:eastAsia="Courier New" w:cs="Courier New"/>
          <w:color w:val="000000"/>
          <w:sz w:val="20"/>
        </w:rPr>
        <w:t xml:space="preserve">│   │   └── template.yaml</w:t>
      </w:r>
      <w:r/>
    </w:p>
    <w:p>
      <w:pPr>
        <w:pStyle w:val="1048"/>
        <w:pBdr/>
        <w:spacing/>
        <w:ind/>
        <w:rPr/>
      </w:pPr>
      <w:r>
        <w:rPr>
          <w:rFonts w:ascii="Courier New" w:hAnsi="Courier New" w:eastAsia="Courier New" w:cs="Courier New"/>
          <w:color w:val="000000"/>
          <w:sz w:val="20"/>
        </w:rPr>
        <w:t xml:space="preserve">│   │</w:t>
      </w:r>
      <w:r/>
    </w:p>
    <w:p>
      <w:pPr>
        <w:pStyle w:val="1048"/>
        <w:pBdr/>
        <w:spacing/>
        <w:ind/>
        <w:rPr/>
      </w:pPr>
      <w:r>
        <w:rPr>
          <w:rFonts w:ascii="Courier New" w:hAnsi="Courier New" w:eastAsia="Courier New" w:cs="Courier New"/>
          <w:color w:val="000000"/>
          <w:sz w:val="20"/>
        </w:rPr>
        <w:t xml:space="preserve">│   └── common/                </w:t>
      </w:r>
      <w:r>
        <w:rPr>
          <w:rFonts w:ascii="Courier New" w:hAnsi="Courier New" w:eastAsia="Courier New" w:cs="Courier New"/>
          <w:color w:val="000000"/>
          <w:sz w:val="16"/>
          <w:szCs w:val="16"/>
        </w:rPr>
        <w:t xml:space="preserve"># (Опционально) Общий код для лямбд (модели, утилиты)</w:t>
      </w:r>
      <w:r/>
    </w:p>
    <w:p>
      <w:pPr>
        <w:pStyle w:val="1048"/>
        <w:pBdr/>
        <w:spacing/>
        <w:ind/>
        <w:rPr/>
      </w:pPr>
      <w:r>
        <w:rPr>
          <w:rFonts w:ascii="Courier New" w:hAnsi="Courier New" w:eastAsia="Courier New" w:cs="Courier New"/>
          <w:color w:val="000000"/>
          <w:sz w:val="20"/>
        </w:rPr>
        <w:t xml:space="preserve">│       ├── src/main/java/com/example/iot/common/</w:t>
      </w:r>
      <w:r/>
    </w:p>
    <w:p>
      <w:pPr>
        <w:pStyle w:val="1048"/>
        <w:pBdr/>
        <w:spacing/>
        <w:ind/>
        <w:rPr/>
      </w:pPr>
      <w:r>
        <w:rPr>
          <w:rFonts w:ascii="Courier New" w:hAnsi="Courier New" w:eastAsia="Courier New" w:cs="Courier New"/>
          <w:color w:val="000000"/>
          <w:sz w:val="20"/>
        </w:rPr>
        <w:t xml:space="preserve">│       ├── pom.xml</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simulator/                 # UDP Имитатор данных IoT</w:t>
      </w:r>
      <w:r/>
    </w:p>
    <w:p>
      <w:pPr>
        <w:pStyle w:val="1048"/>
        <w:pBdr/>
        <w:spacing/>
        <w:ind/>
        <w:rPr/>
      </w:pPr>
      <w:r>
        <w:rPr>
          <w:rFonts w:ascii="Courier New" w:hAnsi="Courier New" w:eastAsia="Courier New" w:cs="Courier New"/>
          <w:color w:val="000000"/>
          <w:sz w:val="20"/>
        </w:rPr>
        <w:t xml:space="preserve">│   ├── src/                   </w:t>
      </w:r>
      <w:r>
        <w:rPr>
          <w:rFonts w:ascii="Courier New" w:hAnsi="Courier New" w:eastAsia="Courier New" w:cs="Courier New"/>
          <w:color w:val="000000"/>
          <w:sz w:val="16"/>
          <w:szCs w:val="16"/>
        </w:rPr>
        <w:t xml:space="preserve"># Код симулятора (может быть Node.js, Python, Java)</w:t>
      </w:r>
      <w:r/>
    </w:p>
    <w:p>
      <w:pPr>
        <w:pStyle w:val="1048"/>
        <w:pBdr/>
        <w:spacing/>
        <w:ind/>
        <w:rPr/>
      </w:pPr>
      <w:r>
        <w:rPr>
          <w:rFonts w:ascii="Courier New" w:hAnsi="Courier New" w:eastAsia="Courier New" w:cs="Courier New"/>
          <w:color w:val="000000"/>
          <w:sz w:val="20"/>
        </w:rPr>
        <w:t xml:space="preserve">│   ├── Dockerfile             # Docker-файл для сборки образа симулятора</w:t>
      </w:r>
      <w:r/>
    </w:p>
    <w:p>
      <w:pPr>
        <w:pStyle w:val="1048"/>
        <w:pBdr/>
        <w:spacing/>
        <w:ind/>
        <w:rPr/>
      </w:pPr>
      <w:r>
        <w:rPr>
          <w:rFonts w:ascii="Courier New" w:hAnsi="Courier New" w:eastAsia="Courier New" w:cs="Courier New"/>
          <w:color w:val="000000"/>
          <w:sz w:val="20"/>
        </w:rPr>
        <w:t xml:space="preserve">│   ├── package.json           # (если Node.js)</w:t>
      </w:r>
      <w:r/>
    </w:p>
    <w:p>
      <w:pPr>
        <w:pStyle w:val="1048"/>
        <w:pBdr/>
        <w:spacing/>
        <w:ind/>
        <w:rPr/>
      </w:pPr>
      <w:r>
        <w:rPr>
          <w:rFonts w:ascii="Courier New" w:hAnsi="Courier New" w:eastAsia="Courier New" w:cs="Courier New"/>
          <w:color w:val="000000"/>
          <w:sz w:val="20"/>
        </w:rPr>
        <w:t xml:space="preserve">│   └── ...</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udp-listener/              # UDP Listener Service (на ECS/Fargate)</w:t>
      </w:r>
      <w:r/>
    </w:p>
    <w:p>
      <w:pPr>
        <w:pStyle w:val="1048"/>
        <w:pBdr/>
        <w:spacing/>
        <w:ind/>
        <w:rPr/>
      </w:pPr>
      <w:r>
        <w:rPr>
          <w:rFonts w:ascii="Courier New" w:hAnsi="Courier New" w:eastAsia="Courier New" w:cs="Courier New"/>
          <w:color w:val="000000"/>
          <w:sz w:val="20"/>
        </w:rPr>
        <w:t xml:space="preserve">│   ├── src/                   # Код сервиса (Node.js или Java)</w:t>
      </w:r>
      <w:r/>
    </w:p>
    <w:p>
      <w:pPr>
        <w:pStyle w:val="1048"/>
        <w:pBdr/>
        <w:spacing/>
        <w:ind/>
        <w:rPr/>
      </w:pPr>
      <w:r>
        <w:rPr>
          <w:rFonts w:ascii="Courier New" w:hAnsi="Courier New" w:eastAsia="Courier New" w:cs="Courier New"/>
          <w:color w:val="000000"/>
          <w:sz w:val="20"/>
        </w:rPr>
        <w:t xml:space="preserve">│   ├── Dockerfile             # Docker-файл для сборки образа</w:t>
      </w:r>
      <w:r/>
    </w:p>
    <w:p>
      <w:pPr>
        <w:pStyle w:val="1048"/>
        <w:pBdr/>
        <w:spacing/>
        <w:ind/>
        <w:rPr/>
      </w:pPr>
      <w:r>
        <w:rPr>
          <w:rFonts w:ascii="Courier New" w:hAnsi="Courier New" w:eastAsia="Courier New" w:cs="Courier New"/>
          <w:color w:val="000000"/>
          <w:sz w:val="20"/>
        </w:rPr>
        <w:t xml:space="preserve">│   ├── package.json           # (если Node.js)</w:t>
      </w:r>
      <w:r/>
    </w:p>
    <w:p>
      <w:pPr>
        <w:pStyle w:val="1048"/>
        <w:pBdr/>
        <w:spacing/>
        <w:ind/>
        <w:rPr/>
      </w:pPr>
      <w:r>
        <w:rPr>
          <w:rFonts w:ascii="Courier New" w:hAnsi="Courier New" w:eastAsia="Courier New" w:cs="Courier New"/>
          <w:color w:val="000000"/>
          <w:sz w:val="20"/>
        </w:rPr>
        <w:t xml:space="preserve">│   └── ...</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infra/                     # Инфраструктура как код (IaC)</w:t>
      </w:r>
      <w:r/>
    </w:p>
    <w:p>
      <w:pPr>
        <w:pStyle w:val="1048"/>
        <w:pBdr/>
        <w:spacing/>
        <w:ind/>
        <w:rPr/>
      </w:pPr>
      <w:r>
        <w:rPr>
          <w:rFonts w:ascii="Courier New" w:hAnsi="Courier New" w:eastAsia="Courier New" w:cs="Courier New"/>
          <w:color w:val="000000"/>
          <w:sz w:val="20"/>
        </w:rPr>
        <w:t xml:space="preserve">│   ├── main.yaml              # Основной шаблон CloudFormation/SAM</w:t>
      </w:r>
      <w:r/>
    </w:p>
    <w:p>
      <w:pPr>
        <w:pStyle w:val="1048"/>
        <w:pBdr/>
        <w:spacing/>
        <w:ind/>
        <w:rPr/>
      </w:pPr>
      <w:r>
        <w:rPr>
          <w:rFonts w:ascii="Courier New" w:hAnsi="Courier New" w:eastAsia="Courier New" w:cs="Courier New"/>
          <w:color w:val="000000"/>
          <w:sz w:val="20"/>
        </w:rPr>
        <w:t xml:space="preserve">│   ├── parameters/            # Файлы параметров для разных сред (dev, prod)</w:t>
      </w:r>
      <w:r/>
    </w:p>
    <w:p>
      <w:pPr>
        <w:pStyle w:val="1048"/>
        <w:pBdr/>
        <w:spacing/>
        <w:ind/>
        <w:rPr/>
      </w:pPr>
      <w:r>
        <w:rPr>
          <w:rFonts w:ascii="Courier New" w:hAnsi="Courier New" w:eastAsia="Courier New" w:cs="Courier New"/>
          <w:color w:val="000000"/>
          <w:sz w:val="20"/>
        </w:rPr>
        <w:t xml:space="preserve">│   └── nested-stacks/         </w:t>
      </w:r>
      <w:r>
        <w:rPr>
          <w:rFonts w:ascii="Courier New" w:hAnsi="Courier New" w:eastAsia="Courier New" w:cs="Courier New"/>
          <w:color w:val="000000"/>
          <w:sz w:val="16"/>
          <w:szCs w:val="16"/>
        </w:rPr>
        <w:t xml:space="preserve"># (Опционально) Вложенные стеки для модульности</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docs/                      # Документация (API, архитектура)</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scripts/                   # Скрипты для сборки, деплоя, тестов</w:t>
      </w:r>
      <w:r/>
    </w:p>
    <w:p>
      <w:pPr>
        <w:pStyle w:val="1048"/>
        <w:pBdr/>
        <w:spacing/>
        <w:ind/>
        <w:rPr/>
      </w:pPr>
      <w:r>
        <w:rPr>
          <w:rFonts w:ascii="Courier New" w:hAnsi="Courier New" w:eastAsia="Courier New" w:cs="Courier New"/>
          <w:color w:val="000000"/>
          <w:sz w:val="20"/>
        </w:rPr>
        <w:t xml:space="preserve">│   ├── deploy.sh</w:t>
      </w:r>
      <w:r/>
    </w:p>
    <w:p>
      <w:pPr>
        <w:pStyle w:val="1048"/>
        <w:pBdr/>
        <w:spacing/>
        <w:ind/>
        <w:rPr/>
      </w:pPr>
      <w:r>
        <w:rPr>
          <w:rFonts w:ascii="Courier New" w:hAnsi="Courier New" w:eastAsia="Courier New" w:cs="Courier New"/>
          <w:color w:val="000000"/>
          <w:sz w:val="20"/>
        </w:rPr>
        <w:t xml:space="preserve">│   └── build.sh</w:t>
      </w:r>
      <w:r/>
    </w:p>
    <w:p>
      <w:pPr>
        <w:pStyle w:val="1048"/>
        <w:pBdr/>
        <w:spacing/>
        <w:ind/>
        <w:rPr/>
      </w:pPr>
      <w:r>
        <w:rPr>
          <w:rFonts w:ascii="Courier New" w:hAnsi="Courier New" w:eastAsia="Courier New" w:cs="Courier New"/>
          <w:color w:val="000000"/>
          <w:sz w:val="20"/>
        </w:rPr>
        <w:t xml:space="preserve">│</w:t>
      </w:r>
      <w:r/>
    </w:p>
    <w:p>
      <w:pPr>
        <w:pStyle w:val="1048"/>
        <w:pBdr/>
        <w:spacing/>
        <w:ind/>
        <w:rPr/>
      </w:pPr>
      <w:r>
        <w:rPr>
          <w:rFonts w:ascii="Courier New" w:hAnsi="Courier New" w:eastAsia="Courier New" w:cs="Courier New"/>
          <w:color w:val="000000"/>
          <w:sz w:val="20"/>
        </w:rPr>
        <w:t xml:space="preserve">├── .gitignore</w:t>
      </w:r>
      <w:r/>
    </w:p>
    <w:p>
      <w:pPr>
        <w:pStyle w:val="1048"/>
        <w:pBdr/>
        <w:spacing/>
        <w:ind/>
        <w:rPr>
          <w:rFonts w:ascii="Times New Roman" w:hAnsi="Times New Roman" w:eastAsia="Times New Roman" w:cs="Times New Roman"/>
          <w:sz w:val="24"/>
          <w:szCs w:val="24"/>
        </w:rPr>
      </w:pPr>
      <w:r>
        <w:rPr>
          <w:rFonts w:ascii="Courier New" w:hAnsi="Courier New" w:eastAsia="Courier New" w:cs="Courier New"/>
          <w:color w:val="000000"/>
          <w:sz w:val="20"/>
        </w:rPr>
        <w:t xml:space="preserve">└── README.md                  # Описание проекта, инструкции по запуску</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hd w:val="nil"/>
        <w:spacing/>
        <w:ind/>
        <w:rPr/>
      </w:pPr>
      <w:r>
        <w:rPr>
          <w:rFonts w:ascii="Times New Roman" w:hAnsi="Times New Roman" w:eastAsia="Times New Roman" w:cs="Times New Roman"/>
          <w:b/>
          <w:color w:val="000000"/>
          <w:sz w:val="36"/>
          <w:highlight w:val="none"/>
        </w:rPr>
        <w:br w:type="page" w:clear="all"/>
      </w:r>
      <w:r>
        <w:rPr>
          <w:rFonts w:ascii="Times New Roman" w:hAnsi="Times New Roman" w:eastAsia="Times New Roman" w:cs="Times New Roman"/>
          <w:b/>
          <w:color w:val="000000"/>
          <w:sz w:val="36"/>
          <w:highlight w:val="none"/>
        </w:rPr>
      </w:r>
    </w:p>
    <w:p>
      <w:pPr>
        <w:pStyle w:val="988"/>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color w:val="000000"/>
          <w:sz w:val="36"/>
        </w:rPr>
        <w:t xml:space="preserve">2. Проработка Аспектов Реализации по Компонентам</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UDP Имитатор (simulator/)</w:t>
      </w:r>
      <w:r/>
    </w:p>
    <w:p>
      <w:pPr>
        <w:pStyle w:val="1049"/>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(простота I/O)</w:t>
      </w:r>
      <w:r/>
    </w:p>
    <w:p>
      <w:pPr>
        <w:pStyle w:val="1049"/>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9"/>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Генерирует данные (JSON) для нескольких виртуальных устройств (Device ID).</w:t>
      </w:r>
      <w:r/>
    </w:p>
    <w:p>
      <w:pPr>
        <w:pStyle w:val="1049"/>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Формат данных: { "deviceId": "UUID", "timestamp": ISO8601_UTC, "type": "temperature|humidity|light", "value": number }.</w:t>
      </w:r>
      <w:r/>
    </w:p>
    <w:p>
      <w:pPr>
        <w:pStyle w:val="1049"/>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Периодически (каждые 10 секунд, согласно NFR) отправляет UDP пакеты на адрес udp-listener сервиса.</w:t>
      </w:r>
      <w:r/>
    </w:p>
    <w:p>
      <w:pPr>
        <w:pStyle w:val="1049"/>
        <w:numPr>
          <w:ilvl w:val="1"/>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Адрес и порт udp-listener берутся из переменных окружения.</w:t>
      </w:r>
      <w:r/>
    </w:p>
    <w:p>
      <w:pPr>
        <w:pStyle w:val="1049"/>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Настраивается через сервис обнаружения ECS или получает адрес Load Balancer'а udp-listener.</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2.2 UDP Listener Service (udp-listener/)</w:t>
      </w:r>
      <w:r/>
    </w:p>
    <w:p>
      <w:pPr>
        <w:pStyle w:val="1049"/>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(используя dgram) или Java (используя DatagramSocket). Node.js предпочтительнее для легковесных сетевых сервисов.</w:t>
      </w:r>
      <w:r/>
    </w:p>
    <w:p>
      <w:pPr>
        <w:pStyle w:val="1049"/>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9"/>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Слушает указанный UDP порт.</w:t>
      </w:r>
      <w:r/>
    </w:p>
    <w:p>
      <w:pPr>
        <w:pStyle w:val="1049"/>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При получении пакета:</w:t>
      </w:r>
      <w:r/>
    </w:p>
    <w:p>
      <w:pPr>
        <w:pStyle w:val="1049"/>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Парсит JSON-данные.</w:t>
      </w:r>
      <w:r/>
    </w:p>
    <w:p>
      <w:pPr>
        <w:pStyle w:val="1049"/>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Проводит базовую валидацию формата.</w:t>
      </w:r>
      <w:r/>
    </w:p>
    <w:p>
      <w:pPr>
        <w:pStyle w:val="1049"/>
        <w:numPr>
          <w:ilvl w:val="2"/>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 AWS SDK для отправки записи (или батча записей) в AWS Kinesis Data Streams. Использует deviceId в качестве partitionKey для равномерного распределения.</w:t>
      </w:r>
      <w:r/>
    </w:p>
    <w:p>
      <w:pPr>
        <w:pStyle w:val="1049"/>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Обрабатывает ошибки сети и отправки в Kinesis.</w:t>
      </w:r>
      <w:r/>
    </w:p>
    <w:p>
      <w:pPr>
        <w:pStyle w:val="1049"/>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Логирует входящие данные и результаты отправки в CloudWatch (Winston).</w:t>
      </w:r>
      <w:r/>
    </w:p>
    <w:p>
      <w:pPr>
        <w:pStyle w:val="1049"/>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вероятно, за Network Load Balancer (NLB) для UDP трафика.</w:t>
      </w:r>
      <w:r/>
    </w:p>
    <w:p>
      <w:pPr>
        <w:pStyle w:val="1049"/>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Требует прав kinesis:PutRecord, kinesis:PutRecords, logs:CreateLogStream, logs:PutLogEvents.</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2.3 AWS Kinesis Data Streams</w:t>
      </w:r>
      <w:r/>
    </w:p>
    <w:p>
      <w:pPr>
        <w:pStyle w:val="1049"/>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Настройка:</w:t>
      </w:r>
      <w:r>
        <w:rPr>
          <w:rFonts w:ascii="Times New Roman" w:hAnsi="Times New Roman" w:eastAsia="Times New Roman" w:cs="Times New Roman"/>
          <w:color w:val="000000"/>
          <w:sz w:val="24"/>
        </w:rPr>
        <w:t xml:space="preserve"> Создается через CloudFormation/SAM. Количество шардов зависит от ожидаемой нагрузки (начну с 1 для разработки). Настроить период хранения данных (Retention Period).</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2.4 Data Processor Lambda (lambdas/data-processor/ - Java)</w:t>
      </w:r>
      <w:r/>
    </w:p>
    <w:p>
      <w:pPr>
        <w:pStyle w:val="1049"/>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21, Maven, AWS SDK for Java v2, Jackson (для JSON), SLF4j + Logback (для логирования).</w:t>
      </w:r>
      <w:r/>
    </w:p>
    <w:p>
      <w:pPr>
        <w:pStyle w:val="1049"/>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AWS Kinesis Data Streams. Настроить размер батча и окно.</w:t>
      </w:r>
      <w:r/>
    </w:p>
    <w:p>
      <w:pPr>
        <w:pStyle w:val="1049"/>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9"/>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Получает батч записей из Kinesis.</w:t>
      </w:r>
      <w:r/>
    </w:p>
    <w:p>
      <w:pPr>
        <w:pStyle w:val="1049"/>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Десериализует каждую запись из JSON в Java POJO (SensorData).</w:t>
      </w:r>
      <w:r/>
    </w:p>
    <w:p>
      <w:pPr>
        <w:pStyle w:val="1049"/>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Валидация:</w:t>
      </w:r>
      <w:r>
        <w:rPr>
          <w:rFonts w:ascii="Times New Roman" w:hAnsi="Times New Roman" w:eastAsia="Times New Roman" w:cs="Times New Roman"/>
          <w:color w:val="000000"/>
          <w:sz w:val="24"/>
        </w:rPr>
        <w:t xml:space="preserve"> Проверяет корректность типов, диапазонов значений.</w:t>
      </w:r>
      <w:r/>
    </w:p>
    <w:p>
      <w:pPr>
        <w:pStyle w:val="1049"/>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Анализ аномалий:</w:t>
      </w:r>
      <w:r/>
    </w:p>
    <w:p>
      <w:pPr>
        <w:pStyle w:val="1049"/>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Простые пороговые значения (конфигурируемые).</w:t>
      </w:r>
      <w:r/>
    </w:p>
    <w:p>
      <w:pPr>
        <w:pStyle w:val="1049"/>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Анализ тренда (опционально): сравнение с предыдущими N значениями для того же deviceId (потребует чтения из БД или использования Kinesis Analytics). Начать с пороговых.</w:t>
      </w:r>
      <w:r/>
    </w:p>
    <w:p>
      <w:pPr>
        <w:pStyle w:val="1049"/>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Сохранение данных:</w:t>
      </w:r>
      <w:r/>
    </w:p>
    <w:p>
      <w:pPr>
        <w:pStyle w:val="1049"/>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Записывает обработанные данные (включая флаг аномалии, если есть) в базу данных.</w:t>
      </w:r>
      <w:r/>
    </w:p>
    <w:p>
      <w:pPr>
        <w:pStyle w:val="1049"/>
        <w:numPr>
          <w:ilvl w:val="2"/>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Выбор БД:</w:t>
      </w:r>
      <w:r/>
    </w:p>
    <w:p>
      <w:pPr>
        <w:pStyle w:val="1049"/>
        <w:numPr>
          <w:ilvl w:val="3"/>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 (Рекомендуется):</w:t>
      </w:r>
      <w:r>
        <w:rPr>
          <w:rFonts w:ascii="Times New Roman" w:hAnsi="Times New Roman" w:eastAsia="Times New Roman" w:cs="Times New Roman"/>
          <w:color w:val="000000"/>
          <w:sz w:val="24"/>
        </w:rPr>
        <w:t xml:space="preserve"> Отлично масштабируется, интегрируется с Lambda через IAM, модель оплаты по запросам. Подходит для больших объемов временных рядов. Ключ раздела (Partition Key): deviceId. Ключ сортировки (Sort Key): timestamp.</w:t>
      </w:r>
      <w:r/>
    </w:p>
    <w:p>
      <w:pPr>
        <w:pStyle w:val="1049"/>
        <w:numPr>
          <w:ilvl w:val="3"/>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 Более гибкие запросы, привычный интерфейс. Может потребовать управления подключением (connection pooling) в Lambda.</w:t>
      </w:r>
      <w:r/>
    </w:p>
    <w:p>
      <w:pPr>
        <w:pStyle w:val="1049"/>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Генерация алертов:</w:t>
      </w:r>
      <w:r>
        <w:rPr>
          <w:rFonts w:ascii="Times New Roman" w:hAnsi="Times New Roman" w:eastAsia="Times New Roman" w:cs="Times New Roman"/>
          <w:color w:val="000000"/>
          <w:sz w:val="24"/>
        </w:rPr>
        <w:t xml:space="preserve"> Если обнаружена аномалия, асинхронно вызывает alerter Lambda (LambdaClient.invoke с InvocationType.EVENT), передавая детали аномалии.</w:t>
      </w:r>
      <w:r/>
    </w:p>
    <w:p>
      <w:pPr>
        <w:pStyle w:val="1049"/>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Подробное логирование в CloudWatch в JSON-формате с использованием Logback (например, через logstash-logback-encoder). Логировать начало/конец обработки батча, количество записей, найденные аномалии, ошибки.</w:t>
      </w:r>
      <w:r/>
    </w:p>
    <w:p>
      <w:pPr>
        <w:pStyle w:val="1049"/>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Имена таблиц/коллекций БД, пороговые значения аномалий, ARN alerter Lambda - через переменные окружения, чувствительные данные (пароли БД, если не IAM auth) - через AWS Secrets Manager.</w:t>
      </w:r>
      <w:r/>
    </w:p>
    <w:p>
      <w:pPr>
        <w:pStyle w:val="1049"/>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kinesis:GetRecords, kinesis:GetShardIterator, kinesis:DescribeStream, dynamodb:PutItem (или эквивалент для Mongo), lambda:InvokeFunction (для вызова alerter), secretsmanager:GetSecretValue, logs:CreateLogStream, logs:PutLogEvents.</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2.5 Alerter Lambda (lambdas/alerter/ - Java)</w:t>
      </w:r>
      <w:r/>
    </w:p>
    <w:p>
      <w:pPr>
        <w:pStyle w:val="1049"/>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AWS SDK for Java v2 (SNS), Jackson, SLF4j + Logback.</w:t>
      </w:r>
      <w:r/>
    </w:p>
    <w:p>
      <w:pPr>
        <w:pStyle w:val="1049"/>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Асинхронный вызов от data-processor.</w:t>
      </w:r>
      <w:r/>
    </w:p>
    <w:p>
      <w:pPr>
        <w:pStyle w:val="1049"/>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9"/>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Получает полезную нагрузку с деталями аномалии (deviceId, timestamp, type, value, anomaly description).</w:t>
      </w:r>
      <w:r/>
    </w:p>
    <w:p>
      <w:pPr>
        <w:pStyle w:val="1049"/>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Формирует понятное сообщение для пользователя/администратора.</w:t>
      </w:r>
      <w:r/>
    </w:p>
    <w:p>
      <w:pPr>
        <w:pStyle w:val="1049"/>
        <w:numPr>
          <w:ilvl w:val="1"/>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Публикует сообщение в настроенный AWS SNS Topic.</w:t>
      </w:r>
      <w:r/>
    </w:p>
    <w:p>
      <w:pPr>
        <w:pStyle w:val="1049"/>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Логирует полученные данные и результат публикации в SNS.</w:t>
      </w:r>
      <w:r/>
    </w:p>
    <w:p>
      <w:pPr>
        <w:pStyle w:val="1049"/>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ARN SNS-топика через переменные окружения.</w:t>
      </w:r>
      <w:r/>
    </w:p>
    <w:p>
      <w:pPr>
        <w:pStyle w:val="1049"/>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sns:Publish, logs:CreateLogStream, logs:PutLogEvents.</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2.6 Error Poller Lambda (lambdas/error-poller/ - Java)</w:t>
      </w:r>
      <w:r/>
    </w:p>
    <w:p>
      <w:pPr>
        <w:pStyle w:val="1049"/>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Java, AWS SDK for Java v2 (CloudWatch Logs, DynamoDB/MongoDB Driver), Jackson, SLF4j + Logback.</w:t>
      </w:r>
      <w:r/>
    </w:p>
    <w:p>
      <w:pPr>
        <w:pStyle w:val="1049"/>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Триггер:</w:t>
      </w:r>
      <w:r>
        <w:rPr>
          <w:rFonts w:ascii="Times New Roman" w:hAnsi="Times New Roman" w:eastAsia="Times New Roman" w:cs="Times New Roman"/>
          <w:color w:val="000000"/>
          <w:sz w:val="24"/>
        </w:rPr>
        <w:t xml:space="preserve"> Запланированное событие AWS EventBridge (e.g., rate(5 minutes)).</w:t>
      </w:r>
      <w:r/>
    </w:p>
    <w:p>
      <w:pPr>
        <w:pStyle w:val="1049"/>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Логика:</w:t>
      </w:r>
      <w:r/>
    </w:p>
    <w:p>
      <w:pPr>
        <w:pStyle w:val="1049"/>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Использует CloudWatchLogsClient.filterLogEvents или startQuery/getQueryResults (CloudWatch Logs Insights) для поиска сообщений с уровнем ERROR в лог-группах других лямбд и бэкенд-сервиса за последний интервал времени.</w:t>
      </w:r>
      <w:r/>
    </w:p>
    <w:p>
      <w:pPr>
        <w:pStyle w:val="1049"/>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Извлекает релевантную информацию (timestamp, log stream, message, stack trace).</w:t>
      </w:r>
      <w:r/>
    </w:p>
    <w:p>
      <w:pPr>
        <w:pStyle w:val="1049"/>
        <w:numPr>
          <w:ilvl w:val="1"/>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Записывает уникальные ошибки (можно использовать хэш сообщения для дедупликации) в отдельную таблицу/коллекцию errors в DynamoDB/MongoDB. Добавляет поля status ('new'), timestampFirstSeen, timestampLastSeen, count.</w:t>
      </w:r>
      <w:r/>
    </w:p>
    <w:p>
      <w:pPr>
        <w:pStyle w:val="1049"/>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Старт/конец выполнения, количество найденных/записанных ошибок.</w:t>
      </w:r>
      <w:r/>
    </w:p>
    <w:p>
      <w:pPr>
        <w:pStyle w:val="1049"/>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Имена лог-групп для мониторинга, имя таблицы/коллекции ошибок, параметры подключения к БД - через переменные окружения/Secrets Manager.</w:t>
      </w:r>
      <w:r/>
    </w:p>
    <w:p>
      <w:pPr>
        <w:pStyle w:val="1049"/>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logs:FilterLogEvents, logs:StartQuery, logs:GetQueryResults, dynamodb:PutItem, dynamodb:UpdateItem (или эквивалент для Mongo), secretsmanager:GetSecretValue, logs:CreateLogStream, logs:PutLogEvents.</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2.7 Backend API (backend/ - Node.js/Express.js)</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Node.js (LTS), Express.js, jsonwebtoken, bcryptjs, cookie-parser, cors, helmet, winston, config, AWS SDK for JavaScript v3 (для Secrets Manager, DynamoDB), mongodb (если используется MongoDB).</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Маршруты (routes/):</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 /register, /login, /logout, /me (получение текущего пользователя).</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users: CRUD для пользователей (доступ для admin).</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devices: CRUD для устройств (доступ для admin, возможно operator). Связь устройств с пользователями (если требуется).</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data: /latest?deviceId=..., /historical?deviceId=...&amp;from=...&amp;to=... (чтение из БД данных сенсоров).</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alerts: /alerts?deviceId=...&amp;status=... (чтение алертов, вероятно, сохраненных вместе с данными или в отдельной коллекции).</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errors: /errors?status=..., /errors/:id/acknowledge (чтение и обновление статуса ошибок из БД errors).</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Middleware (middleware/):</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authenticate: Проверяет JWT из HttpOnly cookie. Добавляет req.user.</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authorize(role): Проверяет req.user.role против требуемой роли.</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requestLogger: Логирование запросов с помощью Winston.</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errorHandler: Централизованная обработка ошибок.</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Аутентификация/Авторизация:</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Регистрация: Хэширование пароля (bcryptjs?).</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Логин: Сравнение хэша пароля, генерация JWT, установка JWT в HttpOnly, Secure, SameSite=Strict cookie.</w:t>
      </w:r>
      <w:r/>
    </w:p>
    <w:p>
      <w:pPr>
        <w:pStyle w:val="1049"/>
        <w:numPr>
          <w:ilvl w:val="1"/>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Роли: admin, operator, user. Хранятся в записи пользователя в БД.</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Учет действий (Accounting):</w:t>
      </w:r>
      <w:r>
        <w:rPr>
          <w:rFonts w:ascii="Times New Roman" w:hAnsi="Times New Roman" w:eastAsia="Times New Roman" w:cs="Times New Roman"/>
          <w:color w:val="000000"/>
          <w:sz w:val="24"/>
        </w:rPr>
        <w:t xml:space="preserve"> В middleware или контроллерах логировать важные действия (логин, изменение данных) с указанием пользователя в CloudWatch Logs или отдельную коллекцию БД (activity_logs).</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База данных:</w:t>
      </w:r>
      <w:r>
        <w:rPr>
          <w:rFonts w:ascii="Times New Roman" w:hAnsi="Times New Roman" w:eastAsia="Times New Roman" w:cs="Times New Roman"/>
          <w:color w:val="000000"/>
          <w:sz w:val="24"/>
        </w:rPr>
        <w:t xml:space="preserve"> Настроить подключение к DynamoDB/MongoDB. Использовать AWS SDK или ODM (Mongoose для MongoDB).</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 (config/):</w:t>
      </w:r>
      <w:r>
        <w:rPr>
          <w:rFonts w:ascii="Times New Roman" w:hAnsi="Times New Roman" w:eastAsia="Times New Roman" w:cs="Times New Roman"/>
          <w:color w:val="000000"/>
          <w:sz w:val="24"/>
        </w:rPr>
        <w:t xml:space="preserve"> Использовать пакет config. Определить default.json, production.json, development.json. Читать имена переменных окружения из конфига. Значения (JWT Secret, DB connection string/credentials) получать из переменных окружения, которые в свою очередь в ECS Tas</w:t>
      </w:r>
      <w:r>
        <w:rPr>
          <w:rFonts w:ascii="Times New Roman" w:hAnsi="Times New Roman" w:eastAsia="Times New Roman" w:cs="Times New Roman"/>
          <w:color w:val="000000"/>
          <w:sz w:val="24"/>
        </w:rPr>
        <w:t xml:space="preserve">k Definition берутся из AWS Secrets Manager.</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rPr>
          <w:rFonts w:ascii="Times New Roman" w:hAnsi="Times New Roman" w:eastAsia="Times New Roman" w:cs="Times New Roman"/>
          <w:color w:val="000000"/>
          <w:sz w:val="24"/>
        </w:rPr>
        <w:t xml:space="preserve"> Winston, настроенный на вывод в консоль (для ECS -&gt; CloudWatch) в JSON-формате. Уровни info, warn, error.</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Docker-контейнер на AWS ECS/Fargate за Application Load Balancer (ALB).</w:t>
      </w:r>
      <w:r/>
    </w:p>
    <w:p>
      <w:pPr>
        <w:pStyle w:val="1049"/>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IAM Роль:</w:t>
      </w:r>
      <w:r>
        <w:rPr>
          <w:rFonts w:ascii="Times New Roman" w:hAnsi="Times New Roman" w:eastAsia="Times New Roman" w:cs="Times New Roman"/>
          <w:color w:val="000000"/>
          <w:sz w:val="24"/>
        </w:rPr>
        <w:t xml:space="preserve"> secretsmanager:GetSecretValue, dynamodb:* / права для MongoDB, logs:CreateLogStream, logs:PutLogEvents.</w:t>
      </w:r>
      <w:r/>
    </w:p>
    <w:p>
      <w:pPr>
        <w:pStyle w:val="98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2.8 Frontend (frontend/ - React)</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Технология:</w:t>
      </w:r>
      <w:r>
        <w:rPr>
          <w:rFonts w:ascii="Times New Roman" w:hAnsi="Times New Roman" w:eastAsia="Times New Roman" w:cs="Times New Roman"/>
          <w:color w:val="000000"/>
          <w:sz w:val="24"/>
        </w:rPr>
        <w:t xml:space="preserve"> React, Redux Toolkit, React Router, Axios, Chart.js (react-chartjs-2), date-fns или dayjs.</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Управление состоянием (Redux Toolkit):</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authSlice: Статус аутентификации, информация о пользователе, роль.</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deviceSlice: Список устройств.</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dataSlice: Данные для графиков и таблиц, статус загрузки.</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alertSlice: Список алертов.</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errorSlice: Список ошибок с дашборда ошибок.</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Маршрутизация (React Router):</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Публичный маршрут: /login.</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Приватные маршруты: /dashboard, /devices, /users (admin), /errors (admin/operator). Использовать обертку для проверки аутентификации и роли пользователя из authSlice.</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Взаимодействие с API:</w:t>
      </w:r>
      <w:r>
        <w:rPr>
          <w:rFonts w:ascii="Times New Roman" w:hAnsi="Times New Roman" w:eastAsia="Times New Roman" w:cs="Times New Roman"/>
          <w:color w:val="000000"/>
          <w:sz w:val="24"/>
        </w:rPr>
        <w:t xml:space="preserve"> Использовать axios. Создать инстанс axios с baseURL и withCredentials: true для автоматической отправки cookies. Обрабатывать ответы и ошибки, обновлять Redux store.</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Визуализация:</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Chart.js: Для отображения графиков трендов (Line chart).</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Таблицы: Для текущих показателей, списка устройств, алертов, ошибок.</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Обновление данных:</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"реального времени": Периодический опрос API (polling) с помощью setInterval / setTimeout в useEffect. Интервал настроить (e.g., 5-15 секунд).</w:t>
      </w:r>
      <w:r/>
    </w:p>
    <w:p>
      <w:pPr>
        <w:pStyle w:val="1049"/>
        <w:numPr>
          <w:ilvl w:val="1"/>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исторических данных: Запрос при выборе диапазона дат.</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Безопасность:</w:t>
      </w:r>
      <w:r>
        <w:rPr>
          <w:rFonts w:ascii="Times New Roman" w:hAnsi="Times New Roman" w:eastAsia="Times New Roman" w:cs="Times New Roman"/>
          <w:color w:val="000000"/>
          <w:sz w:val="24"/>
        </w:rPr>
        <w:t xml:space="preserve"> Не хранить JWT в localStorage или sessionStorage. Бэкенд должен устанавливать HttpOnly cookie. React просто делает запросы. Обрабатывать редирект на /login при 401/403 ответах API (кроме самой страницы логина).</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Конфигурация:</w:t>
      </w:r>
      <w:r>
        <w:rPr>
          <w:rFonts w:ascii="Times New Roman" w:hAnsi="Times New Roman" w:eastAsia="Times New Roman" w:cs="Times New Roman"/>
          <w:color w:val="000000"/>
          <w:sz w:val="24"/>
        </w:rPr>
        <w:t xml:space="preserve"> URL бэкенд-API через переменные окружения (REACT_APP_API_URL в .env файлах).</w:t>
      </w:r>
      <w:r/>
    </w:p>
    <w:p>
      <w:pPr>
        <w:pStyle w:val="1049"/>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Развертывание:</w:t>
      </w:r>
      <w:r>
        <w:rPr>
          <w:rFonts w:ascii="Times New Roman" w:hAnsi="Times New Roman" w:eastAsia="Times New Roman" w:cs="Times New Roman"/>
          <w:color w:val="000000"/>
          <w:sz w:val="24"/>
        </w:rPr>
        <w:t xml:space="preserve"> Сборка статических файлов (npm run build). Загрузка в S3 bucket. Настройка CloudFront для раздачи, HTTPS и кеширования.</w:t>
      </w:r>
      <w:r/>
    </w:p>
    <w:p>
      <w:pPr>
        <w:pBdr/>
        <w:shd w:val="nil"/>
        <w:spacing/>
        <w:ind/>
        <w:rPr/>
      </w:pPr>
      <w:r>
        <w:rPr>
          <w:rFonts w:ascii="Times New Roman" w:hAnsi="Times New Roman" w:eastAsia="Times New Roman" w:cs="Times New Roman"/>
          <w:b/>
          <w:color w:val="000000"/>
          <w:sz w:val="36"/>
          <w:highlight w:val="none"/>
        </w:rPr>
        <w:br w:type="page" w:clear="all"/>
      </w:r>
      <w:r>
        <w:rPr>
          <w:rFonts w:ascii="Times New Roman" w:hAnsi="Times New Roman" w:eastAsia="Times New Roman" w:cs="Times New Roman"/>
          <w:b/>
          <w:color w:val="000000"/>
          <w:sz w:val="36"/>
          <w:highlight w:val="none"/>
        </w:rPr>
      </w:r>
    </w:p>
    <w:p>
      <w:pPr>
        <w:pStyle w:val="988"/>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color w:val="000000"/>
          <w:sz w:val="36"/>
        </w:rPr>
        <w:t xml:space="preserve">3. Базы Данных</w:t>
      </w:r>
      <w:r/>
    </w:p>
    <w:p>
      <w:pPr>
        <w:pStyle w:val="1049"/>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Данные Устройств (Высокая Нагрузка на Запись):</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 основной кандидат.</w:t>
      </w:r>
      <w:r/>
    </w:p>
    <w:p>
      <w:pPr>
        <w:pStyle w:val="1049"/>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 DeviceData: deviceId (Partition Key, String), timestamp (Sort Key, Number - Unix epoch или ISO8601 String), value (Number), type (String), isAnomaly (Boolean).</w:t>
      </w:r>
      <w:r/>
    </w:p>
    <w:p>
      <w:pPr>
        <w:pStyle w:val="1049"/>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 Devices: deviceId (Partition Key, String), name (String), location (String), ownerUserId (String, опционально), thresholds (Map, опционально).</w:t>
      </w:r>
      <w:r/>
    </w:p>
    <w:p>
      <w:pPr>
        <w:pStyle w:val="1049"/>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Пользователи, Роли, Конфигурация Устройств</w:t>
      </w:r>
      <w:r>
        <w:rPr>
          <w:rFonts w:ascii="Times New Roman" w:hAnsi="Times New Roman" w:eastAsia="Times New Roman" w:cs="Times New Roman"/>
          <w:b/>
          <w:bCs/>
          <w:color w:val="000000"/>
          <w:sz w:val="24"/>
        </w:rPr>
        <w:t xml:space="preserve">:</w:t>
      </w:r>
      <w:r>
        <w:rPr>
          <w:rFonts w:ascii="Times New Roman" w:hAnsi="Times New Roman" w:eastAsia="Times New Roman" w:cs="Times New Roman"/>
          <w:b/>
          <w:bCs/>
          <w:color w:val="000000"/>
          <w:sz w:val="24"/>
        </w:rPr>
        <w:t xml:space="preserve"> </w:t>
      </w:r>
      <w:r>
        <w:rPr>
          <w:rFonts w:ascii="Times New Roman" w:hAnsi="Times New Roman" w:eastAsia="Times New Roman" w:cs="Times New Roman"/>
          <w:b/>
          <w:bCs/>
          <w:color w:val="000000"/>
          <w:sz w:val="24"/>
        </w:rPr>
        <w:t xml:space="preserve">AWS RDS (PostgreSQL)</w:t>
      </w:r>
      <w:r/>
    </w:p>
    <w:p>
      <w:pPr>
        <w:pStyle w:val="1049"/>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 Users: userId (PK), username, passwordHash, role (admin, operator, user).</w:t>
      </w:r>
      <w:r/>
      <w:r/>
    </w:p>
    <w:p>
      <w:pPr>
        <w:pStyle w:val="1049"/>
        <w:numPr>
          <w:ilvl w:val="1"/>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Таблица Notifications: notificationId (PK), userId(FK), datetime, text</w:t>
      </w:r>
      <w:r>
        <w:rPr>
          <w:rFonts w:ascii="Times New Roman" w:hAnsi="Times New Roman" w:eastAsia="Times New Roman" w:cs="Times New Roman"/>
          <w:sz w:val="24"/>
          <w:szCs w:val="24"/>
          <w:highlight w:val="none"/>
        </w:rPr>
      </w:r>
    </w:p>
    <w:p>
      <w:pPr>
        <w:pStyle w:val="1049"/>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Ошибки Приложения:</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MongoDB (Atlas/DocumentDB)</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w:t>
      </w:r>
      <w:r/>
    </w:p>
    <w:p>
      <w:pPr>
        <w:pStyle w:val="1049"/>
        <w:numPr>
          <w:ilvl w:val="1"/>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Таблица/Коллекция ApplicationErrors: errorId (PK), timestampFirstSeen, timestampLastSeen, source (e.g., lambda name, backend), message, stackTrace, status ('new', 'acknowledged'), count. MongoDB может быть удобнее для поиска по тексту ошибок.</w:t>
      </w:r>
      <w:r/>
    </w:p>
    <w:p>
      <w:pPr>
        <w:pStyle w:val="1049"/>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 Активности:</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CloudWatch Logs</w:t>
      </w:r>
      <w:r>
        <w:rPr>
          <w:rFonts w:ascii="Times New Roman" w:hAnsi="Times New Roman" w:eastAsia="Times New Roman" w:cs="Times New Roman"/>
          <w:color w:val="000000"/>
          <w:sz w:val="24"/>
        </w:rPr>
        <w:t xml:space="preserve"> или отдельная таблица/коллекция (если нужен сложный поиск).</w:t>
      </w:r>
      <w:r/>
    </w:p>
    <w:p>
      <w:pPr>
        <w:pBdr/>
        <w:shd w:val="nil"/>
        <w:spacing/>
        <w:ind/>
        <w:rPr/>
      </w:pPr>
      <w:r>
        <w:rPr>
          <w:rFonts w:ascii="Times New Roman" w:hAnsi="Times New Roman" w:eastAsia="Times New Roman" w:cs="Times New Roman"/>
          <w:b/>
          <w:color w:val="000000"/>
          <w:sz w:val="36"/>
          <w:highlight w:val="none"/>
        </w:rPr>
        <w:br w:type="page" w:clear="all"/>
      </w:r>
      <w:r>
        <w:rPr>
          <w:rFonts w:ascii="Times New Roman" w:hAnsi="Times New Roman" w:eastAsia="Times New Roman" w:cs="Times New Roman"/>
          <w:b/>
          <w:color w:val="000000"/>
          <w:sz w:val="36"/>
          <w:highlight w:val="none"/>
        </w:rPr>
      </w:r>
    </w:p>
    <w:p>
      <w:pPr>
        <w:pStyle w:val="988"/>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36"/>
          <w:szCs w:val="36"/>
          <w:highlight w:val="none"/>
        </w:rPr>
      </w:pPr>
      <w:r>
        <w:rPr>
          <w:rFonts w:ascii="Times New Roman" w:hAnsi="Times New Roman" w:eastAsia="Times New Roman" w:cs="Times New Roman"/>
          <w:b/>
          <w:color w:val="000000"/>
          <w:sz w:val="36"/>
        </w:rPr>
        <w:t xml:space="preserve">4. Безопасность</w:t>
      </w:r>
      <w:r/>
    </w:p>
    <w:p>
      <w:pPr>
        <w:pStyle w:val="1049"/>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Аутентификация:</w:t>
      </w:r>
      <w:r>
        <w:rPr>
          <w:rFonts w:ascii="Times New Roman" w:hAnsi="Times New Roman" w:eastAsia="Times New Roman" w:cs="Times New Roman"/>
          <w:color w:val="000000"/>
          <w:sz w:val="24"/>
        </w:rPr>
        <w:t xml:space="preserve"> JWT, передаваемый через HttpOnly, Secure, SameSite=Strict cookies.</w:t>
      </w:r>
      <w:r/>
    </w:p>
    <w:p>
      <w:pPr>
        <w:pStyle w:val="1049"/>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Авторизация:</w:t>
      </w:r>
      <w:r>
        <w:rPr>
          <w:rFonts w:ascii="Times New Roman" w:hAnsi="Times New Roman" w:eastAsia="Times New Roman" w:cs="Times New Roman"/>
          <w:color w:val="000000"/>
          <w:sz w:val="24"/>
        </w:rPr>
        <w:t xml:space="preserve"> Ролевая модель, проверяемая на бэкенде (middleware).</w:t>
      </w:r>
      <w:r/>
    </w:p>
    <w:p>
      <w:pPr>
        <w:pStyle w:val="1049"/>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Секреты:</w:t>
      </w:r>
      <w:r>
        <w:rPr>
          <w:rFonts w:ascii="Times New Roman" w:hAnsi="Times New Roman" w:eastAsia="Times New Roman" w:cs="Times New Roman"/>
          <w:color w:val="000000"/>
          <w:sz w:val="24"/>
        </w:rPr>
        <w:t xml:space="preserve"> ВСЕ секреты (JWT secret key, пароли БД, ключи API) хранятся в </w:t>
      </w:r>
      <w:r>
        <w:rPr>
          <w:rFonts w:ascii="Times New Roman" w:hAnsi="Times New Roman" w:eastAsia="Times New Roman" w:cs="Times New Roman"/>
          <w:b/>
          <w:color w:val="000000"/>
          <w:sz w:val="24"/>
        </w:rPr>
        <w:t xml:space="preserve">AWS Secrets Manager</w:t>
      </w:r>
      <w:r>
        <w:rPr>
          <w:rFonts w:ascii="Times New Roman" w:hAnsi="Times New Roman" w:eastAsia="Times New Roman" w:cs="Times New Roman"/>
          <w:color w:val="000000"/>
          <w:sz w:val="24"/>
        </w:rPr>
        <w:t xml:space="preserve">. Доступ к ним осуществляется через IAM роли, назначенные Lambda-функциям и ECS задачам.</w:t>
      </w:r>
      <w:r/>
    </w:p>
    <w:p>
      <w:pPr>
        <w:pStyle w:val="1049"/>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Сетевая Безопасность:</w:t>
      </w:r>
      <w:r>
        <w:rPr>
          <w:rFonts w:ascii="Times New Roman" w:hAnsi="Times New Roman" w:eastAsia="Times New Roman" w:cs="Times New Roman"/>
          <w:color w:val="000000"/>
          <w:sz w:val="24"/>
        </w:rPr>
        <w:t xml:space="preserve"> Настройка Security Groups для ограничения трафика между компонентами (ECS, Lambda, DB). Использовать VPC Endpoints для доступа к сервисам AWS (Kinesis, DynamoDB, Secrets Manager) без выхода в публичный интернет.</w:t>
      </w:r>
      <w:r/>
    </w:p>
    <w:p>
      <w:pPr>
        <w:pStyle w:val="1049"/>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Защита API:</w:t>
      </w:r>
      <w:r>
        <w:rPr>
          <w:rFonts w:ascii="Times New Roman" w:hAnsi="Times New Roman" w:eastAsia="Times New Roman" w:cs="Times New Roman"/>
          <w:color w:val="000000"/>
          <w:sz w:val="24"/>
        </w:rPr>
        <w:t xml:space="preserve"> Helmet для установки заголовков безопасности (?), CORS для контроля доступа с фронтенда (?), возможное добавление rate limiting.</w:t>
      </w:r>
      <w:r/>
    </w:p>
    <w:p>
      <w:pPr>
        <w:pStyle w:val="1049"/>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Защита Фронтенда:</w:t>
      </w:r>
      <w:r>
        <w:rPr>
          <w:rFonts w:ascii="Times New Roman" w:hAnsi="Times New Roman" w:eastAsia="Times New Roman" w:cs="Times New Roman"/>
          <w:color w:val="000000"/>
          <w:sz w:val="24"/>
        </w:rPr>
        <w:t xml:space="preserve"> HTTPS через CloudFront.</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Логирование и Мониторинг</w:t>
      </w:r>
      <w:r/>
    </w:p>
    <w:p>
      <w:pPr>
        <w:pStyle w:val="1049"/>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Логирование:</w:t>
      </w:r>
      <w:r/>
    </w:p>
    <w:p>
      <w:pPr>
        <w:pStyle w:val="1049"/>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Стандарт: JSON формат для всех логов.</w:t>
      </w:r>
      <w:r/>
    </w:p>
    <w:p>
      <w:pPr>
        <w:pStyle w:val="1049"/>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Инструменты: Winston, Morgan (Node.js), SLF4j + Logback с JSON энкодером (Java).</w:t>
      </w:r>
      <w:r/>
    </w:p>
    <w:p>
      <w:pPr>
        <w:pStyle w:val="1049"/>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Централизация: Все логи отправляются в </w:t>
      </w:r>
      <w:r>
        <w:rPr>
          <w:rFonts w:ascii="Times New Roman" w:hAnsi="Times New Roman" w:eastAsia="Times New Roman" w:cs="Times New Roman"/>
          <w:b/>
          <w:color w:val="000000"/>
          <w:sz w:val="24"/>
        </w:rPr>
        <w:t xml:space="preserve">AWS CloudWatch Logs</w:t>
      </w:r>
      <w:r>
        <w:rPr>
          <w:rFonts w:ascii="Times New Roman" w:hAnsi="Times New Roman" w:eastAsia="Times New Roman" w:cs="Times New Roman"/>
          <w:color w:val="000000"/>
          <w:sz w:val="24"/>
        </w:rPr>
        <w:t xml:space="preserve">.</w:t>
      </w:r>
      <w:r/>
    </w:p>
    <w:p>
      <w:pPr>
        <w:pStyle w:val="1049"/>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Уровни: info, debug, warn, error, alert.</w:t>
      </w:r>
      <w:r/>
    </w:p>
    <w:p>
      <w:pPr>
        <w:pStyle w:val="1049"/>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Мониторинг:</w:t>
      </w:r>
      <w:r/>
    </w:p>
    <w:p>
      <w:pPr>
        <w:pStyle w:val="1049"/>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Metrics:</w:t>
      </w:r>
      <w:r>
        <w:rPr>
          <w:rFonts w:ascii="Times New Roman" w:hAnsi="Times New Roman" w:eastAsia="Times New Roman" w:cs="Times New Roman"/>
          <w:color w:val="000000"/>
          <w:sz w:val="24"/>
        </w:rPr>
        <w:t xml:space="preserve"> Стандартные метрики Lambda (invocations, duration, errors), Kinesis (PutRecord latency, GetRecords iterator age), ECS (CPU/Memory), ALB (request count, latency, errors), DynamoDB (Consumed RCU/WCU, throttles).</w:t>
      </w:r>
      <w:r/>
    </w:p>
    <w:p>
      <w:pPr>
        <w:pStyle w:val="1049"/>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Alarms:</w:t>
      </w:r>
      <w:r>
        <w:rPr>
          <w:rFonts w:ascii="Times New Roman" w:hAnsi="Times New Roman" w:eastAsia="Times New Roman" w:cs="Times New Roman"/>
          <w:color w:val="000000"/>
          <w:sz w:val="24"/>
        </w:rPr>
        <w:t xml:space="preserve"> Настроить алармы на основе метрик (e.g., Lambda errors &gt; 0, Kinesis IteratorAge &gt; 50% retention period, высокий % ошибок ALB, троттлинг DynamoDB).</w:t>
      </w:r>
      <w:r/>
    </w:p>
    <w:p>
      <w:pPr>
        <w:pStyle w:val="1049"/>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CloudWatch Dashboards:</w:t>
      </w:r>
      <w:r>
        <w:rPr>
          <w:rFonts w:ascii="Times New Roman" w:hAnsi="Times New Roman" w:eastAsia="Times New Roman" w:cs="Times New Roman"/>
          <w:color w:val="000000"/>
          <w:sz w:val="24"/>
        </w:rPr>
        <w:t xml:space="preserve"> Создать дашборды для визуализации ключевых метрик и состояния системы.</w:t>
      </w:r>
      <w:r/>
    </w:p>
    <w:p>
      <w:pPr>
        <w:pStyle w:val="1049"/>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Уведомления об Ошибках Ядра:</w:t>
      </w:r>
      <w:r>
        <w:rPr>
          <w:rFonts w:ascii="Times New Roman" w:hAnsi="Times New Roman" w:eastAsia="Times New Roman" w:cs="Times New Roman"/>
          <w:color w:val="000000"/>
          <w:sz w:val="24"/>
        </w:rPr>
        <w:t xml:space="preserve"> CloudWatch Alarms -&gt; SNS Topic -&gt; Email/SMS для технического персонала; логирование с уровнем alert.</w:t>
      </w:r>
      <w:r/>
    </w:p>
    <w:p>
      <w:pPr>
        <w:pStyle w:val="1049"/>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Дашборд Ошибок Приложения:</w:t>
      </w:r>
      <w:r>
        <w:rPr>
          <w:rFonts w:ascii="Times New Roman" w:hAnsi="Times New Roman" w:eastAsia="Times New Roman" w:cs="Times New Roman"/>
          <w:color w:val="000000"/>
          <w:sz w:val="24"/>
        </w:rPr>
        <w:t xml:space="preserve"> Реализован через error-poller Lambda -&gt; DB -&gt; Backend API -&gt; React Frontend.</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Конфигурация</w:t>
      </w:r>
      <w:r/>
    </w:p>
    <w:p>
      <w:pPr>
        <w:pStyle w:val="1049"/>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Lambda/ECS:</w:t>
      </w:r>
      <w:r>
        <w:rPr>
          <w:rFonts w:ascii="Times New Roman" w:hAnsi="Times New Roman" w:eastAsia="Times New Roman" w:cs="Times New Roman"/>
          <w:color w:val="000000"/>
          <w:sz w:val="24"/>
        </w:rPr>
        <w:t xml:space="preserve"> Переменные окружения, значения которых (особенно секреты) подтягиваются из AWS Secrets Manager или Parameter Store.</w:t>
      </w:r>
      <w:r/>
    </w:p>
    <w:p>
      <w:pPr>
        <w:pStyle w:val="1049"/>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Node.js Backend:</w:t>
      </w:r>
      <w:r>
        <w:rPr>
          <w:rFonts w:ascii="Times New Roman" w:hAnsi="Times New Roman" w:eastAsia="Times New Roman" w:cs="Times New Roman"/>
          <w:color w:val="000000"/>
          <w:sz w:val="24"/>
        </w:rPr>
        <w:t xml:space="preserve"> Пакет config, переменные окружения, интеграция с AWS Secrets Manager через AWS SDK.</w:t>
      </w:r>
      <w:r/>
    </w:p>
    <w:p>
      <w:pPr>
        <w:pStyle w:val="1049"/>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 Frontend:</w:t>
      </w:r>
      <w:r>
        <w:rPr>
          <w:rFonts w:ascii="Times New Roman" w:hAnsi="Times New Roman" w:eastAsia="Times New Roman" w:cs="Times New Roman"/>
          <w:color w:val="000000"/>
          <w:sz w:val="24"/>
        </w:rPr>
        <w:t xml:space="preserve"> .env файлы (REACT_APP_...).</w:t>
      </w:r>
      <w:r/>
    </w:p>
    <w:p>
      <w:pPr>
        <w:pStyle w:val="98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Развертывание (CI/CD)</w:t>
      </w:r>
      <w:r/>
    </w:p>
    <w:p>
      <w:pPr>
        <w:pStyle w:val="1049"/>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Инфраструктура:</w:t>
      </w:r>
      <w:r>
        <w:rPr>
          <w:rFonts w:ascii="Times New Roman" w:hAnsi="Times New Roman" w:eastAsia="Times New Roman" w:cs="Times New Roman"/>
          <w:color w:val="000000"/>
          <w:sz w:val="24"/>
        </w:rPr>
        <w:t xml:space="preserve"> AWS CloudFormation или SAM, управляемые через Git.</w:t>
      </w:r>
      <w:r/>
    </w:p>
    <w:p>
      <w:pPr>
        <w:pStyle w:val="1049"/>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Backend/Simulator/Listener:</w:t>
      </w:r>
      <w:r/>
    </w:p>
    <w:p>
      <w:pPr>
        <w:pStyle w:val="1049"/>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Docker-образа.</w:t>
      </w:r>
      <w:r/>
    </w:p>
    <w:p>
      <w:pPr>
        <w:pStyle w:val="1049"/>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Публикация образа в AWS ECR.</w:t>
      </w:r>
      <w:r/>
    </w:p>
    <w:p>
      <w:pPr>
        <w:pStyle w:val="1049"/>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Обновление ECS Task Definition и Service (через CloudFormation/SAM или AWS CLI/SDK).</w:t>
      </w:r>
      <w:r/>
    </w:p>
    <w:p>
      <w:pPr>
        <w:pStyle w:val="1049"/>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Lambdas (Java):</w:t>
      </w:r>
      <w:r/>
    </w:p>
    <w:p>
      <w:pPr>
        <w:pStyle w:val="1049"/>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JAR (mvn package).</w:t>
      </w:r>
      <w:r/>
    </w:p>
    <w:p>
      <w:pPr>
        <w:pStyle w:val="1049"/>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Упаковка с помощью aws cloudformation package / sam package.</w:t>
      </w:r>
      <w:r/>
    </w:p>
    <w:p>
      <w:pPr>
        <w:pStyle w:val="1049"/>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Развертывание с помощью aws cloudformation deploy / sam deploy.</w:t>
      </w:r>
      <w:r/>
    </w:p>
    <w:p>
      <w:pPr>
        <w:pStyle w:val="1049"/>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Frontend:</w:t>
      </w:r>
      <w:r/>
    </w:p>
    <w:p>
      <w:pPr>
        <w:pStyle w:val="1049"/>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Сборка статики (npm run build).</w:t>
      </w:r>
      <w:r/>
    </w:p>
    <w:p>
      <w:pPr>
        <w:pStyle w:val="1049"/>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Синхронизация с S3 bucket (aws s3 sync).</w:t>
      </w:r>
      <w:r/>
    </w:p>
    <w:p>
      <w:pPr>
        <w:pStyle w:val="1049"/>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(Опционально) Инвалидация кеша CloudFront (aws cloudfront create-invalidation).</w:t>
      </w:r>
      <w:r/>
    </w:p>
    <w:p>
      <w:pPr>
        <w:pStyle w:val="1049"/>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Автоматизация:</w:t>
      </w:r>
      <w:r>
        <w:rPr>
          <w:rFonts w:ascii="Times New Roman" w:hAnsi="Times New Roman" w:eastAsia="Times New Roman" w:cs="Times New Roman"/>
          <w:color w:val="000000"/>
          <w:sz w:val="24"/>
        </w:rPr>
        <w:t xml:space="preserve"> Использовать AWS CodePipeline, GitHub Actions или Jenkins для автоматизации этих шагов при коммитах в Git (</w:t>
      </w:r>
      <w:r>
        <w:rPr>
          <w:rFonts w:ascii="Times New Roman" w:hAnsi="Times New Roman" w:eastAsia="Times New Roman" w:cs="Times New Roman"/>
          <w:color w:val="000000"/>
          <w:sz w:val="24"/>
        </w:rPr>
        <w:t xml:space="preserve">GitHub Actions</w:t>
      </w:r>
      <w:r>
        <w:rPr>
          <w:rFonts w:ascii="Times New Roman" w:hAnsi="Times New Roman" w:eastAsia="Times New Roman" w:cs="Times New Roman"/>
          <w:color w:val="000000"/>
          <w:sz w:val="24"/>
        </w:rPr>
        <w:t xml:space="preserve"> workflow основной кандидат).</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r>
      <w:r>
        <w:rPr>
          <w:highlight w:val="none"/>
        </w:rPr>
      </w:r>
      <w:r>
        <w:rPr>
          <w:highlight w:val="none"/>
        </w:rPr>
      </w:r>
    </w:p>
    <w:p>
      <w:pPr>
        <w:pBdr/>
        <w:shd w:val="nil" w:color="auto"/>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87"/>
        <w:pBdr/>
        <w:spacing/>
        <w:ind/>
        <w:rPr>
          <w:rFonts w:ascii="Times New Roman" w:hAnsi="Times New Roman" w:cs="Times New Roman"/>
          <w:color w:val="000000" w:themeColor="text1"/>
          <w:highlight w:val="none"/>
        </w:rPr>
      </w:pPr>
      <w:r>
        <w:rPr>
          <w:rFonts w:ascii="Times New Roman" w:hAnsi="Times New Roman" w:eastAsia="Times New Roman" w:cs="Times New Roman"/>
          <w:color w:val="000000" w:themeColor="text1"/>
          <w:highlight w:val="none"/>
        </w:rPr>
        <w:t xml:space="preserve">Экономическая модель проекта.</w:t>
      </w:r>
      <w:r>
        <w:rPr>
          <w:rFonts w:ascii="Times New Roman" w:hAnsi="Times New Roman" w:cs="Times New Roman"/>
          <w:color w:val="000000" w:themeColor="text1"/>
          <w:highlight w:val="none"/>
        </w:rPr>
      </w:r>
      <w:r>
        <w:rPr>
          <w:rFonts w:ascii="Times New Roman" w:hAnsi="Times New Roman" w:cs="Times New Roman"/>
          <w:color w:val="000000" w:themeColor="text1"/>
          <w:highlight w:val="none"/>
        </w:rPr>
      </w:r>
    </w:p>
    <w:p>
      <w:pPr>
        <w:pStyle w:val="989"/>
        <w:pBdr/>
        <w:spacing/>
        <w:ind/>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Выбор NoSQL DB Engine (MongoDB vs DynamoDB)</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Аргументация в пользу DynamoDB как основного кандидата для хранения данных устройств в этом сценарии строится на нескольких ключевых факторах, особенно при рассмотрении </w:t>
      </w:r>
      <w:r>
        <w:rPr>
          <w:rFonts w:ascii="Times New Roman" w:hAnsi="Times New Roman" w:eastAsia="Times New Roman" w:cs="Times New Roman"/>
          <w:b/>
          <w:color w:val="000000"/>
          <w:sz w:val="24"/>
        </w:rPr>
        <w:t xml:space="preserve">высокой нагрузки на запись</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общей архитектуры</w:t>
      </w:r>
      <w:r>
        <w:rPr>
          <w:rFonts w:ascii="Times New Roman" w:hAnsi="Times New Roman" w:eastAsia="Times New Roman" w:cs="Times New Roman"/>
          <w:color w:val="000000"/>
          <w:sz w:val="24"/>
        </w:rPr>
        <w:t xml:space="preserve">, а не только на абсолютной стоимости хранения гигабайта данных.</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Вот развернутые аргументы:</w:t>
      </w:r>
      <w:r/>
    </w:p>
    <w:p>
      <w:pPr>
        <w:pStyle w:val="1049"/>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Модель Ценообразования и Масштабируемость Записи:</w:t>
      </w:r>
      <w:r/>
    </w:p>
    <w:p>
      <w:pPr>
        <w:pStyle w:val="1049"/>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 (On-Demand):</w:t>
      </w:r>
      <w:r>
        <w:rPr>
          <w:rFonts w:ascii="Times New Roman" w:hAnsi="Times New Roman" w:eastAsia="Times New Roman" w:cs="Times New Roman"/>
          <w:color w:val="000000"/>
          <w:sz w:val="24"/>
        </w:rPr>
        <w:t xml:space="preserve"> Вы платите за фактические операции чтения и записи (Read/Write Capacity Units - RCU/WCU). В режиме "On-Demand" DynamoDB </w:t>
      </w:r>
      <w:r>
        <w:rPr>
          <w:rFonts w:ascii="Times New Roman" w:hAnsi="Times New Roman" w:eastAsia="Times New Roman" w:cs="Times New Roman"/>
          <w:i/>
          <w:color w:val="000000"/>
          <w:sz w:val="24"/>
        </w:rPr>
        <w:t xml:space="preserve">автоматически и мгновенно</w:t>
      </w:r>
      <w:r>
        <w:rPr>
          <w:rFonts w:ascii="Times New Roman" w:hAnsi="Times New Roman" w:eastAsia="Times New Roman" w:cs="Times New Roman"/>
          <w:color w:val="000000"/>
          <w:sz w:val="24"/>
        </w:rPr>
        <w:t xml:space="preserve"> масштабируется для обработки практически любой нагрузки на запись без необходимости ручного вмешательства или предварительного прогрева. Это идеально для IoT, где нагрузка может быть непредсказуемой или пиковой. Вы платите только за то, что используете. Н</w:t>
      </w:r>
      <w:r>
        <w:rPr>
          <w:rFonts w:ascii="Times New Roman" w:hAnsi="Times New Roman" w:eastAsia="Times New Roman" w:cs="Times New Roman"/>
          <w:color w:val="000000"/>
          <w:sz w:val="24"/>
        </w:rPr>
        <w:t xml:space="preserve">ет платы за простаивающие ресурсы.</w:t>
      </w:r>
      <w:r/>
    </w:p>
    <w:p>
      <w:pPr>
        <w:pStyle w:val="1049"/>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Ценообразование в основном зависит от размера кластера (vCPU, RAM, Storage), который вы </w:t>
      </w:r>
      <w:r>
        <w:rPr>
          <w:rFonts w:ascii="Times New Roman" w:hAnsi="Times New Roman" w:eastAsia="Times New Roman" w:cs="Times New Roman"/>
          <w:i/>
          <w:color w:val="000000"/>
          <w:sz w:val="24"/>
        </w:rPr>
        <w:t xml:space="preserve">провизионируете</w:t>
      </w:r>
      <w:r>
        <w:rPr>
          <w:rFonts w:ascii="Times New Roman" w:hAnsi="Times New Roman" w:eastAsia="Times New Roman" w:cs="Times New Roman"/>
          <w:color w:val="000000"/>
          <w:sz w:val="24"/>
        </w:rPr>
        <w:t xml:space="preserve">. Чтобы справиться с высокой нагрузкой на запись, вам нужно заранее выбрать достаточно мощный кластер (или настроить автоскейлинг, который реагирует медленнее и сложнее, чем у DynamoDB On-Demand). Если ваша пиковая нагрузка на запись высока, но непостоянна</w:t>
      </w:r>
      <w:r>
        <w:rPr>
          <w:rFonts w:ascii="Times New Roman" w:hAnsi="Times New Roman" w:eastAsia="Times New Roman" w:cs="Times New Roman"/>
          <w:color w:val="000000"/>
          <w:sz w:val="24"/>
        </w:rPr>
        <w:t xml:space="preserve">, вы будете платить за большой кластер Atlas, даже когда нагрузка низкая. Да, есть Serverless-инстансы Atlas, но они новее и их модель ценообразования/производительности может отличаться, и они все еще могут быть не так оптимизированы для мгновенных пиков </w:t>
      </w:r>
      <w:r>
        <w:rPr>
          <w:rFonts w:ascii="Times New Roman" w:hAnsi="Times New Roman" w:eastAsia="Times New Roman" w:cs="Times New Roman"/>
          <w:color w:val="000000"/>
          <w:sz w:val="24"/>
        </w:rPr>
        <w:t xml:space="preserve">записи, как DynamoDB.</w:t>
      </w:r>
      <w:r/>
    </w:p>
    <w:p>
      <w:pPr>
        <w:pStyle w:val="1049"/>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цене/масштабированию:</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i/>
          <w:color w:val="000000"/>
          <w:sz w:val="24"/>
        </w:rPr>
        <w:t xml:space="preserve">переменной</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i/>
          <w:color w:val="000000"/>
          <w:sz w:val="24"/>
        </w:rPr>
        <w:t xml:space="preserve">пиковой</w:t>
      </w:r>
      <w:r>
        <w:rPr>
          <w:rFonts w:ascii="Times New Roman" w:hAnsi="Times New Roman" w:eastAsia="Times New Roman" w:cs="Times New Roman"/>
          <w:color w:val="000000"/>
          <w:sz w:val="24"/>
        </w:rPr>
        <w:t xml:space="preserve"> нагрузки на запись, характерной для многих IoT-сценариев, модель DynamoDB On-Demand часто оказывается </w:t>
      </w:r>
      <w:r>
        <w:rPr>
          <w:rFonts w:ascii="Times New Roman" w:hAnsi="Times New Roman" w:eastAsia="Times New Roman" w:cs="Times New Roman"/>
          <w:i/>
          <w:color w:val="000000"/>
          <w:sz w:val="24"/>
        </w:rPr>
        <w:t xml:space="preserve">экономически эффективнее в целом</w:t>
      </w:r>
      <w:r>
        <w:rPr>
          <w:rFonts w:ascii="Times New Roman" w:hAnsi="Times New Roman" w:eastAsia="Times New Roman" w:cs="Times New Roman"/>
          <w:color w:val="000000"/>
          <w:sz w:val="24"/>
        </w:rPr>
        <w:t xml:space="preserve">, так как вы не переплачиваете за неиспользуемые ресурсы в периоды низкой активности. Atlas может быть дешевле при </w:t>
      </w:r>
      <w:r>
        <w:rPr>
          <w:rFonts w:ascii="Times New Roman" w:hAnsi="Times New Roman" w:eastAsia="Times New Roman" w:cs="Times New Roman"/>
          <w:i/>
          <w:color w:val="000000"/>
          <w:sz w:val="24"/>
        </w:rPr>
        <w:t xml:space="preserve">очень высокой и стабильной</w:t>
      </w:r>
      <w:r>
        <w:rPr>
          <w:rFonts w:ascii="Times New Roman" w:hAnsi="Times New Roman" w:eastAsia="Times New Roman" w:cs="Times New Roman"/>
          <w:color w:val="000000"/>
          <w:sz w:val="24"/>
        </w:rPr>
        <w:t xml:space="preserve"> нагрузке, где вы можете точно подобрать и постоянно утилизировать ресурсы кластера.</w:t>
      </w:r>
      <w:r/>
    </w:p>
    <w:p>
      <w:pPr>
        <w:pStyle w:val="1049"/>
        <w:numPr>
          <w:ilvl w:val="0"/>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Серверная (Serverless) Природа и Интеграция с Lambda:</w:t>
      </w:r>
      <w:r/>
    </w:p>
    <w:p>
      <w:pPr>
        <w:pStyle w:val="1049"/>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Это полностью управляемый, серверный сервис. Он идеально интегрируется с AWS Lambda. Не нужно управлять пулами соединений из Lambda (что является частой проблемой при работе с традиционными БД из лямбд), используется нативная IAM-аутентификация. Масштабир</w:t>
      </w:r>
      <w:r>
        <w:rPr>
          <w:rFonts w:ascii="Times New Roman" w:hAnsi="Times New Roman" w:eastAsia="Times New Roman" w:cs="Times New Roman"/>
          <w:color w:val="000000"/>
          <w:sz w:val="24"/>
        </w:rPr>
        <w:t xml:space="preserve">ование DynamoDB не влияет на производительность или конфигурацию Lambda.</w:t>
      </w:r>
      <w:r/>
    </w:p>
    <w:p>
      <w:pPr>
        <w:pStyle w:val="1049"/>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Хотя Atlas — это управляемый сервис, он все же представляет собой кластер серверов. При работе с Lambda вам нужно будет управлять подключениями (использовать библиотеки для connection pooling или официальный Data API, который может вносить свою задержку/с</w:t>
      </w:r>
      <w:r>
        <w:rPr>
          <w:rFonts w:ascii="Times New Roman" w:hAnsi="Times New Roman" w:eastAsia="Times New Roman" w:cs="Times New Roman"/>
          <w:color w:val="000000"/>
          <w:sz w:val="24"/>
        </w:rPr>
        <w:t xml:space="preserve">тоимость). Интеграция через IAM менее нативна. Масштабирование кластера Atlas не связано напрямую с масштабированием Lambda.</w:t>
      </w:r>
      <w:r/>
    </w:p>
    <w:p>
      <w:pPr>
        <w:pStyle w:val="1049"/>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интеграции:</w:t>
      </w:r>
      <w:r>
        <w:rPr>
          <w:rFonts w:ascii="Times New Roman" w:hAnsi="Times New Roman" w:eastAsia="Times New Roman" w:cs="Times New Roman"/>
          <w:color w:val="000000"/>
          <w:sz w:val="24"/>
        </w:rPr>
        <w:t xml:space="preserve"> Бесшовная, серверная интеграция DynamoDB с Lambda упрощает разработку, повышает надежность и снижает операционные издержки, что косвенно влияет на общую стоимость владения.</w:t>
      </w:r>
      <w:r/>
    </w:p>
    <w:p>
      <w:pPr>
        <w:pStyle w:val="1049"/>
        <w:numPr>
          <w:ilvl w:val="0"/>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Операционные Накладные Расходы:</w:t>
      </w:r>
      <w:r/>
    </w:p>
    <w:p>
      <w:pPr>
        <w:pStyle w:val="1049"/>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Почти нулевые операционные расходы. Нет серверов для патчинга, нет ОС для обновления, нет необходимости управлять репликацией или шардированием вручную (оно происходит под капотом).</w:t>
      </w:r>
      <w:r/>
    </w:p>
    <w:p>
      <w:pPr>
        <w:pStyle w:val="1049"/>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rPr>
          <w:rFonts w:ascii="Times New Roman" w:hAnsi="Times New Roman" w:eastAsia="Times New Roman" w:cs="Times New Roman"/>
          <w:color w:val="000000"/>
          <w:sz w:val="24"/>
        </w:rPr>
        <w:t xml:space="preserve"> Управляемый сервис снимает </w:t>
      </w:r>
      <w:r>
        <w:rPr>
          <w:rFonts w:ascii="Times New Roman" w:hAnsi="Times New Roman" w:eastAsia="Times New Roman" w:cs="Times New Roman"/>
          <w:i/>
          <w:color w:val="000000"/>
          <w:sz w:val="24"/>
        </w:rPr>
        <w:t xml:space="preserve">большую часть</w:t>
      </w:r>
      <w:r>
        <w:rPr>
          <w:rFonts w:ascii="Times New Roman" w:hAnsi="Times New Roman" w:eastAsia="Times New Roman" w:cs="Times New Roman"/>
          <w:color w:val="000000"/>
          <w:sz w:val="24"/>
        </w:rPr>
        <w:t xml:space="preserve"> операционных забот, но вам все еще может потребоваться принимать решения о версиях MongoDB, стратегиях шардирования (если требуется), настройках резервного копирования, выборе и изменении размеров инстансов.</w:t>
      </w:r>
      <w:r/>
    </w:p>
    <w:p>
      <w:pPr>
        <w:pStyle w:val="1049"/>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Вывод по операциям:</w:t>
      </w:r>
      <w:r>
        <w:rPr>
          <w:rFonts w:ascii="Times New Roman" w:hAnsi="Times New Roman" w:eastAsia="Times New Roman" w:cs="Times New Roman"/>
          <w:color w:val="000000"/>
          <w:sz w:val="24"/>
        </w:rPr>
        <w:t xml:space="preserve"> Меньшие операционные расходы DynamoDB экономят время команды, что транслируется в снижение общей стоимости.</w:t>
      </w:r>
      <w:r/>
    </w:p>
    <w:p>
      <w:pPr>
        <w:pStyle w:val="1049"/>
        <w:numPr>
          <w:ilvl w:val="0"/>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Оптимизация для Шаблона Доступа IoT:</w:t>
      </w:r>
      <w:r/>
    </w:p>
    <w:p>
      <w:pPr>
        <w:pStyle w:val="1049"/>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Типичный шаблон для данных IoT — это запись большого количества небольших сообщений, индексированных по deviceId и timestamp. DynamoDB отлично подходит для этого шаблона "ключ-значение" с возможностью запросов по диапазону (по временной метке с использован</w:t>
      </w:r>
      <w:r>
        <w:rPr>
          <w:rFonts w:ascii="Times New Roman" w:hAnsi="Times New Roman" w:eastAsia="Times New Roman" w:cs="Times New Roman"/>
          <w:color w:val="000000"/>
          <w:sz w:val="24"/>
        </w:rPr>
        <w:t xml:space="preserve">ием Sort Key).</w:t>
      </w:r>
      <w:r/>
    </w:p>
    <w:p>
      <w:pPr>
        <w:pStyle w:val="1049"/>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MongoDB более гибок в запросах, что полезно для аналитики, но эта гибкость может быть избыточной (и потенциально более дорогой) для основной задачи — быстрой записи и простого извлечения временных рядов.</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Учитывая требования SRS (сбор данных в реальном времени, Lambda для обработки, масштабируемость), </w:t>
      </w:r>
      <w:r>
        <w:rPr>
          <w:rFonts w:ascii="Times New Roman" w:hAnsi="Times New Roman" w:eastAsia="Times New Roman" w:cs="Times New Roman"/>
          <w:b/>
          <w:color w:val="000000"/>
          <w:sz w:val="24"/>
        </w:rPr>
        <w:t xml:space="preserve">DynamoDB выглядит более естественным и потенциально более экономичным выбором именно для задачи хранения потока данных от устройств</w:t>
      </w:r>
      <w:r>
        <w:rPr>
          <w:rFonts w:ascii="Times New Roman" w:hAnsi="Times New Roman" w:eastAsia="Times New Roman" w:cs="Times New Roman"/>
          <w:color w:val="000000"/>
          <w:sz w:val="24"/>
        </w:rPr>
        <w:t xml:space="preserve"> из-за его серверной природы, модели оплаты по запросу (On-Demand) и бесшовной интеграции с экосистемой AWS, особенно с Lambda. Для других данных (пользователи, ошибки) MongoDB может быть вполне разумным выбором, если его гибкость там нужнее.</w:t>
      </w:r>
      <w:r/>
    </w:p>
    <w:p>
      <w:pPr>
        <w:pStyle w:val="989"/>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highlight w:val="none"/>
        </w:rPr>
      </w:r>
      <w:r>
        <w:rPr>
          <w:rFonts w:ascii="Times New Roman" w:hAnsi="Times New Roman" w:eastAsia="Times New Roman" w:cs="Times New Roman"/>
          <w:color w:val="000000" w:themeColor="text1"/>
          <w:highlight w:val="none"/>
        </w:rPr>
        <w:t xml:space="preserve">Использование реляционной БД</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рассмотрим использование реляционной SQL-базы данных, в частности PostgreSQL (например, через AWS RDS for PostgreSQL), для тех частей проекта, где ранее рекомендовался MongoDB (данные пользователей, конфигурация устройств, ошибки приложения, логи активност</w:t>
      </w:r>
      <w:r>
        <w:rPr>
          <w:rFonts w:ascii="Times New Roman" w:hAnsi="Times New Roman" w:eastAsia="Times New Roman" w:cs="Times New Roman"/>
          <w:color w:val="000000"/>
          <w:sz w:val="24"/>
        </w:rPr>
        <w:t xml:space="preserve">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Аргументы в пользу PostgreSQL для этих данных:</w:t>
      </w:r>
      <w:r/>
    </w:p>
    <w:p>
      <w:pPr>
        <w:pStyle w:val="1049"/>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Реляционная Целостность (Users, Devices, Activity Logs):</w:t>
      </w:r>
      <w:r/>
    </w:p>
    <w:p>
      <w:pPr>
        <w:pStyle w:val="1049"/>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Связи:</w:t>
      </w:r>
      <w:r>
        <w:rPr>
          <w:rFonts w:ascii="Times New Roman" w:hAnsi="Times New Roman" w:eastAsia="Times New Roman" w:cs="Times New Roman"/>
          <w:color w:val="000000"/>
          <w:sz w:val="24"/>
        </w:rPr>
        <w:t xml:space="preserve"> Данные пользователей, устройств и логов активности بطبيعتها (by nature) реляционны. Пользователь владеет устройствами, логи активности ссылаются на пользователей и, возможно, на устройства.</w:t>
      </w:r>
      <w:r/>
    </w:p>
    <w:p>
      <w:pPr>
        <w:pStyle w:val="1049"/>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Позволяет определить внешние ключи (Foreign Keys) для строгого обеспечения этих связей на уровне базы данных. Это предотвращает появление "осиротевших" записей (например, лог активности без пользователя или устройство без владельца) и гарантирует целостно</w:t>
      </w:r>
      <w:r>
        <w:rPr>
          <w:rFonts w:ascii="Times New Roman" w:hAnsi="Times New Roman" w:eastAsia="Times New Roman" w:cs="Times New Roman"/>
          <w:color w:val="000000"/>
          <w:sz w:val="24"/>
        </w:rPr>
        <w:t xml:space="preserve">сть данных.</w:t>
      </w:r>
      <w:r/>
    </w:p>
    <w:p>
      <w:pPr>
        <w:pStyle w:val="1049"/>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Требует поддержания этих связей на уровне приложения, что увеличивает сложность кода и риск возникновения несогласованных данных.</w:t>
      </w:r>
      <w:r/>
    </w:p>
    <w:p>
      <w:pPr>
        <w:pStyle w:val="1049"/>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Транзакционная Надежность (ACID):</w:t>
      </w:r>
      <w:r/>
    </w:p>
    <w:p>
      <w:pPr>
        <w:pStyle w:val="1049"/>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Предоставляет надежные ACID-транзакции "из коробки". Это важно для операций, требующих атомарности, например, регистрация пользователя (создание записи пользователя + назначение роли) или обновление статуса ошибки.</w:t>
      </w:r>
      <w:r/>
    </w:p>
    <w:p>
      <w:pPr>
        <w:pStyle w:val="1049"/>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Поддерживает транзакции, но они исторически были более сложными в реализации или имели другие характеристики производительности по сравнению с традиционными SQL СУБД. Для простых операций это может быть избыточно, но для сложных – важно.</w:t>
      </w:r>
      <w:r/>
    </w:p>
    <w:p>
      <w:pPr>
        <w:pStyle w:val="1049"/>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Мощность и Стандартность SQL:</w:t>
      </w:r>
      <w:r/>
    </w:p>
    <w:p>
      <w:pPr>
        <w:pStyle w:val="1049"/>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Использует стандартный язык SQL, который чрезвычайно мощен для выполнения сложных запросов, агрегаций, соединений (JOINs). Получить список пользователей с их устройствами или отчет по ошибкам за период с группировкой по типу – это стандартные SQL-запросы.</w:t>
      </w:r>
      <w:r/>
    </w:p>
    <w:p>
      <w:pPr>
        <w:pStyle w:val="1049"/>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w:t>
      </w:r>
      <w:r>
        <w:rPr>
          <w:rFonts w:ascii="Times New Roman" w:hAnsi="Times New Roman" w:eastAsia="Times New Roman" w:cs="Times New Roman"/>
          <w:color w:val="000000"/>
          <w:sz w:val="24"/>
        </w:rPr>
        <w:t xml:space="preserve"> MQL (MongoDB Query Language) гибок, но не стандартизирован. Операции, аналогичные JOIN ($lookup), могут быть менее производительными или интуитивными для сложных связей. SQL часто более знаком широкому кругу разработчиков.</w:t>
      </w:r>
      <w:r/>
    </w:p>
    <w:p>
      <w:pPr>
        <w:pStyle w:val="1049"/>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Работа с Полуструктурированными Данными (JSONB):</w:t>
      </w:r>
      <w:r/>
    </w:p>
    <w:p>
      <w:pPr>
        <w:pStyle w:val="1049"/>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w:t>
      </w:r>
      <w:r>
        <w:rPr>
          <w:rFonts w:ascii="Times New Roman" w:hAnsi="Times New Roman" w:eastAsia="Times New Roman" w:cs="Times New Roman"/>
          <w:color w:val="000000"/>
          <w:sz w:val="24"/>
        </w:rPr>
        <w:t xml:space="preserve"> Обладает превосходной поддержкой типов данных JSON и JSONB. Тип JSONB (бинарный JSON) особенно эффективен, так как позволяет не только хранить JSON-документы внутри реляционной таблицы, но и </w:t>
      </w:r>
      <w:r>
        <w:rPr>
          <w:rFonts w:ascii="Times New Roman" w:hAnsi="Times New Roman" w:eastAsia="Times New Roman" w:cs="Times New Roman"/>
          <w:b/>
          <w:color w:val="000000"/>
          <w:sz w:val="24"/>
        </w:rPr>
        <w:t xml:space="preserve">эффективно индексировать и запрашивать данные </w:t>
      </w:r>
      <w:r>
        <w:rPr>
          <w:rFonts w:ascii="Times New Roman" w:hAnsi="Times New Roman" w:eastAsia="Times New Roman" w:cs="Times New Roman"/>
          <w:b/>
          <w:i/>
          <w:color w:val="000000"/>
          <w:sz w:val="24"/>
        </w:rPr>
        <w:t xml:space="preserve">внутри</w:t>
      </w:r>
      <w:r>
        <w:rPr>
          <w:rFonts w:ascii="Times New Roman" w:hAnsi="Times New Roman" w:eastAsia="Times New Roman" w:cs="Times New Roman"/>
          <w:b/>
          <w:color w:val="000000"/>
          <w:sz w:val="24"/>
        </w:rPr>
        <w:t xml:space="preserve"> этих JSON-документов</w:t>
      </w:r>
      <w:r>
        <w:rPr>
          <w:rFonts w:ascii="Times New Roman" w:hAnsi="Times New Roman" w:eastAsia="Times New Roman" w:cs="Times New Roman"/>
          <w:color w:val="000000"/>
          <w:sz w:val="24"/>
        </w:rPr>
        <w:t xml:space="preserve">.</w:t>
      </w:r>
      <w:r/>
    </w:p>
    <w:p>
      <w:pPr>
        <w:pStyle w:val="1049"/>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Применение:</w:t>
      </w:r>
      <w:r>
        <w:rPr>
          <w:rFonts w:ascii="Times New Roman" w:hAnsi="Times New Roman" w:eastAsia="Times New Roman" w:cs="Times New Roman"/>
          <w:color w:val="000000"/>
          <w:sz w:val="24"/>
        </w:rPr>
        <w:t xml:space="preserve"> Это идеально подходит для:</w:t>
      </w:r>
      <w:r/>
    </w:p>
    <w:p>
      <w:pPr>
        <w:pStyle w:val="1049"/>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Конфигурации устройств:</w:t>
      </w:r>
      <w:r>
        <w:rPr>
          <w:rFonts w:ascii="Times New Roman" w:hAnsi="Times New Roman" w:eastAsia="Times New Roman" w:cs="Times New Roman"/>
          <w:color w:val="000000"/>
          <w:sz w:val="24"/>
        </w:rPr>
        <w:t xml:space="preserve"> Хранение специфичных порогов или настроек в поле config JSONB.</w:t>
      </w:r>
      <w:r/>
    </w:p>
    <w:p>
      <w:pPr>
        <w:pStyle w:val="1049"/>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Деталей ошибок:</w:t>
      </w:r>
      <w:r>
        <w:rPr>
          <w:rFonts w:ascii="Times New Roman" w:hAnsi="Times New Roman" w:eastAsia="Times New Roman" w:cs="Times New Roman"/>
          <w:color w:val="000000"/>
          <w:sz w:val="24"/>
        </w:rPr>
        <w:t xml:space="preserve"> Хранение полного стектрейса или переменных контекста в поле details JSONB.</w:t>
      </w:r>
      <w:r/>
    </w:p>
    <w:p>
      <w:pPr>
        <w:pStyle w:val="1049"/>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Логи активности:</w:t>
      </w:r>
      <w:r>
        <w:rPr>
          <w:rFonts w:ascii="Times New Roman" w:hAnsi="Times New Roman" w:eastAsia="Times New Roman" w:cs="Times New Roman"/>
          <w:color w:val="000000"/>
          <w:sz w:val="24"/>
        </w:rPr>
        <w:t xml:space="preserve"> Хранение дополнительных параметров действия в поле payload JSONB.</w:t>
      </w:r>
      <w:r/>
    </w:p>
    <w:p>
      <w:pPr>
        <w:pStyle w:val="1049"/>
        <w:numPr>
          <w:ilvl w:val="0"/>
          <w:numId w:val="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Это дает гибкость, сравнимую с MongoDB, но в рамках строго типизированной реляционной модели с возможностями SQL.</w:t>
      </w:r>
      <w:r/>
    </w:p>
    <w:p>
      <w:pPr>
        <w:pStyle w:val="1049"/>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Зрелость и Экосистема:</w:t>
      </w:r>
      <w:r/>
    </w:p>
    <w:p>
      <w:pPr>
        <w:pStyle w:val="1049"/>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PostgreSQL — очень зрелая, стабильная и расширяемая СУБД с огромной экосистемой инструментов, библиотек, ORM (Sequelize, TypeORM для Node.js; Hibernate, JOOQ для Java) и обширным сообществом.</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Потенциальные контраргументы (и их оспаривание):</w:t>
      </w:r>
      <w:r/>
    </w:p>
    <w:p>
      <w:pPr>
        <w:pStyle w:val="1049"/>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Жесткость схемы?</w:t>
      </w:r>
      <w:r>
        <w:rPr>
          <w:rFonts w:ascii="Times New Roman" w:hAnsi="Times New Roman" w:eastAsia="Times New Roman" w:cs="Times New Roman"/>
          <w:color w:val="000000"/>
          <w:sz w:val="24"/>
        </w:rPr>
        <w:t xml:space="preserve"> Традиционно SQL требует строгой схемы. Однако:</w:t>
      </w:r>
      <w:r/>
    </w:p>
    <w:p>
      <w:pPr>
        <w:pStyle w:val="1049"/>
        <w:numPr>
          <w:ilvl w:val="1"/>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пользователей, ролей, основных атрибутов устройств структура довольно стабильна.</w:t>
      </w:r>
      <w:r/>
    </w:p>
    <w:p>
      <w:pPr>
        <w:pStyle w:val="1049"/>
        <w:numPr>
          <w:ilvl w:val="1"/>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Гибкость для изменяющихся частей достигается через JSONB.</w:t>
      </w:r>
      <w:r/>
    </w:p>
    <w:p>
      <w:pPr>
        <w:pStyle w:val="1049"/>
        <w:numPr>
          <w:ilvl w:val="1"/>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Миграции схемы – это управляемый процесс, обеспечивающий контролируемое развитие структуры данных.</w:t>
      </w:r>
      <w:r/>
    </w:p>
    <w:p>
      <w:pPr>
        <w:pStyle w:val="1049"/>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Масштабируемость?</w:t>
      </w:r>
      <w:r>
        <w:rPr>
          <w:rFonts w:ascii="Times New Roman" w:hAnsi="Times New Roman" w:eastAsia="Times New Roman" w:cs="Times New Roman"/>
          <w:color w:val="000000"/>
          <w:sz w:val="24"/>
        </w:rPr>
        <w:t xml:space="preserve"> Горизонтальное масштабирование PostgreSQL традиционно сложнее, чем у некоторых NoSQL баз. Однако:</w:t>
      </w:r>
      <w:r/>
    </w:p>
    <w:p>
      <w:pPr>
        <w:pStyle w:val="1049"/>
        <w:numPr>
          <w:ilvl w:val="1"/>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Объем данных пользователей, ошибок или логов активности редко достигает таких масштабов, как сырые данные с IoT устройств.</w:t>
      </w:r>
      <w:r/>
    </w:p>
    <w:p>
      <w:pPr>
        <w:pStyle w:val="1049"/>
        <w:numPr>
          <w:ilvl w:val="1"/>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Вертикального масштабирования (увеличение мощности инстанса RDS) и использования реплик чтения часто достаточно надолго.</w:t>
      </w:r>
      <w:r/>
    </w:p>
    <w:p>
      <w:pPr>
        <w:pStyle w:val="1049"/>
        <w:numPr>
          <w:ilvl w:val="1"/>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AWS RDS упрощает управление репликами и высокой доступностью.</w:t>
      </w:r>
      <w:r/>
    </w:p>
    <w:p>
      <w:pPr>
        <w:pStyle w:val="1049"/>
        <w:numPr>
          <w:ilvl w:val="1"/>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Для экстремальных случаев существуют решения вроде Citus Data (расширение для PostgreSQL).</w:t>
      </w:r>
      <w:r/>
    </w:p>
    <w:p>
      <w:pPr>
        <w:pStyle w:val="1049"/>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Стоимость?</w:t>
      </w:r>
      <w:r>
        <w:rPr>
          <w:rFonts w:ascii="Times New Roman" w:hAnsi="Times New Roman" w:eastAsia="Times New Roman" w:cs="Times New Roman"/>
          <w:color w:val="000000"/>
          <w:sz w:val="24"/>
        </w:rPr>
        <w:t xml:space="preserve"> Инстанс RDS может иметь более высокую минимальную стоимость, чем небольшая таблица DynamoDB или маленький кластер Atlas. Однако нужно сравнивать общую стоимость владения (TCO), включая затраты на разработку (простота SQL, ORM) и поддержку целостности данн</w:t>
      </w:r>
      <w:r>
        <w:rPr>
          <w:rFonts w:ascii="Times New Roman" w:hAnsi="Times New Roman" w:eastAsia="Times New Roman" w:cs="Times New Roman"/>
          <w:color w:val="000000"/>
          <w:sz w:val="24"/>
        </w:rPr>
        <w:t xml:space="preserve">ых (встроенные механизмы PostgreSQL).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Сравнение с MongoDB для этих задач:</w:t>
      </w:r>
      <w:r/>
    </w:p>
    <w:tbl>
      <w:tblPr>
        <w:tblStyle w:val="86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761"/>
        <w:gridCol w:w="2993"/>
        <w:gridCol w:w="2680"/>
        <w:gridCol w:w="1921"/>
      </w:tblGrid>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Аспект</w:t>
            </w:r>
            <w:r>
              <w:rPr>
                <w:b/>
                <w:bCs/>
              </w:rPr>
            </w:r>
            <w:r>
              <w:rPr>
                <w:b/>
                <w:bCs/>
              </w:rP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PostgreSQL (с JSONB)</w:t>
            </w:r>
            <w:r>
              <w:rPr>
                <w:b/>
                <w:bCs/>
              </w:rPr>
            </w:r>
            <w:r>
              <w:rPr>
                <w:b/>
                <w:bCs/>
              </w:rP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MongoDB</w:t>
            </w:r>
            <w:r>
              <w:rPr>
                <w:b/>
                <w:bCs/>
              </w:rPr>
            </w:r>
            <w:r>
              <w:rPr>
                <w:b/>
                <w:bCs/>
              </w:rP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b/>
                <w:bCs/>
              </w:rPr>
            </w:pPr>
            <w:r>
              <w:rPr>
                <w:rFonts w:ascii="Times New Roman" w:hAnsi="Times New Roman" w:eastAsia="Times New Roman" w:cs="Times New Roman"/>
                <w:b/>
                <w:bCs/>
                <w:color w:val="000000"/>
                <w:sz w:val="24"/>
              </w:rPr>
              <w:t xml:space="preserve">Вывод для Users/Errors/Logs</w:t>
            </w:r>
            <w:r>
              <w:rPr>
                <w:b/>
                <w:bCs/>
              </w:rPr>
            </w:r>
            <w:r>
              <w:rPr>
                <w:b/>
                <w:bCs/>
              </w:rP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Реляционная Целостность</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Встроенная (Foreign Keys)</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На уровне приложения</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PostgreSQL +</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Транзакции (ACID)</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Надежные, стандартные</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Доступны, могут быть сложнее/менее привычны</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PostgreSQL +</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Язык запросов</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SQL (мощный, стандартный, JOINs)</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MQL (гибкий, NoSQL-специфичный, $lookup)</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PostgreSQL +</w:t>
            </w:r>
            <w:r>
              <w:rPr>
                <w:rFonts w:ascii="Times New Roman" w:hAnsi="Times New Roman" w:eastAsia="Times New Roman" w:cs="Times New Roman"/>
                <w:color w:val="000000"/>
                <w:sz w:val="24"/>
              </w:rPr>
              <w:t xml:space="preserve"> (для реляц. данных)</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Гибкость схемы</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Умеренная + высокая для JSONB полей</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Высокая (для всего документа)</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PostgreSQL достаточен с JSONB</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Работа с JSON</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Отличная (JSONB, индексация, запросы внутри JSON)</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Нативная (основной формат)</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Оба сильны, PostgreSQL удивляет</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Масштабируемость</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Вертикальная + реплики (легко), Шардинг (сложнее)</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Горизонтальная (шардинг) проще концептуально</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Для этого объема данных - паритет</w:t>
            </w:r>
            <w:r/>
          </w:p>
        </w:tc>
      </w:tr>
      <w:tr>
        <w:trPr/>
        <w:tc>
          <w:tcPr>
            <w:tcBorders/>
            <w:tcMar>
              <w:left w:w="15" w:type="dxa"/>
              <w:top w:w="15" w:type="dxa"/>
              <w:right w:w="15" w:type="dxa"/>
              <w:bottom w:w="15" w:type="dxa"/>
            </w:tcMar>
            <w:tcW w:w="1761"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Операционные расходы (RDS)</w:t>
            </w:r>
            <w:r/>
          </w:p>
        </w:tc>
        <w:tc>
          <w:tcPr>
            <w:tcBorders/>
            <w:tcMar>
              <w:left w:w="15" w:type="dxa"/>
              <w:top w:w="15" w:type="dxa"/>
              <w:right w:w="15" w:type="dxa"/>
              <w:bottom w:w="15" w:type="dxa"/>
            </w:tcMar>
            <w:tcW w:w="2993"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Низкие (управляемый сервис)</w:t>
            </w:r>
            <w:r/>
          </w:p>
        </w:tc>
        <w:tc>
          <w:tcPr>
            <w:tcBorders/>
            <w:tcMar>
              <w:left w:w="15" w:type="dxa"/>
              <w:top w:w="15" w:type="dxa"/>
              <w:right w:w="15" w:type="dxa"/>
              <w:bottom w:w="15" w:type="dxa"/>
            </w:tcMar>
            <w:tcW w:w="2680"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Низкие (Atlas - управляемый сервис)</w:t>
            </w:r>
            <w:r/>
          </w:p>
        </w:tc>
        <w:tc>
          <w:tcPr>
            <w:tcBorders/>
            <w:tcMar>
              <w:left w:w="15" w:type="dxa"/>
              <w:top w:w="15" w:type="dxa"/>
              <w:right w:w="15" w:type="dxa"/>
              <w:bottom w:w="15" w:type="dxa"/>
            </w:tcMar>
            <w:tcW w:w="1921"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Паритет</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Заключение:</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Использование </w:t>
      </w:r>
      <w:r>
        <w:rPr>
          <w:rFonts w:ascii="Times New Roman" w:hAnsi="Times New Roman" w:eastAsia="Times New Roman" w:cs="Times New Roman"/>
          <w:b/>
          <w:color w:val="000000"/>
          <w:sz w:val="24"/>
        </w:rPr>
        <w:t xml:space="preserve">PostgreSQL (например, через AWS RDS)</w:t>
      </w:r>
      <w:r>
        <w:rPr>
          <w:rFonts w:ascii="Times New Roman" w:hAnsi="Times New Roman" w:eastAsia="Times New Roman" w:cs="Times New Roman"/>
          <w:color w:val="000000"/>
          <w:sz w:val="24"/>
        </w:rPr>
        <w:t xml:space="preserve"> является </w:t>
      </w:r>
      <w:r>
        <w:rPr>
          <w:rFonts w:ascii="Times New Roman" w:hAnsi="Times New Roman" w:eastAsia="Times New Roman" w:cs="Times New Roman"/>
          <w:b/>
          <w:color w:val="000000"/>
          <w:sz w:val="24"/>
        </w:rPr>
        <w:t xml:space="preserve">очень сильным и, возможно, даже предпочтительным</w:t>
      </w:r>
      <w:r>
        <w:rPr>
          <w:rFonts w:ascii="Times New Roman" w:hAnsi="Times New Roman" w:eastAsia="Times New Roman" w:cs="Times New Roman"/>
          <w:color w:val="000000"/>
          <w:sz w:val="24"/>
        </w:rPr>
        <w:t xml:space="preserve"> вариантом для хранения данных пользователей, конфигураций устройств, ошибок приложения и логов активности в данном проекте.</w:t>
      </w:r>
      <w:r/>
    </w:p>
    <w:p>
      <w:pPr>
        <w:pStyle w:val="1049"/>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Он обеспечивает </w:t>
      </w:r>
      <w:r>
        <w:rPr>
          <w:rFonts w:ascii="Times New Roman" w:hAnsi="Times New Roman" w:eastAsia="Times New Roman" w:cs="Times New Roman"/>
          <w:b/>
          <w:color w:val="000000"/>
          <w:sz w:val="24"/>
        </w:rPr>
        <w:t xml:space="preserve">лучшую гарантию целостности данных</w:t>
      </w:r>
      <w:r>
        <w:rPr>
          <w:rFonts w:ascii="Times New Roman" w:hAnsi="Times New Roman" w:eastAsia="Times New Roman" w:cs="Times New Roman"/>
          <w:color w:val="000000"/>
          <w:sz w:val="24"/>
        </w:rPr>
        <w:t xml:space="preserve"> благодаря реляционной модели и ACID-транзакциям.</w:t>
      </w:r>
      <w:r/>
    </w:p>
    <w:p>
      <w:pPr>
        <w:pStyle w:val="1049"/>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SQL</w:t>
      </w:r>
      <w:r>
        <w:rPr>
          <w:rFonts w:ascii="Times New Roman" w:hAnsi="Times New Roman" w:eastAsia="Times New Roman" w:cs="Times New Roman"/>
          <w:color w:val="000000"/>
          <w:sz w:val="24"/>
        </w:rPr>
        <w:t xml:space="preserve"> предоставляет мощные и стандартные средства для запросов и анализа этих данных.</w:t>
      </w:r>
      <w:r/>
    </w:p>
    <w:p>
      <w:pPr>
        <w:pStyle w:val="1049"/>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Поддержка </w:t>
      </w:r>
      <w:r>
        <w:rPr>
          <w:rFonts w:ascii="Times New Roman" w:hAnsi="Times New Roman" w:eastAsia="Times New Roman" w:cs="Times New Roman"/>
          <w:b/>
          <w:color w:val="000000"/>
          <w:sz w:val="24"/>
        </w:rPr>
        <w:t xml:space="preserve">JSONB</w:t>
      </w:r>
      <w:r>
        <w:rPr>
          <w:rFonts w:ascii="Times New Roman" w:hAnsi="Times New Roman" w:eastAsia="Times New Roman" w:cs="Times New Roman"/>
          <w:color w:val="000000"/>
          <w:sz w:val="24"/>
        </w:rPr>
        <w:t xml:space="preserve"> эффективно решает проблему хранения и запроса полуструктурированных данных (детали ошибок, кастомные настройки), предлагая гибкость, сравнимую с MongoDB, без потери реляционных преимуществ.</w:t>
      </w:r>
      <w:r/>
    </w:p>
    <w:p>
      <w:pPr>
        <w:pStyle w:val="1049"/>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Вопросы масштабируемости для </w:t>
      </w:r>
      <w:r>
        <w:rPr>
          <w:rFonts w:ascii="Times New Roman" w:hAnsi="Times New Roman" w:eastAsia="Times New Roman" w:cs="Times New Roman"/>
          <w:i/>
          <w:color w:val="000000"/>
          <w:sz w:val="24"/>
        </w:rPr>
        <w:t xml:space="preserve">этого типа данных</w:t>
      </w:r>
      <w:r>
        <w:rPr>
          <w:rFonts w:ascii="Times New Roman" w:hAnsi="Times New Roman" w:eastAsia="Times New Roman" w:cs="Times New Roman"/>
          <w:color w:val="000000"/>
          <w:sz w:val="24"/>
        </w:rPr>
        <w:t xml:space="preserve"> обычно легко решаются стандартными средствами PostgreSQL и управляемых сервисов вроде RDS.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Таким образом, архитектура может выглядеть так:</w:t>
      </w:r>
      <w:r/>
    </w:p>
    <w:p>
      <w:pPr>
        <w:pStyle w:val="1049"/>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DynamoDB:</w:t>
      </w:r>
      <w:r>
        <w:rPr>
          <w:rFonts w:ascii="Times New Roman" w:hAnsi="Times New Roman" w:eastAsia="Times New Roman" w:cs="Times New Roman"/>
          <w:color w:val="000000"/>
          <w:sz w:val="24"/>
        </w:rPr>
        <w:t xml:space="preserve"> Для высоконагруженного потока сырых данных с устройств (временные ряды).</w:t>
      </w:r>
      <w:r/>
    </w:p>
    <w:p>
      <w:pPr>
        <w:pStyle w:val="1049"/>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PostgreSQL (RDS):</w:t>
      </w:r>
      <w:r>
        <w:rPr>
          <w:rFonts w:ascii="Times New Roman" w:hAnsi="Times New Roman" w:eastAsia="Times New Roman" w:cs="Times New Roman"/>
          <w:color w:val="000000"/>
          <w:sz w:val="24"/>
        </w:rPr>
        <w:t xml:space="preserve"> Для метаданных устройств, пользователей, ролей, ошибок приложения, логов активности.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Это создает сбалансированную систему, использующую сильные стороны каждой технологии там, где они наиболее применимы.</w:t>
      </w:r>
      <w:r/>
    </w:p>
    <w:p>
      <w:pPr>
        <w:pStyle w:val="1049"/>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Модели Ценообразования:</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MongoDB Atlas:</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Shared Clusters (M0 Free, M2, M5):</w:t>
      </w:r>
      <w:r>
        <w:rPr>
          <w:rFonts w:ascii="Times New Roman" w:hAnsi="Times New Roman" w:eastAsia="Times New Roman" w:cs="Times New Roman"/>
          <w:color w:val="000000"/>
          <w:sz w:val="24"/>
        </w:rPr>
        <w:t xml:space="preserve"> Самые дешевые варианты для старта, разработки или приложений с очень низкой нагрузкой. Ограничены по ресурсам (CPU, RAM, IOPS, соединения), производительность может быть нестабильной ("шумные соседи"). </w:t>
      </w:r>
      <w:r>
        <w:rPr>
          <w:rFonts w:ascii="Times New Roman" w:hAnsi="Times New Roman" w:eastAsia="Times New Roman" w:cs="Times New Roman"/>
          <w:i/>
          <w:color w:val="000000"/>
          <w:sz w:val="24"/>
        </w:rPr>
        <w:t xml:space="preserve">Часто самый дешевый способ начать.</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Dedicated Clusters (M10+):</w:t>
      </w:r>
      <w:r>
        <w:rPr>
          <w:rFonts w:ascii="Times New Roman" w:hAnsi="Times New Roman" w:eastAsia="Times New Roman" w:cs="Times New Roman"/>
          <w:color w:val="000000"/>
          <w:sz w:val="24"/>
        </w:rPr>
        <w:t xml:space="preserve"> Вы платите за выделенные ресурсы (vCPU, RAM, Storage). Цена растет с размером кластера. Доступно авто-масштабирование, но оно обычно масштабирует весь уровень кластера, что может быть дорогим шагом. Минимум 3 узла для репликации (HA). </w:t>
      </w:r>
      <w:r>
        <w:rPr>
          <w:rFonts w:ascii="Times New Roman" w:hAnsi="Times New Roman" w:eastAsia="Times New Roman" w:cs="Times New Roman"/>
          <w:i/>
          <w:color w:val="000000"/>
          <w:sz w:val="24"/>
        </w:rPr>
        <w:t xml:space="preserve">Начальная цена M10 выше, чем у малых RDS инстансов.</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Serverless Instances:</w:t>
      </w:r>
      <w:r>
        <w:rPr>
          <w:rFonts w:ascii="Times New Roman" w:hAnsi="Times New Roman" w:eastAsia="Times New Roman" w:cs="Times New Roman"/>
          <w:color w:val="000000"/>
          <w:sz w:val="24"/>
        </w:rPr>
        <w:t xml:space="preserve"> Модель оплаты, похожая на DynamoDB On-Demand – плата за операции чтения/записи (Read/Write Processing Units) и хранение. Предназначена для непредсказуемых или нечастых нагрузок. </w:t>
      </w:r>
      <w:r>
        <w:rPr>
          <w:rFonts w:ascii="Times New Roman" w:hAnsi="Times New Roman" w:eastAsia="Times New Roman" w:cs="Times New Roman"/>
          <w:i/>
          <w:color w:val="000000"/>
          <w:sz w:val="24"/>
        </w:rPr>
        <w:t xml:space="preserve">Может быть экономичной при очень переменной нагрузке, но нужно тщательно считать юниты и сравнивать с провижинированными вариантами.</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AWS RDS for PostgreSQL:</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On-Demand Instances:</w:t>
      </w:r>
      <w:r>
        <w:rPr>
          <w:rFonts w:ascii="Times New Roman" w:hAnsi="Times New Roman" w:eastAsia="Times New Roman" w:cs="Times New Roman"/>
          <w:color w:val="000000"/>
          <w:sz w:val="24"/>
        </w:rPr>
        <w:t xml:space="preserve"> Вы платите почасовую ставку за выбранный тип инстанса (e.g., db.t3.micro, db.m5.large, db.r6g.xlarge) + за хранилище + за IOPS (если применимо). Очень гранулярный выбор инстансов.</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Reserved Instances:</w:t>
      </w:r>
      <w:r>
        <w:rPr>
          <w:rFonts w:ascii="Times New Roman" w:hAnsi="Times New Roman" w:eastAsia="Times New Roman" w:cs="Times New Roman"/>
          <w:color w:val="000000"/>
          <w:sz w:val="24"/>
        </w:rPr>
        <w:t xml:space="preserve"> Скидка за долгосрочные обязательства (1 или 3 года).</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Storage:</w:t>
      </w:r>
      <w:r>
        <w:rPr>
          <w:rFonts w:ascii="Times New Roman" w:hAnsi="Times New Roman" w:eastAsia="Times New Roman" w:cs="Times New Roman"/>
          <w:color w:val="000000"/>
          <w:sz w:val="24"/>
        </w:rPr>
        <w:t xml:space="preserve"> Разные типы (gp2, gp3, io1, io2). gp3 особенно интересен, так как позволяет </w:t>
      </w:r>
      <w:r>
        <w:rPr>
          <w:rFonts w:ascii="Times New Roman" w:hAnsi="Times New Roman" w:eastAsia="Times New Roman" w:cs="Times New Roman"/>
          <w:i/>
          <w:color w:val="000000"/>
          <w:sz w:val="24"/>
        </w:rPr>
        <w:t xml:space="preserve">независимо</w:t>
      </w:r>
      <w:r>
        <w:rPr>
          <w:rFonts w:ascii="Times New Roman" w:hAnsi="Times New Roman" w:eastAsia="Times New Roman" w:cs="Times New Roman"/>
          <w:color w:val="000000"/>
          <w:sz w:val="24"/>
        </w:rPr>
        <w:t xml:space="preserve"> настраивать объем хранилища, базовую производительность (IOPS) и пропускную способность, что дает большой потенциал для оптимизации затрат. Вы платите за объем (GB) и за provisioned IOPS/throughput сверх базовых.</w:t>
      </w:r>
      <w:r/>
    </w:p>
    <w:p>
      <w:pPr>
        <w:pStyle w:val="1049"/>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Availability (Multi-AZ):</w:t>
      </w:r>
      <w:r>
        <w:rPr>
          <w:rFonts w:ascii="Times New Roman" w:hAnsi="Times New Roman" w:eastAsia="Times New Roman" w:cs="Times New Roman"/>
          <w:color w:val="000000"/>
          <w:sz w:val="24"/>
        </w:rPr>
        <w:t xml:space="preserve"> Удваивает стоимость вычислительных ресурсов и хранилища, так как создается синхронный резервный инстанс в другой зоне доступности.</w:t>
      </w:r>
      <w:r/>
    </w:p>
    <w:p>
      <w:pPr>
        <w:pStyle w:val="1049"/>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Сравнение по Компонентам Стоимости:</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Compute (CPU/RAM):</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color w:val="000000"/>
          <w:sz w:val="24"/>
        </w:rPr>
        <w:t xml:space="preserve">низком</w:t>
      </w:r>
      <w:r>
        <w:rPr>
          <w:rFonts w:ascii="Times New Roman" w:hAnsi="Times New Roman" w:eastAsia="Times New Roman" w:cs="Times New Roman"/>
          <w:color w:val="000000"/>
          <w:sz w:val="24"/>
        </w:rPr>
        <w:t xml:space="preserve"> уровне нагрузки Atlas Shared (M2/M5) может быть дешевле, чем самый маленький RDS инстанс. Но RDS предлагает более предсказуемую производительность.</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color w:val="000000"/>
          <w:sz w:val="24"/>
        </w:rPr>
        <w:t xml:space="preserve">среднем и высоком</w:t>
      </w:r>
      <w:r>
        <w:rPr>
          <w:rFonts w:ascii="Times New Roman" w:hAnsi="Times New Roman" w:eastAsia="Times New Roman" w:cs="Times New Roman"/>
          <w:color w:val="000000"/>
          <w:sz w:val="24"/>
        </w:rPr>
        <w:t xml:space="preserve"> уровне: RDS дает больше гибкости в выборе инстанса, позволяя точнее подобрать ресурсы под нагрузку. Часто можно найти RDS инстанс, который будет дешевле, чем эквивалентный по ресурсам </w:t>
      </w:r>
      <w:r>
        <w:rPr>
          <w:rFonts w:ascii="Times New Roman" w:hAnsi="Times New Roman" w:eastAsia="Times New Roman" w:cs="Times New Roman"/>
          <w:i/>
          <w:color w:val="000000"/>
          <w:sz w:val="24"/>
        </w:rPr>
        <w:t xml:space="preserve">выделенный</w:t>
      </w:r>
      <w:r>
        <w:rPr>
          <w:rFonts w:ascii="Times New Roman" w:hAnsi="Times New Roman" w:eastAsia="Times New Roman" w:cs="Times New Roman"/>
          <w:color w:val="000000"/>
          <w:sz w:val="24"/>
        </w:rPr>
        <w:t xml:space="preserve"> кластер Atlas (M10+), у которого выше минимальный порог входа. Serverless Atlas может конкурировать, если нагрузка пиковая.</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Storage:</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Стоимость за GB обычно сопоставима между Atlas и RDS (особенно с gp3).</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Ключевое преимущество RDS gp3 – возможность платить только за необходимые IOPS, не переплачивая за лишний объем диска (в отличие от gp2 или некоторых моделей Atlas, где IOPS привязаны к размеру). Для баз данных с умеренным объемом, но требующих хорошего от</w:t>
      </w:r>
      <w:r>
        <w:rPr>
          <w:rFonts w:ascii="Times New Roman" w:hAnsi="Times New Roman" w:eastAsia="Times New Roman" w:cs="Times New Roman"/>
          <w:color w:val="000000"/>
          <w:sz w:val="24"/>
        </w:rPr>
        <w:t xml:space="preserve">клика (как база пользователей/ошибок), это может быть выгодно.</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Availability (HA):</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(Dedicated): HA встроено через 3+ узла репликации. Стоимость включена в цену кластера.</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RDS: Multi-AZ удваивает стоимость инстанса и хранилища.</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Сравнение: Нужно считать напрямую. 3 узла Atlas M10 могут стоить сравнимо или дороже, чем 2 инстанса RDS (1 основной + 1 standby) эквивалентного размера.</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Backups:</w:t>
      </w:r>
      <w:r>
        <w:rPr>
          <w:rFonts w:ascii="Times New Roman" w:hAnsi="Times New Roman" w:eastAsia="Times New Roman" w:cs="Times New Roman"/>
          <w:color w:val="000000"/>
          <w:sz w:val="24"/>
        </w:rPr>
        <w:t xml:space="preserve"> Стоимость хранения бэкапов обычно сопоставима и зависит от объема и срока хранения.</w:t>
      </w:r>
      <w:r/>
    </w:p>
    <w:p>
      <w:pPr>
        <w:pStyle w:val="1049"/>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Transfer:</w:t>
      </w:r>
      <w:r>
        <w:rPr>
          <w:rFonts w:ascii="Times New Roman" w:hAnsi="Times New Roman" w:eastAsia="Times New Roman" w:cs="Times New Roman"/>
          <w:color w:val="000000"/>
          <w:sz w:val="24"/>
        </w:rPr>
        <w:t xml:space="preserve"> Внутри AWS затраты обычно минимальны или отсутствуют для трафика в пределах одного региона/VPC. Значимых различий между Atlas (на AWS) и RDS обычно нет.</w:t>
      </w:r>
      <w:r/>
    </w:p>
    <w:p>
      <w:pPr>
        <w:pStyle w:val="1049"/>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Косвенные Экономические Факторы:</w:t>
      </w:r>
      <w:r/>
    </w:p>
    <w:p>
      <w:pPr>
        <w:pStyle w:val="1049"/>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Операционные Расходы:</w:t>
      </w:r>
      <w:r>
        <w:rPr>
          <w:rFonts w:ascii="Times New Roman" w:hAnsi="Times New Roman" w:eastAsia="Times New Roman" w:cs="Times New Roman"/>
          <w:color w:val="000000"/>
          <w:sz w:val="24"/>
        </w:rPr>
        <w:t xml:space="preserve"> Оба сервиса управляемые, что сильно снижает операционные затраты по сравнению с self-hosted. RDS, как нативный сервис AWS, может предложить чуть более гладкую интеграцию с IAM, биллингом, CloudWatch в рамках единой экосистемы.</w:t>
      </w:r>
      <w:r/>
    </w:p>
    <w:p>
      <w:pPr>
        <w:pStyle w:val="1049"/>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Стоимость Разработки/Поддержки:</w:t>
      </w:r>
      <w:r>
        <w:rPr>
          <w:rFonts w:ascii="Times New Roman" w:hAnsi="Times New Roman" w:eastAsia="Times New Roman" w:cs="Times New Roman"/>
          <w:color w:val="000000"/>
          <w:sz w:val="24"/>
        </w:rPr>
        <w:t xml:space="preserve"> Если ваша команда хорошо знает SQL и экосистему PostgreSQL (ORM, инструменты), разработка может идти быстрее и проще, что экономит деньги. Использование JSONB в Postgres позволяет достичь гибкости MongoDB там, где это нужно, не вводя вторую технологию БД </w:t>
      </w:r>
      <w:r>
        <w:rPr>
          <w:rFonts w:ascii="Times New Roman" w:hAnsi="Times New Roman" w:eastAsia="Times New Roman" w:cs="Times New Roman"/>
          <w:color w:val="000000"/>
          <w:sz w:val="24"/>
        </w:rPr>
        <w:t xml:space="preserve">для этих данных. Если же команда – эксперты MongoDB, выбор Atlas может быть экономически оправдан с точки зрения скорости разработки.</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Выводы по Экономике (MongoDB Atlas vs RDS PostgreSQL для Users, Configs, Errors, Logs):</w:t>
      </w:r>
      <w:r/>
    </w:p>
    <w:p>
      <w:pPr>
        <w:pStyle w:val="1049"/>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Старта/Низкой Нагрузки:</w:t>
      </w:r>
      <w:r>
        <w:rPr>
          <w:rFonts w:ascii="Times New Roman" w:hAnsi="Times New Roman" w:eastAsia="Times New Roman" w:cs="Times New Roman"/>
          <w:color w:val="000000"/>
          <w:sz w:val="24"/>
        </w:rPr>
        <w:t xml:space="preserve"> Atlas Shared Tiers (M0/M2/M5) </w:t>
      </w:r>
      <w:r>
        <w:rPr>
          <w:rFonts w:ascii="Times New Roman" w:hAnsi="Times New Roman" w:eastAsia="Times New Roman" w:cs="Times New Roman"/>
          <w:i/>
          <w:color w:val="000000"/>
          <w:sz w:val="24"/>
        </w:rPr>
        <w:t xml:space="preserve">могут быть</w:t>
      </w:r>
      <w:r>
        <w:rPr>
          <w:rFonts w:ascii="Times New Roman" w:hAnsi="Times New Roman" w:eastAsia="Times New Roman" w:cs="Times New Roman"/>
          <w:color w:val="000000"/>
          <w:sz w:val="24"/>
        </w:rPr>
        <w:t xml:space="preserve"> абсолютно дешевле самых маленьких RDS инстансов. RDS Free Tier может покрыть первый год.</w:t>
      </w:r>
      <w:r/>
    </w:p>
    <w:p>
      <w:pPr>
        <w:pStyle w:val="1049"/>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Стабильной Средней Нагрузки:</w:t>
      </w:r>
      <w:r>
        <w:rPr>
          <w:rFonts w:ascii="Times New Roman" w:hAnsi="Times New Roman" w:eastAsia="Times New Roman" w:cs="Times New Roman"/>
          <w:color w:val="000000"/>
          <w:sz w:val="24"/>
        </w:rPr>
        <w:t xml:space="preserve"> RDS часто выигрывает за счет более гранулярного выбора инстансов и оптимизируемого хранилища (gp3), позволяя точнее подобрать ресурсы и не переплачивать.</w:t>
      </w:r>
      <w:r/>
    </w:p>
    <w:p>
      <w:pPr>
        <w:pStyle w:val="1049"/>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Для Непредсказуемой/Пиковой Нагрузки:</w:t>
      </w:r>
      <w:r>
        <w:rPr>
          <w:rFonts w:ascii="Times New Roman" w:hAnsi="Times New Roman" w:eastAsia="Times New Roman" w:cs="Times New Roman"/>
          <w:color w:val="000000"/>
          <w:sz w:val="24"/>
        </w:rPr>
        <w:t xml:space="preserve"> Serverless Atlas является интересным вариантом и </w:t>
      </w:r>
      <w:r>
        <w:rPr>
          <w:rFonts w:ascii="Times New Roman" w:hAnsi="Times New Roman" w:eastAsia="Times New Roman" w:cs="Times New Roman"/>
          <w:i/>
          <w:color w:val="000000"/>
          <w:sz w:val="24"/>
        </w:rPr>
        <w:t xml:space="preserve">может</w:t>
      </w:r>
      <w:r>
        <w:rPr>
          <w:rFonts w:ascii="Times New Roman" w:hAnsi="Times New Roman" w:eastAsia="Times New Roman" w:cs="Times New Roman"/>
          <w:color w:val="000000"/>
          <w:sz w:val="24"/>
        </w:rPr>
        <w:t xml:space="preserve"> быть дешевле, чем постоянно работающий (и часто недогруженный) RDS инстанс. Требует тщательного расчета стоимости юнитов.</w:t>
      </w:r>
      <w:r/>
    </w:p>
    <w:p>
      <w:pPr>
        <w:pStyle w:val="1049"/>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Простота и Гибкость RDS:</w:t>
      </w:r>
      <w:r>
        <w:rPr>
          <w:rFonts w:ascii="Times New Roman" w:hAnsi="Times New Roman" w:eastAsia="Times New Roman" w:cs="Times New Roman"/>
          <w:color w:val="000000"/>
          <w:sz w:val="24"/>
        </w:rPr>
        <w:t xml:space="preserve"> Возможность использовать одну технологию (PostgreSQL с JSONB) для разных типов структурированных и полуструктурированных данных (кроме основной time-series) может снизить сложность и, следовательно, косвенные затраты на разработку и поддержку по сравнению</w:t>
      </w:r>
      <w:r>
        <w:rPr>
          <w:rFonts w:ascii="Times New Roman" w:hAnsi="Times New Roman" w:eastAsia="Times New Roman" w:cs="Times New Roman"/>
          <w:color w:val="000000"/>
          <w:sz w:val="24"/>
        </w:rPr>
        <w:t xml:space="preserve"> с использованием и PostgreSQL/SQL и MongoDB.</w:t>
      </w:r>
      <w:r/>
    </w:p>
    <w:p>
      <w:pPr>
        <w:pStyle w:val="1049"/>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Рекомендация:</w:t>
      </w:r>
      <w:r/>
    </w:p>
    <w:p>
      <w:pPr>
        <w:pStyle w:val="1049"/>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Получите </w:t>
      </w:r>
      <w:r>
        <w:rPr>
          <w:rFonts w:ascii="Times New Roman" w:hAnsi="Times New Roman" w:eastAsia="Times New Roman" w:cs="Times New Roman"/>
          <w:i/>
          <w:color w:val="000000"/>
          <w:sz w:val="24"/>
        </w:rPr>
        <w:t xml:space="preserve">оценку</w:t>
      </w:r>
      <w:r>
        <w:rPr>
          <w:rFonts w:ascii="Times New Roman" w:hAnsi="Times New Roman" w:eastAsia="Times New Roman" w:cs="Times New Roman"/>
          <w:color w:val="000000"/>
          <w:sz w:val="24"/>
        </w:rPr>
        <w:t xml:space="preserve"> ожидаемой нагрузки и объема данных для пользователей, ошибок и т.д.</w:t>
      </w:r>
      <w:r/>
    </w:p>
    <w:p>
      <w:pPr>
        <w:pStyle w:val="1049"/>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Используйте официальные калькуляторы AWS Pricing Calculator (для RDS) и MongoDB Atlas Pricing Calculator.</w:t>
      </w:r>
      <w:r/>
    </w:p>
    <w:p>
      <w:pPr>
        <w:pStyle w:val="1049"/>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Сравните стоимость:</w:t>
      </w:r>
      <w:r/>
    </w:p>
    <w:p>
      <w:pPr>
        <w:pStyle w:val="1049"/>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Небольшого RDS инстанса (e.g., db.t3.small или medium) с gp3 хранилищем (+ Multi-AZ если нужна HA).</w:t>
      </w:r>
      <w:r/>
    </w:p>
    <w:p>
      <w:pPr>
        <w:pStyle w:val="1049"/>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Dedicated кластера (e.g., M10 или M20) с нужным хранилищем.</w:t>
      </w:r>
      <w:r/>
    </w:p>
    <w:p>
      <w:pPr>
        <w:pStyle w:val="1049"/>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Atlas Serverless с вашей оценкой RPU/WPU.</w:t>
      </w:r>
      <w:r/>
    </w:p>
    <w:p>
      <w:pPr>
        <w:pStyle w:val="1049"/>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Учтите косвенные факторы (знакомство команды, сложность стека).</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Часто для таких задач, как управление пользователями, конфигурациями и ошибками в типичном веб-приложении (даже бэкенде для IoT-дашборда), </w:t>
      </w:r>
      <w:r>
        <w:rPr>
          <w:rFonts w:ascii="Times New Roman" w:hAnsi="Times New Roman" w:eastAsia="Times New Roman" w:cs="Times New Roman"/>
          <w:b/>
          <w:color w:val="000000"/>
          <w:sz w:val="24"/>
        </w:rPr>
        <w:t xml:space="preserve">RDS PostgreSQL оказывается достаточно экономичным и предсказуемым вариантом</w:t>
      </w:r>
      <w:r>
        <w:rPr>
          <w:rFonts w:ascii="Times New Roman" w:hAnsi="Times New Roman" w:eastAsia="Times New Roman" w:cs="Times New Roman"/>
          <w:color w:val="000000"/>
          <w:sz w:val="24"/>
        </w:rPr>
        <w:t xml:space="preserve">, особенно с учетом преимуществ реляционной модели и мощи JSONB.</w:t>
      </w:r>
      <w:r/>
    </w:p>
    <w:p>
      <w:pPr>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themeColor="text1"/>
          <w:highlight w:val="none"/>
        </w:rPr>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1452"/>
      </w:pPr>
      <w:rPr>
        <w:rFonts w:hint="default" w:ascii="Courier New" w:hAnsi="Courier New" w:eastAsia="Courier New" w:cs="Courier New"/>
      </w:rPr>
      <w:start w:val="1"/>
      <w:suff w:val="tab"/>
    </w:lvl>
    <w:lvl w:ilvl="2">
      <w:isLgl w:val="false"/>
      <w:lvlJc w:val="left"/>
      <w:lvlText w:val="§"/>
      <w:numFmt w:val="bullet"/>
      <w:pPr>
        <w:pBdr/>
        <w:spacing/>
        <w:ind w:hanging="360" w:left="2172"/>
      </w:pPr>
      <w:rPr>
        <w:rFonts w:hint="default" w:ascii="Wingdings" w:hAnsi="Wingdings" w:eastAsia="Wingdings" w:cs="Wingdings"/>
      </w:rPr>
      <w:start w:val="1"/>
      <w:suff w:val="tab"/>
    </w:lvl>
    <w:lvl w:ilvl="3">
      <w:isLgl w:val="false"/>
      <w:lvlJc w:val="left"/>
      <w:lvlText w:val="·"/>
      <w:numFmt w:val="bullet"/>
      <w:pPr>
        <w:pBdr/>
        <w:spacing/>
        <w:ind w:hanging="360" w:left="2892"/>
      </w:pPr>
      <w:rPr>
        <w:rFonts w:hint="default" w:ascii="Symbol" w:hAnsi="Symbol" w:eastAsia="Symbol" w:cs="Symbol"/>
      </w:rPr>
      <w:start w:val="1"/>
      <w:suff w:val="tab"/>
    </w:lvl>
    <w:lvl w:ilvl="4">
      <w:isLgl w:val="false"/>
      <w:lvlJc w:val="left"/>
      <w:lvlText w:val="o"/>
      <w:numFmt w:val="bullet"/>
      <w:pPr>
        <w:pBdr/>
        <w:spacing/>
        <w:ind w:hanging="360" w:left="3612"/>
      </w:pPr>
      <w:rPr>
        <w:rFonts w:hint="default" w:ascii="Courier New" w:hAnsi="Courier New" w:eastAsia="Courier New" w:cs="Courier New"/>
      </w:rPr>
      <w:start w:val="1"/>
      <w:suff w:val="tab"/>
    </w:lvl>
    <w:lvl w:ilvl="5">
      <w:isLgl w:val="false"/>
      <w:lvlJc w:val="left"/>
      <w:lvlText w:val="§"/>
      <w:numFmt w:val="bullet"/>
      <w:pPr>
        <w:pBdr/>
        <w:spacing/>
        <w:ind w:hanging="360" w:left="4332"/>
      </w:pPr>
      <w:rPr>
        <w:rFonts w:hint="default" w:ascii="Wingdings" w:hAnsi="Wingdings" w:eastAsia="Wingdings" w:cs="Wingdings"/>
      </w:rPr>
      <w:start w:val="1"/>
      <w:suff w:val="tab"/>
    </w:lvl>
    <w:lvl w:ilvl="6">
      <w:isLgl w:val="false"/>
      <w:lvlJc w:val="left"/>
      <w:lvlText w:val="·"/>
      <w:numFmt w:val="bullet"/>
      <w:pPr>
        <w:pBdr/>
        <w:spacing/>
        <w:ind w:hanging="360" w:left="5052"/>
      </w:pPr>
      <w:rPr>
        <w:rFonts w:hint="default" w:ascii="Symbol" w:hAnsi="Symbol" w:eastAsia="Symbol" w:cs="Symbol"/>
      </w:rPr>
      <w:start w:val="1"/>
      <w:suff w:val="tab"/>
    </w:lvl>
    <w:lvl w:ilvl="7">
      <w:isLgl w:val="false"/>
      <w:lvlJc w:val="left"/>
      <w:lvlText w:val="o"/>
      <w:numFmt w:val="bullet"/>
      <w:pPr>
        <w:pBdr/>
        <w:spacing/>
        <w:ind w:hanging="360" w:left="5772"/>
      </w:pPr>
      <w:rPr>
        <w:rFonts w:hint="default" w:ascii="Courier New" w:hAnsi="Courier New" w:eastAsia="Courier New" w:cs="Courier New"/>
      </w:rPr>
      <w:start w:val="1"/>
      <w:suff w:val="tab"/>
    </w:lvl>
    <w:lvl w:ilvl="8">
      <w:isLgl w:val="false"/>
      <w:lvlJc w:val="left"/>
      <w:lvlText w:val="§"/>
      <w:numFmt w:val="bullet"/>
      <w:pPr>
        <w:pBdr/>
        <w:spacing/>
        <w:ind w:hanging="360" w:left="6492"/>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ascii="Courier New" w:hAnsi="Courier New" w:eastAsia="Courier New" w:cs="Courier New"/>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right"/>
      <w:lvlText w:val="2."/>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right"/>
      <w:lvlText w:val="3."/>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right"/>
      <w:lvlText w:val="4."/>
      <w:numFmt w:val="none"/>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5">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ascii="Courier New" w:hAnsi="Courier New" w:eastAsia="Courier New" w:cs="Courier New"/>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8">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ascii="Courier New" w:hAnsi="Courier New" w:eastAsia="Courier New" w:cs="Courier New"/>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ascii="Courier New" w:hAnsi="Courier New" w:eastAsia="Courier New" w:cs="Courier New"/>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ascii="Courier New" w:hAnsi="Courier New" w:eastAsia="Courier New" w:cs="Courier New"/>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61">
    <w:name w:val="Table Grid"/>
    <w:basedOn w:val="10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Table Grid Light"/>
    <w:basedOn w:val="10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1"/>
    <w:basedOn w:val="10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2"/>
    <w:basedOn w:val="10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Plain Table 3"/>
    <w:basedOn w:val="10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Plain Table 4"/>
    <w:basedOn w:val="10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Plain Table 5"/>
    <w:basedOn w:val="10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w:basedOn w:val="10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1"/>
    <w:basedOn w:val="10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2"/>
    <w:basedOn w:val="10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3"/>
    <w:basedOn w:val="10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1 Light - Accent 4"/>
    <w:basedOn w:val="10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1 Light - Accent 5"/>
    <w:basedOn w:val="10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1 Light - Accent 6"/>
    <w:basedOn w:val="10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w:basedOn w:val="10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1"/>
    <w:basedOn w:val="10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2"/>
    <w:basedOn w:val="10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3"/>
    <w:basedOn w:val="10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2 - Accent 4"/>
    <w:basedOn w:val="10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2 - Accent 5"/>
    <w:basedOn w:val="10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2 - Accent 6"/>
    <w:basedOn w:val="10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w:basedOn w:val="10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1"/>
    <w:basedOn w:val="10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2"/>
    <w:basedOn w:val="10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3"/>
    <w:basedOn w:val="10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3 - Accent 4"/>
    <w:basedOn w:val="10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3 - Accent 5"/>
    <w:basedOn w:val="10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3 - Accent 6"/>
    <w:basedOn w:val="10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w:basedOn w:val="10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1"/>
    <w:basedOn w:val="10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2"/>
    <w:basedOn w:val="10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3"/>
    <w:basedOn w:val="10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4 - Accent 4"/>
    <w:basedOn w:val="10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4 - Accent 5"/>
    <w:basedOn w:val="10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4 - Accent 6"/>
    <w:basedOn w:val="10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w:basedOn w:val="10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Accent 1"/>
    <w:basedOn w:val="10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 Accent 2"/>
    <w:basedOn w:val="10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3"/>
    <w:basedOn w:val="10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5 Dark- Accent 4"/>
    <w:basedOn w:val="10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5 Dark - Accent 5"/>
    <w:basedOn w:val="10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5 Dark - Accent 6"/>
    <w:basedOn w:val="10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6 Colorful"/>
    <w:basedOn w:val="10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4">
    <w:name w:val="Grid Table 6 Colorful - Accent 1"/>
    <w:basedOn w:val="10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5">
    <w:name w:val="Grid Table 6 Colorful - Accent 2"/>
    <w:basedOn w:val="10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6">
    <w:name w:val="Grid Table 6 Colorful - Accent 3"/>
    <w:basedOn w:val="10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7">
    <w:name w:val="Grid Table 6 Colorful - Accent 4"/>
    <w:basedOn w:val="10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8">
    <w:name w:val="Grid Table 6 Colorful - Accent 5"/>
    <w:basedOn w:val="10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9">
    <w:name w:val="Grid Table 6 Colorful - Accent 6"/>
    <w:basedOn w:val="10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10">
    <w:name w:val="Grid Table 7 Colorful"/>
    <w:basedOn w:val="10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1"/>
    <w:basedOn w:val="10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2"/>
    <w:basedOn w:val="10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3"/>
    <w:basedOn w:val="10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7 Colorful - Accent 4"/>
    <w:basedOn w:val="10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7 Colorful - Accent 5"/>
    <w:basedOn w:val="10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7 Colorful - Accent 6"/>
    <w:basedOn w:val="10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w:basedOn w:val="10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1"/>
    <w:basedOn w:val="10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2"/>
    <w:basedOn w:val="10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3"/>
    <w:basedOn w:val="10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1 Light - Accent 4"/>
    <w:basedOn w:val="10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1 Light - Accent 5"/>
    <w:basedOn w:val="10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1 Light - Accent 6"/>
    <w:basedOn w:val="10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w:basedOn w:val="10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1"/>
    <w:basedOn w:val="10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2"/>
    <w:basedOn w:val="10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3"/>
    <w:basedOn w:val="10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2 - Accent 4"/>
    <w:basedOn w:val="10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2 - Accent 5"/>
    <w:basedOn w:val="10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2 - Accent 6"/>
    <w:basedOn w:val="10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w:basedOn w:val="10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1"/>
    <w:basedOn w:val="10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2"/>
    <w:basedOn w:val="10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3"/>
    <w:basedOn w:val="10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3 - Accent 4"/>
    <w:basedOn w:val="10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3 - Accent 5"/>
    <w:basedOn w:val="10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3 - Accent 6"/>
    <w:basedOn w:val="10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w:basedOn w:val="10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1"/>
    <w:basedOn w:val="10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2"/>
    <w:basedOn w:val="10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3"/>
    <w:basedOn w:val="10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4 - Accent 4"/>
    <w:basedOn w:val="10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4 - Accent 5"/>
    <w:basedOn w:val="10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4 - Accent 6"/>
    <w:basedOn w:val="10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5 Dark"/>
    <w:basedOn w:val="10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1"/>
    <w:basedOn w:val="10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2"/>
    <w:basedOn w:val="10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3"/>
    <w:basedOn w:val="10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5 Dark - Accent 4"/>
    <w:basedOn w:val="10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0">
    <w:name w:val="List Table 5 Dark - Accent 5"/>
    <w:basedOn w:val="10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1">
    <w:name w:val="List Table 5 Dark - Accent 6"/>
    <w:basedOn w:val="10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2">
    <w:name w:val="List Table 6 Colorful"/>
    <w:basedOn w:val="10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1"/>
    <w:basedOn w:val="10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2"/>
    <w:basedOn w:val="10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3"/>
    <w:basedOn w:val="10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6 Colorful - Accent 4"/>
    <w:basedOn w:val="10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6 Colorful - Accent 5"/>
    <w:basedOn w:val="10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6 Colorful - Accent 6"/>
    <w:basedOn w:val="10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7 Colorful"/>
    <w:basedOn w:val="10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60">
    <w:name w:val="List Table 7 Colorful - Accent 1"/>
    <w:basedOn w:val="10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61">
    <w:name w:val="List Table 7 Colorful - Accent 2"/>
    <w:basedOn w:val="10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62">
    <w:name w:val="List Table 7 Colorful - Accent 3"/>
    <w:basedOn w:val="10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3">
    <w:name w:val="List Table 7 Colorful - Accent 4"/>
    <w:basedOn w:val="10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4">
    <w:name w:val="List Table 7 Colorful - Accent 5"/>
    <w:basedOn w:val="10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5">
    <w:name w:val="List Table 7 Colorful - Accent 6"/>
    <w:basedOn w:val="10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6">
    <w:name w:val="Lined - Accent"/>
    <w:basedOn w:val="10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1"/>
    <w:basedOn w:val="10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2"/>
    <w:basedOn w:val="10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3"/>
    <w:basedOn w:val="10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ned - Accent 4"/>
    <w:basedOn w:val="10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ned - Accent 5"/>
    <w:basedOn w:val="10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ned - Accent 6"/>
    <w:basedOn w:val="10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w:basedOn w:val="10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1"/>
    <w:basedOn w:val="10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2"/>
    <w:basedOn w:val="10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3"/>
    <w:basedOn w:val="10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amp; Lined - Accent 4"/>
    <w:basedOn w:val="10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amp; Lined - Accent 5"/>
    <w:basedOn w:val="10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amp; Lined - Accent 6"/>
    <w:basedOn w:val="10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w:basedOn w:val="10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1"/>
    <w:basedOn w:val="10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2"/>
    <w:basedOn w:val="10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3"/>
    <w:basedOn w:val="10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Bordered - Accent 4"/>
    <w:basedOn w:val="10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Bordered - Accent 5"/>
    <w:basedOn w:val="10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Bordered - Accent 6"/>
    <w:basedOn w:val="10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7">
    <w:name w:val="Heading 1"/>
    <w:basedOn w:val="1045"/>
    <w:next w:val="1045"/>
    <w:link w:val="99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88">
    <w:name w:val="Heading 2"/>
    <w:basedOn w:val="1045"/>
    <w:next w:val="1045"/>
    <w:link w:val="99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89">
    <w:name w:val="Heading 3"/>
    <w:basedOn w:val="1045"/>
    <w:next w:val="1045"/>
    <w:link w:val="99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90">
    <w:name w:val="Heading 4"/>
    <w:basedOn w:val="1045"/>
    <w:next w:val="1045"/>
    <w:link w:val="100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91">
    <w:name w:val="Heading 5"/>
    <w:basedOn w:val="1045"/>
    <w:next w:val="1045"/>
    <w:link w:val="100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92">
    <w:name w:val="Heading 6"/>
    <w:basedOn w:val="1045"/>
    <w:next w:val="1045"/>
    <w:link w:val="100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93">
    <w:name w:val="Heading 7"/>
    <w:basedOn w:val="1045"/>
    <w:next w:val="1045"/>
    <w:link w:val="100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94">
    <w:name w:val="Heading 8"/>
    <w:basedOn w:val="1045"/>
    <w:next w:val="1045"/>
    <w:link w:val="100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95">
    <w:name w:val="Heading 9"/>
    <w:basedOn w:val="1045"/>
    <w:next w:val="1045"/>
    <w:link w:val="100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96" w:default="1">
    <w:name w:val="Default Paragraph Font"/>
    <w:uiPriority w:val="1"/>
    <w:semiHidden/>
    <w:unhideWhenUsed/>
    <w:pPr>
      <w:pBdr/>
      <w:spacing/>
      <w:ind/>
    </w:pPr>
  </w:style>
  <w:style w:type="character" w:styleId="997">
    <w:name w:val="Heading 1 Char"/>
    <w:basedOn w:val="996"/>
    <w:link w:val="987"/>
    <w:uiPriority w:val="9"/>
    <w:pPr>
      <w:pBdr/>
      <w:spacing/>
      <w:ind/>
    </w:pPr>
    <w:rPr>
      <w:rFonts w:ascii="Arial" w:hAnsi="Arial" w:eastAsia="Arial" w:cs="Arial"/>
      <w:color w:val="0f4761" w:themeColor="accent1" w:themeShade="BF"/>
      <w:sz w:val="40"/>
      <w:szCs w:val="40"/>
    </w:rPr>
  </w:style>
  <w:style w:type="character" w:styleId="998">
    <w:name w:val="Heading 2 Char"/>
    <w:basedOn w:val="996"/>
    <w:link w:val="988"/>
    <w:uiPriority w:val="9"/>
    <w:pPr>
      <w:pBdr/>
      <w:spacing/>
      <w:ind/>
    </w:pPr>
    <w:rPr>
      <w:rFonts w:ascii="Arial" w:hAnsi="Arial" w:eastAsia="Arial" w:cs="Arial"/>
      <w:color w:val="0f4761" w:themeColor="accent1" w:themeShade="BF"/>
      <w:sz w:val="32"/>
      <w:szCs w:val="32"/>
    </w:rPr>
  </w:style>
  <w:style w:type="character" w:styleId="999">
    <w:name w:val="Heading 3 Char"/>
    <w:basedOn w:val="996"/>
    <w:link w:val="989"/>
    <w:uiPriority w:val="9"/>
    <w:pPr>
      <w:pBdr/>
      <w:spacing/>
      <w:ind/>
    </w:pPr>
    <w:rPr>
      <w:rFonts w:ascii="Arial" w:hAnsi="Arial" w:eastAsia="Arial" w:cs="Arial"/>
      <w:color w:val="0f4761" w:themeColor="accent1" w:themeShade="BF"/>
      <w:sz w:val="28"/>
      <w:szCs w:val="28"/>
    </w:rPr>
  </w:style>
  <w:style w:type="character" w:styleId="1000">
    <w:name w:val="Heading 4 Char"/>
    <w:basedOn w:val="996"/>
    <w:link w:val="990"/>
    <w:uiPriority w:val="9"/>
    <w:pPr>
      <w:pBdr/>
      <w:spacing/>
      <w:ind/>
    </w:pPr>
    <w:rPr>
      <w:rFonts w:ascii="Arial" w:hAnsi="Arial" w:eastAsia="Arial" w:cs="Arial"/>
      <w:i/>
      <w:iCs/>
      <w:color w:val="0f4761" w:themeColor="accent1" w:themeShade="BF"/>
    </w:rPr>
  </w:style>
  <w:style w:type="character" w:styleId="1001">
    <w:name w:val="Heading 5 Char"/>
    <w:basedOn w:val="996"/>
    <w:link w:val="991"/>
    <w:uiPriority w:val="9"/>
    <w:pPr>
      <w:pBdr/>
      <w:spacing/>
      <w:ind/>
    </w:pPr>
    <w:rPr>
      <w:rFonts w:ascii="Arial" w:hAnsi="Arial" w:eastAsia="Arial" w:cs="Arial"/>
      <w:color w:val="0f4761" w:themeColor="accent1" w:themeShade="BF"/>
    </w:rPr>
  </w:style>
  <w:style w:type="character" w:styleId="1002">
    <w:name w:val="Heading 6 Char"/>
    <w:basedOn w:val="996"/>
    <w:link w:val="992"/>
    <w:uiPriority w:val="9"/>
    <w:pPr>
      <w:pBdr/>
      <w:spacing/>
      <w:ind/>
    </w:pPr>
    <w:rPr>
      <w:rFonts w:ascii="Arial" w:hAnsi="Arial" w:eastAsia="Arial" w:cs="Arial"/>
      <w:i/>
      <w:iCs/>
      <w:color w:val="595959" w:themeColor="text1" w:themeTint="A6"/>
    </w:rPr>
  </w:style>
  <w:style w:type="character" w:styleId="1003">
    <w:name w:val="Heading 7 Char"/>
    <w:basedOn w:val="996"/>
    <w:link w:val="993"/>
    <w:uiPriority w:val="9"/>
    <w:pPr>
      <w:pBdr/>
      <w:spacing/>
      <w:ind/>
    </w:pPr>
    <w:rPr>
      <w:rFonts w:ascii="Arial" w:hAnsi="Arial" w:eastAsia="Arial" w:cs="Arial"/>
      <w:color w:val="595959" w:themeColor="text1" w:themeTint="A6"/>
    </w:rPr>
  </w:style>
  <w:style w:type="character" w:styleId="1004">
    <w:name w:val="Heading 8 Char"/>
    <w:basedOn w:val="996"/>
    <w:link w:val="994"/>
    <w:uiPriority w:val="9"/>
    <w:pPr>
      <w:pBdr/>
      <w:spacing/>
      <w:ind/>
    </w:pPr>
    <w:rPr>
      <w:rFonts w:ascii="Arial" w:hAnsi="Arial" w:eastAsia="Arial" w:cs="Arial"/>
      <w:i/>
      <w:iCs/>
      <w:color w:val="272727" w:themeColor="text1" w:themeTint="D8"/>
    </w:rPr>
  </w:style>
  <w:style w:type="character" w:styleId="1005">
    <w:name w:val="Heading 9 Char"/>
    <w:basedOn w:val="996"/>
    <w:link w:val="995"/>
    <w:uiPriority w:val="9"/>
    <w:pPr>
      <w:pBdr/>
      <w:spacing/>
      <w:ind/>
    </w:pPr>
    <w:rPr>
      <w:rFonts w:ascii="Arial" w:hAnsi="Arial" w:eastAsia="Arial" w:cs="Arial"/>
      <w:i/>
      <w:iCs/>
      <w:color w:val="272727" w:themeColor="text1" w:themeTint="D8"/>
    </w:rPr>
  </w:style>
  <w:style w:type="paragraph" w:styleId="1006">
    <w:name w:val="Title"/>
    <w:basedOn w:val="1045"/>
    <w:next w:val="1045"/>
    <w:link w:val="1007"/>
    <w:uiPriority w:val="10"/>
    <w:qFormat/>
    <w:pPr>
      <w:pBdr/>
      <w:spacing w:after="80" w:line="240" w:lineRule="auto"/>
      <w:ind/>
      <w:contextualSpacing w:val="true"/>
    </w:pPr>
    <w:rPr>
      <w:rFonts w:ascii="Arial" w:hAnsi="Arial" w:eastAsia="Arial" w:cs="Arial"/>
      <w:spacing w:val="-10"/>
      <w:sz w:val="56"/>
      <w:szCs w:val="56"/>
    </w:rPr>
  </w:style>
  <w:style w:type="character" w:styleId="1007">
    <w:name w:val="Title Char"/>
    <w:basedOn w:val="996"/>
    <w:link w:val="1006"/>
    <w:uiPriority w:val="10"/>
    <w:pPr>
      <w:pBdr/>
      <w:spacing/>
      <w:ind/>
    </w:pPr>
    <w:rPr>
      <w:rFonts w:ascii="Arial" w:hAnsi="Arial" w:eastAsia="Arial" w:cs="Arial"/>
      <w:spacing w:val="-10"/>
      <w:sz w:val="56"/>
      <w:szCs w:val="56"/>
    </w:rPr>
  </w:style>
  <w:style w:type="paragraph" w:styleId="1008">
    <w:name w:val="Subtitle"/>
    <w:basedOn w:val="1045"/>
    <w:next w:val="1045"/>
    <w:link w:val="1009"/>
    <w:uiPriority w:val="11"/>
    <w:qFormat/>
    <w:pPr>
      <w:numPr>
        <w:ilvl w:val="1"/>
      </w:numPr>
      <w:pBdr/>
      <w:spacing/>
      <w:ind/>
    </w:pPr>
    <w:rPr>
      <w:color w:val="595959" w:themeColor="text1" w:themeTint="A6"/>
      <w:spacing w:val="15"/>
      <w:sz w:val="28"/>
      <w:szCs w:val="28"/>
    </w:rPr>
  </w:style>
  <w:style w:type="character" w:styleId="1009">
    <w:name w:val="Subtitle Char"/>
    <w:basedOn w:val="996"/>
    <w:link w:val="1008"/>
    <w:uiPriority w:val="11"/>
    <w:pPr>
      <w:pBdr/>
      <w:spacing/>
      <w:ind/>
    </w:pPr>
    <w:rPr>
      <w:color w:val="595959" w:themeColor="text1" w:themeTint="A6"/>
      <w:spacing w:val="15"/>
      <w:sz w:val="28"/>
      <w:szCs w:val="28"/>
    </w:rPr>
  </w:style>
  <w:style w:type="paragraph" w:styleId="1010">
    <w:name w:val="Quote"/>
    <w:basedOn w:val="1045"/>
    <w:next w:val="1045"/>
    <w:link w:val="1011"/>
    <w:uiPriority w:val="29"/>
    <w:qFormat/>
    <w:pPr>
      <w:pBdr/>
      <w:spacing w:before="160"/>
      <w:ind/>
      <w:jc w:val="center"/>
    </w:pPr>
    <w:rPr>
      <w:i/>
      <w:iCs/>
      <w:color w:val="404040" w:themeColor="text1" w:themeTint="BF"/>
    </w:rPr>
  </w:style>
  <w:style w:type="character" w:styleId="1011">
    <w:name w:val="Quote Char"/>
    <w:basedOn w:val="996"/>
    <w:link w:val="1010"/>
    <w:uiPriority w:val="29"/>
    <w:pPr>
      <w:pBdr/>
      <w:spacing/>
      <w:ind/>
    </w:pPr>
    <w:rPr>
      <w:i/>
      <w:iCs/>
      <w:color w:val="404040" w:themeColor="text1" w:themeTint="BF"/>
    </w:rPr>
  </w:style>
  <w:style w:type="character" w:styleId="1012">
    <w:name w:val="Intense Emphasis"/>
    <w:basedOn w:val="996"/>
    <w:uiPriority w:val="21"/>
    <w:qFormat/>
    <w:pPr>
      <w:pBdr/>
      <w:spacing/>
      <w:ind/>
    </w:pPr>
    <w:rPr>
      <w:i/>
      <w:iCs/>
      <w:color w:val="0f4761" w:themeColor="accent1" w:themeShade="BF"/>
    </w:rPr>
  </w:style>
  <w:style w:type="paragraph" w:styleId="1013">
    <w:name w:val="Intense Quote"/>
    <w:basedOn w:val="1045"/>
    <w:next w:val="1045"/>
    <w:link w:val="101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14">
    <w:name w:val="Intense Quote Char"/>
    <w:basedOn w:val="996"/>
    <w:link w:val="1013"/>
    <w:uiPriority w:val="30"/>
    <w:pPr>
      <w:pBdr/>
      <w:spacing/>
      <w:ind/>
    </w:pPr>
    <w:rPr>
      <w:i/>
      <w:iCs/>
      <w:color w:val="0f4761" w:themeColor="accent1" w:themeShade="BF"/>
    </w:rPr>
  </w:style>
  <w:style w:type="character" w:styleId="1015">
    <w:name w:val="Intense Reference"/>
    <w:basedOn w:val="996"/>
    <w:uiPriority w:val="32"/>
    <w:qFormat/>
    <w:pPr>
      <w:pBdr/>
      <w:spacing/>
      <w:ind/>
    </w:pPr>
    <w:rPr>
      <w:b/>
      <w:bCs/>
      <w:smallCaps/>
      <w:color w:val="0f4761" w:themeColor="accent1" w:themeShade="BF"/>
      <w:spacing w:val="5"/>
    </w:rPr>
  </w:style>
  <w:style w:type="character" w:styleId="1016">
    <w:name w:val="Subtle Emphasis"/>
    <w:basedOn w:val="996"/>
    <w:uiPriority w:val="19"/>
    <w:qFormat/>
    <w:pPr>
      <w:pBdr/>
      <w:spacing/>
      <w:ind/>
    </w:pPr>
    <w:rPr>
      <w:i/>
      <w:iCs/>
      <w:color w:val="404040" w:themeColor="text1" w:themeTint="BF"/>
    </w:rPr>
  </w:style>
  <w:style w:type="character" w:styleId="1017">
    <w:name w:val="Emphasis"/>
    <w:basedOn w:val="996"/>
    <w:uiPriority w:val="20"/>
    <w:qFormat/>
    <w:pPr>
      <w:pBdr/>
      <w:spacing/>
      <w:ind/>
    </w:pPr>
    <w:rPr>
      <w:i/>
      <w:iCs/>
    </w:rPr>
  </w:style>
  <w:style w:type="character" w:styleId="1018">
    <w:name w:val="Strong"/>
    <w:basedOn w:val="996"/>
    <w:uiPriority w:val="22"/>
    <w:qFormat/>
    <w:pPr>
      <w:pBdr/>
      <w:spacing/>
      <w:ind/>
    </w:pPr>
    <w:rPr>
      <w:b/>
      <w:bCs/>
    </w:rPr>
  </w:style>
  <w:style w:type="character" w:styleId="1019">
    <w:name w:val="Subtle Reference"/>
    <w:basedOn w:val="996"/>
    <w:uiPriority w:val="31"/>
    <w:qFormat/>
    <w:pPr>
      <w:pBdr/>
      <w:spacing/>
      <w:ind/>
    </w:pPr>
    <w:rPr>
      <w:smallCaps/>
      <w:color w:val="5a5a5a" w:themeColor="text1" w:themeTint="A5"/>
    </w:rPr>
  </w:style>
  <w:style w:type="character" w:styleId="1020">
    <w:name w:val="Book Title"/>
    <w:basedOn w:val="996"/>
    <w:uiPriority w:val="33"/>
    <w:qFormat/>
    <w:pPr>
      <w:pBdr/>
      <w:spacing/>
      <w:ind/>
    </w:pPr>
    <w:rPr>
      <w:b/>
      <w:bCs/>
      <w:i/>
      <w:iCs/>
      <w:spacing w:val="5"/>
    </w:rPr>
  </w:style>
  <w:style w:type="paragraph" w:styleId="1021">
    <w:name w:val="Header"/>
    <w:basedOn w:val="1045"/>
    <w:link w:val="1022"/>
    <w:uiPriority w:val="99"/>
    <w:unhideWhenUsed/>
    <w:pPr>
      <w:pBdr/>
      <w:tabs>
        <w:tab w:val="center" w:leader="none" w:pos="4844"/>
        <w:tab w:val="right" w:leader="none" w:pos="9689"/>
      </w:tabs>
      <w:spacing w:after="0" w:line="240" w:lineRule="auto"/>
      <w:ind/>
    </w:pPr>
  </w:style>
  <w:style w:type="character" w:styleId="1022">
    <w:name w:val="Header Char"/>
    <w:basedOn w:val="996"/>
    <w:link w:val="1021"/>
    <w:uiPriority w:val="99"/>
    <w:pPr>
      <w:pBdr/>
      <w:spacing/>
      <w:ind/>
    </w:pPr>
  </w:style>
  <w:style w:type="paragraph" w:styleId="1023">
    <w:name w:val="Footer"/>
    <w:basedOn w:val="1045"/>
    <w:link w:val="1024"/>
    <w:uiPriority w:val="99"/>
    <w:unhideWhenUsed/>
    <w:pPr>
      <w:pBdr/>
      <w:tabs>
        <w:tab w:val="center" w:leader="none" w:pos="4844"/>
        <w:tab w:val="right" w:leader="none" w:pos="9689"/>
      </w:tabs>
      <w:spacing w:after="0" w:line="240" w:lineRule="auto"/>
      <w:ind/>
    </w:pPr>
  </w:style>
  <w:style w:type="character" w:styleId="1024">
    <w:name w:val="Footer Char"/>
    <w:basedOn w:val="996"/>
    <w:link w:val="1023"/>
    <w:uiPriority w:val="99"/>
    <w:pPr>
      <w:pBdr/>
      <w:spacing/>
      <w:ind/>
    </w:pPr>
  </w:style>
  <w:style w:type="paragraph" w:styleId="1025">
    <w:name w:val="Caption"/>
    <w:basedOn w:val="1045"/>
    <w:next w:val="1045"/>
    <w:uiPriority w:val="35"/>
    <w:unhideWhenUsed/>
    <w:qFormat/>
    <w:pPr>
      <w:pBdr/>
      <w:spacing w:after="200" w:line="240" w:lineRule="auto"/>
      <w:ind/>
    </w:pPr>
    <w:rPr>
      <w:i/>
      <w:iCs/>
      <w:color w:val="0e2841" w:themeColor="text2"/>
      <w:sz w:val="18"/>
      <w:szCs w:val="18"/>
    </w:rPr>
  </w:style>
  <w:style w:type="paragraph" w:styleId="1026">
    <w:name w:val="footnote text"/>
    <w:basedOn w:val="1045"/>
    <w:link w:val="1027"/>
    <w:uiPriority w:val="99"/>
    <w:semiHidden/>
    <w:unhideWhenUsed/>
    <w:pPr>
      <w:pBdr/>
      <w:spacing w:after="0" w:line="240" w:lineRule="auto"/>
      <w:ind/>
    </w:pPr>
    <w:rPr>
      <w:sz w:val="20"/>
      <w:szCs w:val="20"/>
    </w:rPr>
  </w:style>
  <w:style w:type="character" w:styleId="1027">
    <w:name w:val="Footnote Text Char"/>
    <w:basedOn w:val="996"/>
    <w:link w:val="1026"/>
    <w:uiPriority w:val="99"/>
    <w:semiHidden/>
    <w:pPr>
      <w:pBdr/>
      <w:spacing/>
      <w:ind/>
    </w:pPr>
    <w:rPr>
      <w:sz w:val="20"/>
      <w:szCs w:val="20"/>
    </w:rPr>
  </w:style>
  <w:style w:type="character" w:styleId="1028">
    <w:name w:val="footnote reference"/>
    <w:basedOn w:val="996"/>
    <w:uiPriority w:val="99"/>
    <w:semiHidden/>
    <w:unhideWhenUsed/>
    <w:pPr>
      <w:pBdr/>
      <w:spacing/>
      <w:ind/>
    </w:pPr>
    <w:rPr>
      <w:vertAlign w:val="superscript"/>
    </w:rPr>
  </w:style>
  <w:style w:type="paragraph" w:styleId="1029">
    <w:name w:val="endnote text"/>
    <w:basedOn w:val="1045"/>
    <w:link w:val="1030"/>
    <w:uiPriority w:val="99"/>
    <w:semiHidden/>
    <w:unhideWhenUsed/>
    <w:pPr>
      <w:pBdr/>
      <w:spacing w:after="0" w:line="240" w:lineRule="auto"/>
      <w:ind/>
    </w:pPr>
    <w:rPr>
      <w:sz w:val="20"/>
      <w:szCs w:val="20"/>
    </w:rPr>
  </w:style>
  <w:style w:type="character" w:styleId="1030">
    <w:name w:val="Endnote Text Char"/>
    <w:basedOn w:val="996"/>
    <w:link w:val="1029"/>
    <w:uiPriority w:val="99"/>
    <w:semiHidden/>
    <w:pPr>
      <w:pBdr/>
      <w:spacing/>
      <w:ind/>
    </w:pPr>
    <w:rPr>
      <w:sz w:val="20"/>
      <w:szCs w:val="20"/>
    </w:rPr>
  </w:style>
  <w:style w:type="character" w:styleId="1031">
    <w:name w:val="endnote reference"/>
    <w:basedOn w:val="996"/>
    <w:uiPriority w:val="99"/>
    <w:semiHidden/>
    <w:unhideWhenUsed/>
    <w:pPr>
      <w:pBdr/>
      <w:spacing/>
      <w:ind/>
    </w:pPr>
    <w:rPr>
      <w:vertAlign w:val="superscript"/>
    </w:rPr>
  </w:style>
  <w:style w:type="character" w:styleId="1032">
    <w:name w:val="Hyperlink"/>
    <w:basedOn w:val="996"/>
    <w:uiPriority w:val="99"/>
    <w:unhideWhenUsed/>
    <w:pPr>
      <w:pBdr/>
      <w:spacing/>
      <w:ind/>
    </w:pPr>
    <w:rPr>
      <w:color w:val="0563c1" w:themeColor="hyperlink"/>
      <w:u w:val="single"/>
    </w:rPr>
  </w:style>
  <w:style w:type="character" w:styleId="1033">
    <w:name w:val="FollowedHyperlink"/>
    <w:basedOn w:val="996"/>
    <w:uiPriority w:val="99"/>
    <w:semiHidden/>
    <w:unhideWhenUsed/>
    <w:pPr>
      <w:pBdr/>
      <w:spacing/>
      <w:ind/>
    </w:pPr>
    <w:rPr>
      <w:color w:val="954f72" w:themeColor="followedHyperlink"/>
      <w:u w:val="single"/>
    </w:rPr>
  </w:style>
  <w:style w:type="paragraph" w:styleId="1034">
    <w:name w:val="toc 1"/>
    <w:basedOn w:val="1045"/>
    <w:next w:val="1045"/>
    <w:uiPriority w:val="39"/>
    <w:unhideWhenUsed/>
    <w:pPr>
      <w:pBdr/>
      <w:spacing w:after="100"/>
      <w:ind/>
    </w:pPr>
  </w:style>
  <w:style w:type="paragraph" w:styleId="1035">
    <w:name w:val="toc 2"/>
    <w:basedOn w:val="1045"/>
    <w:next w:val="1045"/>
    <w:uiPriority w:val="39"/>
    <w:unhideWhenUsed/>
    <w:pPr>
      <w:pBdr/>
      <w:spacing w:after="100"/>
      <w:ind w:left="220"/>
    </w:pPr>
  </w:style>
  <w:style w:type="paragraph" w:styleId="1036">
    <w:name w:val="toc 3"/>
    <w:basedOn w:val="1045"/>
    <w:next w:val="1045"/>
    <w:uiPriority w:val="39"/>
    <w:unhideWhenUsed/>
    <w:pPr>
      <w:pBdr/>
      <w:spacing w:after="100"/>
      <w:ind w:left="440"/>
    </w:pPr>
  </w:style>
  <w:style w:type="paragraph" w:styleId="1037">
    <w:name w:val="toc 4"/>
    <w:basedOn w:val="1045"/>
    <w:next w:val="1045"/>
    <w:uiPriority w:val="39"/>
    <w:unhideWhenUsed/>
    <w:pPr>
      <w:pBdr/>
      <w:spacing w:after="100"/>
      <w:ind w:left="660"/>
    </w:pPr>
  </w:style>
  <w:style w:type="paragraph" w:styleId="1038">
    <w:name w:val="toc 5"/>
    <w:basedOn w:val="1045"/>
    <w:next w:val="1045"/>
    <w:uiPriority w:val="39"/>
    <w:unhideWhenUsed/>
    <w:pPr>
      <w:pBdr/>
      <w:spacing w:after="100"/>
      <w:ind w:left="880"/>
    </w:pPr>
  </w:style>
  <w:style w:type="paragraph" w:styleId="1039">
    <w:name w:val="toc 6"/>
    <w:basedOn w:val="1045"/>
    <w:next w:val="1045"/>
    <w:uiPriority w:val="39"/>
    <w:unhideWhenUsed/>
    <w:pPr>
      <w:pBdr/>
      <w:spacing w:after="100"/>
      <w:ind w:left="1100"/>
    </w:pPr>
  </w:style>
  <w:style w:type="paragraph" w:styleId="1040">
    <w:name w:val="toc 7"/>
    <w:basedOn w:val="1045"/>
    <w:next w:val="1045"/>
    <w:uiPriority w:val="39"/>
    <w:unhideWhenUsed/>
    <w:pPr>
      <w:pBdr/>
      <w:spacing w:after="100"/>
      <w:ind w:left="1320"/>
    </w:pPr>
  </w:style>
  <w:style w:type="paragraph" w:styleId="1041">
    <w:name w:val="toc 8"/>
    <w:basedOn w:val="1045"/>
    <w:next w:val="1045"/>
    <w:uiPriority w:val="39"/>
    <w:unhideWhenUsed/>
    <w:pPr>
      <w:pBdr/>
      <w:spacing w:after="100"/>
      <w:ind w:left="1540"/>
    </w:pPr>
  </w:style>
  <w:style w:type="paragraph" w:styleId="1042">
    <w:name w:val="toc 9"/>
    <w:basedOn w:val="1045"/>
    <w:next w:val="1045"/>
    <w:uiPriority w:val="39"/>
    <w:unhideWhenUsed/>
    <w:pPr>
      <w:pBdr/>
      <w:spacing w:after="100"/>
      <w:ind w:left="1760"/>
    </w:pPr>
  </w:style>
  <w:style w:type="paragraph" w:styleId="1043">
    <w:name w:val="TOC Heading"/>
    <w:uiPriority w:val="39"/>
    <w:unhideWhenUsed/>
    <w:pPr>
      <w:pBdr/>
      <w:spacing/>
      <w:ind/>
    </w:pPr>
  </w:style>
  <w:style w:type="paragraph" w:styleId="1044">
    <w:name w:val="table of figures"/>
    <w:basedOn w:val="1045"/>
    <w:next w:val="1045"/>
    <w:uiPriority w:val="99"/>
    <w:unhideWhenUsed/>
    <w:pPr>
      <w:pBdr/>
      <w:spacing w:after="0" w:afterAutospacing="0"/>
      <w:ind/>
    </w:pPr>
  </w:style>
  <w:style w:type="paragraph" w:styleId="1045" w:default="1">
    <w:name w:val="Normal"/>
    <w:qFormat/>
    <w:pPr>
      <w:pBdr/>
      <w:spacing/>
      <w:ind/>
    </w:pPr>
  </w:style>
  <w:style w:type="table" w:styleId="10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7" w:default="1">
    <w:name w:val="No List"/>
    <w:uiPriority w:val="99"/>
    <w:semiHidden/>
    <w:unhideWhenUsed/>
    <w:pPr>
      <w:pBdr/>
      <w:spacing/>
      <w:ind/>
    </w:pPr>
  </w:style>
  <w:style w:type="paragraph" w:styleId="1048">
    <w:name w:val="No Spacing"/>
    <w:basedOn w:val="1045"/>
    <w:uiPriority w:val="1"/>
    <w:qFormat/>
    <w:pPr>
      <w:pBdr/>
      <w:spacing w:after="0" w:line="240" w:lineRule="auto"/>
      <w:ind/>
    </w:pPr>
  </w:style>
  <w:style w:type="paragraph" w:styleId="1049">
    <w:name w:val="List Paragraph"/>
    <w:basedOn w:val="104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2025-04-01T18:28:32Z</dcterms:modified>
</cp:coreProperties>
</file>