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xml" ContentType="application/xml"/>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Override PartName="/word/footer1.xml" ContentType="application/vnd.openxmlformats-officedocument.wordprocessingml.footer+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w:body>
    <w:sectPr>
      <w:pgSz w:w="12240" w:h="15840" w:orient="portrait"/>
      <w:pgMar w:top="1440" w:right="1800" w:bottom="1440" w:left="1800" w:header="720" w:footer="720" w:gutter="0"/>
      <w:footerReference r:id="rId6" w:type="default"/>
    </w:sectPr>
    <w:p>
      <w:pPr>
        <w:spacing w:lineRule="auto"/>
      </w:pPr>
      <w:r>
        <w:rPr/>
        <w:t xml:space="preserve">Moral relativism—the view that moral truths are relative to cultures, individuals, or frameworks—has become increasingly popular in contemporary discourse. It is often motivated by laudable impulses: tolerance, cultural humility, and recognition of diversity.</w:t>
      </w:r>
    </w:p>
    <w:p>
      <w:pPr>
        <w:spacing w:lineRule="auto"/>
      </w:pPr>
      <w:r>
        <w:rPr/>
        <w:t xml:space="preserve">However, I will argue that moral relativism, despite its appeal, is ultimately incoherent and practically self-defeating. While we should certainly be humble about our moral knowledge, this humility need not collapse into full-blown relativism.</w:t>
      </w:r>
    </w:p>
    <w:p>
      <w:pPr>
        <w:spacing w:lineRule="auto"/>
      </w:pPr>
      <w:r>
        <w:rPr/>
        <w:t xml:space="preserve">First, consider the logical problem: if relativism is true, then the claim "moral relativism is true" is itself only relatively true. But then someone who denies relativism is not making a mistake—they are simply operating within a different framework. The relativist thus cannot consistently argue for relativism.</w:t>
      </w:r>
      <w:r>
        <w:rPr>
          <w:vertAlign w:val="superscript"/>
        </w:rPr>
        <w:t xml:space="preserve">2</w:t>
      </w:r>
    </w:p>
    <w:p>
      <w:pPr>
        <w:spacing w:lineRule="auto"/>
      </w:pPr>
      <w:r>
        <w:rPr/>
        <w:t xml:space="preserve">Second, relativism makes moral disagreement impossible. When cultures clash over practices like human sacrifice or gender equality, relativism says they are simply talking past each other—each is correct within their own framework. But this misrepresents the phenomenology of moral debate, where we take ourselves to be disagreeing about what is actually right, not merely expressing cultural preferences.</w:t>
      </w:r>
    </w:p>
    <w:p>
      <w:pPr>
        <w:spacing w:lineRule="auto"/>
      </w:pPr>
      <w:r>
        <w:rPr/>
        <w:t xml:space="preserve">Third, relativism undermines moral progress. If the Nazis were right within their framework, then criticizing them requires imposing our framework on theirs—which the relativist says we should not do. This is an unacceptable conclusion.</w:t>
      </w:r>
      <w:r>
        <w:rPr>
          <w:vertAlign w:val="superscript"/>
        </w:rPr>
        <w:t xml:space="preserve">3</w:t>
      </w:r>
    </w:p>
    <w:p>
      <w:pPr>
        <w:spacing w:lineRule="auto"/>
      </w:pPr>
      <w:r>
        <w:rPr/>
        <w:t xml:space="preserve">A better alternative is moral objectivism with epistemic humility. We can believe there are objective moral truths while acknowledging that discovering them is difficult and that we might be wrong. This position preserves the possibility of moral debate, progress, and cross-cultural criticism while maintaining appropriate intellectual humility.</w:t>
      </w:r>
    </w:p>
    <w:p>
      <w:pPr>
        <w:spacing w:lineRule="auto"/>
      </w:pPr>
      <w:r>
        <w:rPr/>
      </w:r>
    </w:p>
    <w:p>
      <w:pPr>
        <w:spacing w:lineRule="auto"/>
      </w:pPr>
      <w:r>
        <w:rPr>
          <w:vertAlign w:val="superscript"/>
        </w:rPr>
        <w:t xml:space="preserve">1</w:t>
      </w:r>
      <w:r>
        <w:rPr/>
        <w:t xml:space="preserve"> Harman, G. (1975). "Moral Relativism Defended." The Philosophical Review, 84(1), 3-22.</w:t>
      </w:r>
    </w:p>
    <w:p>
      <w:pPr>
        <w:spacing w:lineRule="auto"/>
      </w:pPr>
      <w:r>
        <w:rPr>
          <w:vertAlign w:val="superscript"/>
        </w:rPr>
        <w:t xml:space="preserve">2</w:t>
      </w:r>
      <w:r>
        <w:rPr/>
        <w:t xml:space="preserve"> Nagel, T. (1986). The View from Nowhere. Oxford: Oxford University Press.</w:t>
      </w:r>
    </w:p>
    <w:p>
      <w:pPr>
        <w:spacing w:lineRule="auto"/>
      </w:pPr>
      <w:r>
        <w:rPr>
          <w:vertAlign w:val="superscript"/>
        </w:rPr>
        <w:t xml:space="preserve">3</w:t>
      </w:r>
      <w:r>
        <w:rPr/>
        <w:t xml:space="preserve"> Shafer-Landau, R. (2003). Moral Realism: A Defence. Oxford: Clarendon Press.</w:t>
      </w:r>
    </w:p>
  </w:body>
</w:document>
</file>

<file path=word/fontTable.xml><?xml version="1.0" encoding="utf-8"?>
<w:fonts xmlns:r="http://schemas.openxmlformats.org/officeDocument/2006/relationships" xmlns:w="http://schemas.openxmlformats.org/wordprocessingml/2006/main">
  <w:font w:name="Arial">
    <w:panose1 w:val="020B0604020202020204"/>
    <w:charset w:val="00"/>
    <w:family w:val="auto"/>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urier New">
    <w:panose1 w:val="02070309020205020404"/>
    <w:charset w:val="00"/>
    <w:family w:val="auto"/>
    <w:pitch w:val="variable"/>
    <w:sig w:usb0="00000003" w:usb1="00000000" w:usb2="00000000" w:usb3="00000000" w:csb0="00000001" w:csb1="00000000"/>
  </w:font>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s>
</file>

<file path=word/footer1.xml><?xml version="1.0" encoding="utf-8"?>
<ftr xmlns="http://schemas.openxmlformats.org/wordprocessingml/2006/main">
  <p>
    <pPr>
      <spacing xmlns:ns1="http://schemas.openxmlformats.org/wordprocessingml/2006/main" ns1:lineRule="auto"/>
    </pPr>
    <r>
      <rPr/>
    </r>
    <fldSimple xmlns:ns2="http://schemas.openxmlformats.org/wordprocessingml/2006/main" ns2:instr="PAGE">
      <r/>
    </fldSimple>
  </p>
</ftr>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file>

<file path=word/settings.xml><?xml version="1.0" encoding="utf-8"?>
<w:settings xmlns:w="http://schemas.openxmlformats.org/wordprocessingml/2006/main" xmlns:o="urn:schemas-microsoft-com:office:office" xmlns:r="http://schemas.openxmlformats.org/officeDocument/2006/relationships" xmlns:v="urn:schemas-microsoft-com:vml" xmlns:w10="urn:schemas-microsoft-com:office:word" xmlns:sl="http://schemas.openxmlformats.org/schemaLibrary/2006/main">
  <w:zoom w:percent="100"/>
  <w:defaultTabStop w:val="720"/>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Times New Roman" w:eastAsiaTheme="minorHAnsi" w:hAnsiTheme="minorHAnsi" w:cstheme="minorBidi"/>
        <w:sz w:val="22"/>
        <w:szCs w:val="22"/>
        <w:lang w:val="en-US" w:eastAsia="en-US" w:bidi="ar-SA"/>
      </w:rPr>
    </w:rPrDefault>
    <w:pPrDefault>
      <w:pPr>
        <w:spacing w:after="120" w:line="240" w:lineRule="atLeast"/>
      </w:pPr>
    </w:pPrDefault>
  </w:docDefaults>
  <w:style w:type="character" w:styleId="Hyperlink">
    <w:name w:val="Hyperlink"/>
    <w:rPr>
      <w:color w:val="0000FF"/>
      <w:u w:val="single"/>
    </w:rPr>
  </w:style>
  <w:style w:type="paragraph" w:styleId="Heading1">
    <w:name w:val="heading 1"/>
    <w:basedOn w:val="Normal"/>
    <w:next w:val="Normal"/>
    <w:uiPriority w:val="9"/>
    <w:qFormat/>
    <w:pPr>
      <w:keepNext/>
      <w:keepLines/>
      <w:spacing w:before="480"/>
      <w:outlineLvl w:val="0"/>
    </w:pPr>
    <w:rPr>
      <w:b/>
      <w:sz w:val="48"/>
      <w:szCs w:val="48"/>
    </w:rPr>
  </w:style>
  <w:style w:type="paragraph" w:styleId="Heading2">
    <w:name w:val="heading 2"/>
    <w:basedOn w:val="Normal"/>
    <w:next w:val="Normal"/>
    <w:uiPriority w:val="9"/>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
<Relationships xmlns="http://schemas.openxmlformats.org/package/2006/relationships">
  <Relationship Id="rId1" Type="http://schemas.openxmlformats.org/officeDocument/2006/relationships/numbering" Target="numbering.xml"/>
  <Relationship Id="rId2" Type="http://schemas.openxmlformats.org/officeDocument/2006/relationships/styles" Target="styles.xml"/>
  <Relationship Id="rId3" Type="http://schemas.openxmlformats.org/officeDocument/2006/relationships/settings" Target="settings.xml"/>
  <Relationship Id="rId4" Type="http://schemas.openxmlformats.org/officeDocument/2006/relationships/webSettings" Target="webSettings.xml"/>
  <Relationship Id="rId5" Type="http://schemas.openxmlformats.org/officeDocument/2006/relationships/fontTable" Target="fontTable.xml"/>
  <Relationship Id="rId6" Type="http://schemas.openxmlformats.org/officeDocument/2006/relationships/footer" Target="footer1.xml" TargetMode="Internal"/>
  <Relationship Id="rId7" Type="http://schemas.openxmlformats.org/officeDocument/2006/relationships/theme" Target="theme/theme1.xml" TargetMode="In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Times New Roman"/>
        <a:ea typeface="Times New Roman"/>
        <a:cs typeface=""/>
      </a:majorFont>
      <a:minorFont>
        <a:latin typeface="Times New Roman"/>
        <a:ea typeface="Times New Roman"/>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theme>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2026-01-07T06:49:05.485Z</dcterms:created>
  <dcterms:modified xsi:type="dcterms:W3CDTF">2026-01-07T06:49:05.485Z</dcterms:modified>
</cp:coreProperties>
</file>