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2E" w:rsidRDefault="00135A6C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28"/>
          <w:szCs w:val="28"/>
        </w:rPr>
        <w:t>Ministerul Educației și Cercetării al Republicii Moldova</w:t>
      </w:r>
    </w:p>
    <w:p w:rsidR="004E352E" w:rsidRDefault="00135A6C">
      <w:pPr>
        <w:spacing w:after="0"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28"/>
          <w:szCs w:val="20"/>
        </w:rPr>
        <w:t>Universitatea Tehnică a Moldovei</w:t>
      </w:r>
    </w:p>
    <w:p w:rsidR="004E352E" w:rsidRDefault="00135A6C">
      <w:pPr>
        <w:autoSpaceDE w:val="0"/>
        <w:autoSpaceDN w:val="0"/>
        <w:adjustRightInd w:val="0"/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 xml:space="preserve">Facultatea Calculatoare, Informatică </w:t>
      </w:r>
      <w:r>
        <w:rPr>
          <w:rFonts w:eastAsia="Calibri" w:cs="Times New Roman"/>
          <w:b/>
          <w:bCs/>
          <w:sz w:val="28"/>
          <w:szCs w:val="28"/>
        </w:rPr>
        <w:t>şi</w:t>
      </w:r>
      <w:r>
        <w:rPr>
          <w:rFonts w:eastAsia="Calibri" w:cs="Times New Roman"/>
          <w:b/>
          <w:bCs/>
          <w:sz w:val="28"/>
          <w:szCs w:val="28"/>
          <w:lang w:val="ro-RO"/>
        </w:rPr>
        <w:t xml:space="preserve"> Microelectronică</w:t>
      </w:r>
    </w:p>
    <w:p w:rsidR="004E352E" w:rsidRDefault="00135A6C">
      <w:pPr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>
        <w:rPr>
          <w:rFonts w:eastAsia="Calibri" w:cs="Times New Roman"/>
          <w:b/>
          <w:bCs/>
          <w:sz w:val="28"/>
          <w:szCs w:val="28"/>
          <w:lang w:val="ro-RO"/>
        </w:rPr>
        <w:t>şi</w:t>
      </w:r>
      <w:proofErr w:type="spellEnd"/>
      <w:r>
        <w:rPr>
          <w:rFonts w:eastAsia="Calibri" w:cs="Times New Roman"/>
          <w:b/>
          <w:bCs/>
          <w:sz w:val="28"/>
          <w:szCs w:val="28"/>
          <w:lang w:val="ro-RO"/>
        </w:rPr>
        <w:t xml:space="preserve"> Ingineria Sistemelor</w:t>
      </w:r>
    </w:p>
    <w:p w:rsidR="004E352E" w:rsidRDefault="004E352E">
      <w:pPr>
        <w:spacing w:after="0" w:line="360" w:lineRule="auto"/>
        <w:rPr>
          <w:rFonts w:cs="Times New Roman"/>
          <w:b/>
          <w:sz w:val="32"/>
          <w:lang w:val="ro-RO"/>
        </w:rPr>
      </w:pPr>
    </w:p>
    <w:p w:rsidR="004E352E" w:rsidRDefault="004E352E">
      <w:pPr>
        <w:spacing w:after="0" w:line="360" w:lineRule="auto"/>
        <w:rPr>
          <w:rFonts w:cs="Times New Roman"/>
          <w:b/>
          <w:sz w:val="32"/>
          <w:lang w:val="ro-RO"/>
        </w:rPr>
      </w:pPr>
    </w:p>
    <w:p w:rsidR="004E352E" w:rsidRDefault="004E352E">
      <w:pPr>
        <w:spacing w:after="0" w:line="360" w:lineRule="auto"/>
        <w:rPr>
          <w:rFonts w:cs="Times New Roman"/>
          <w:b/>
          <w:sz w:val="32"/>
          <w:lang w:val="ro-RO"/>
        </w:rPr>
      </w:pPr>
    </w:p>
    <w:p w:rsidR="004E352E" w:rsidRDefault="00135A6C">
      <w:pPr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RAPORT</w:t>
      </w:r>
    </w:p>
    <w:p w:rsidR="004E352E" w:rsidRDefault="00135A6C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Lucrare de laborator nr.</w:t>
      </w:r>
      <w:r>
        <w:rPr>
          <w:rFonts w:cs="Times New Roman"/>
          <w:sz w:val="28"/>
          <w:szCs w:val="28"/>
          <w:lang w:val="en-US"/>
        </w:rPr>
        <w:t>1</w:t>
      </w:r>
    </w:p>
    <w:p w:rsidR="004E352E" w:rsidRDefault="00135A6C">
      <w:pPr>
        <w:spacing w:after="0" w:line="360" w:lineRule="auto"/>
        <w:jc w:val="center"/>
        <w:rPr>
          <w:rFonts w:cs="Times New Roman"/>
          <w:iCs/>
          <w:sz w:val="28"/>
          <w:szCs w:val="28"/>
          <w:lang w:val="ro-RO" w:bidi="th-TH"/>
        </w:rPr>
      </w:pPr>
      <w:r>
        <w:rPr>
          <w:rFonts w:cs="Times New Roman"/>
          <w:iCs/>
          <w:color w:val="000000"/>
          <w:sz w:val="28"/>
          <w:szCs w:val="28"/>
          <w:lang w:val="ro-RO"/>
        </w:rPr>
        <w:t xml:space="preserve">la cursul  </w:t>
      </w:r>
      <w:r>
        <w:rPr>
          <w:rFonts w:cs="Times New Roman"/>
          <w:bCs/>
          <w:sz w:val="32"/>
          <w:szCs w:val="32"/>
          <w:lang w:val="fr-FR"/>
        </w:rPr>
        <w:t>„</w:t>
      </w:r>
      <w:proofErr w:type="spellStart"/>
      <w:r>
        <w:rPr>
          <w:rFonts w:cs="Times New Roman"/>
          <w:bCs/>
          <w:sz w:val="32"/>
          <w:szCs w:val="32"/>
          <w:lang w:val="en-US"/>
        </w:rPr>
        <w:t>Baze</w:t>
      </w:r>
      <w:proofErr w:type="spellEnd"/>
      <w:r>
        <w:rPr>
          <w:rFonts w:cs="Times New Roman"/>
          <w:bCs/>
          <w:sz w:val="32"/>
          <w:szCs w:val="32"/>
          <w:lang w:val="en-US"/>
        </w:rPr>
        <w:t xml:space="preserve"> de date</w:t>
      </w:r>
      <w:r>
        <w:rPr>
          <w:bCs/>
          <w:sz w:val="28"/>
          <w:szCs w:val="24"/>
          <w:lang w:val="ro-RO"/>
        </w:rPr>
        <w:t>”</w:t>
      </w:r>
    </w:p>
    <w:p w:rsidR="004E352E" w:rsidRDefault="00135A6C">
      <w:pPr>
        <w:spacing w:after="0" w:line="360" w:lineRule="auto"/>
        <w:jc w:val="center"/>
        <w:rPr>
          <w:rFonts w:cs="Times New Roman"/>
          <w:color w:val="000000" w:themeColor="text1"/>
          <w:sz w:val="28"/>
        </w:rPr>
      </w:pPr>
      <w:r>
        <w:rPr>
          <w:rFonts w:cs="Times New Roman"/>
          <w:b/>
          <w:color w:val="000000" w:themeColor="text1"/>
          <w:sz w:val="28"/>
        </w:rPr>
        <w:t>Tema</w:t>
      </w:r>
      <w:r>
        <w:rPr>
          <w:rFonts w:cs="Times New Roman"/>
          <w:b/>
          <w:color w:val="000000" w:themeColor="text1"/>
          <w:sz w:val="28"/>
          <w:lang w:val="en-US"/>
        </w:rPr>
        <w:t xml:space="preserve"> 1</w:t>
      </w:r>
      <w:r>
        <w:rPr>
          <w:rFonts w:cs="Times New Roman"/>
          <w:b/>
          <w:color w:val="000000" w:themeColor="text1"/>
          <w:sz w:val="28"/>
        </w:rPr>
        <w:t xml:space="preserve">: </w:t>
      </w:r>
      <w:r>
        <w:rPr>
          <w:rFonts w:cs="Times New Roman"/>
          <w:sz w:val="28"/>
          <w:szCs w:val="28"/>
          <w:lang w:val="fr-FR"/>
        </w:rPr>
        <w:t>„</w:t>
      </w:r>
      <w:r>
        <w:rPr>
          <w:lang w:val="fr-FR"/>
        </w:rPr>
        <w:t xml:space="preserve"> </w:t>
      </w:r>
      <w:r>
        <w:rPr>
          <w:sz w:val="28"/>
          <w:szCs w:val="28"/>
        </w:rPr>
        <w:t xml:space="preserve">Instalarea </w:t>
      </w:r>
      <w:r>
        <w:rPr>
          <w:sz w:val="28"/>
          <w:szCs w:val="28"/>
          <w:lang w:val="en-US"/>
        </w:rPr>
        <w:t>Microsoft S</w:t>
      </w:r>
      <w:r w:rsidR="000A56D8">
        <w:rPr>
          <w:sz w:val="28"/>
          <w:szCs w:val="28"/>
          <w:lang w:val="en-US"/>
        </w:rPr>
        <w:t>QL</w:t>
      </w:r>
      <w:bookmarkStart w:id="0" w:name="_GoBack"/>
      <w:bookmarkEnd w:id="0"/>
      <w:r>
        <w:rPr>
          <w:sz w:val="28"/>
          <w:szCs w:val="28"/>
          <w:lang w:val="en-US"/>
        </w:rPr>
        <w:t xml:space="preserve"> Server</w:t>
      </w:r>
      <w:r>
        <w:rPr>
          <w:rFonts w:cs="Times New Roman"/>
          <w:sz w:val="28"/>
          <w:szCs w:val="28"/>
        </w:rPr>
        <w:t>”</w:t>
      </w:r>
    </w:p>
    <w:p w:rsidR="004E352E" w:rsidRDefault="004E352E">
      <w:pPr>
        <w:spacing w:after="0" w:line="360" w:lineRule="auto"/>
        <w:jc w:val="both"/>
      </w:pPr>
    </w:p>
    <w:p w:rsidR="004E352E" w:rsidRDefault="004E352E">
      <w:pPr>
        <w:spacing w:after="0" w:line="360" w:lineRule="auto"/>
        <w:jc w:val="both"/>
      </w:pPr>
    </w:p>
    <w:p w:rsidR="004E352E" w:rsidRDefault="004E352E">
      <w:pPr>
        <w:spacing w:after="0" w:line="360" w:lineRule="auto"/>
        <w:jc w:val="both"/>
      </w:pPr>
    </w:p>
    <w:p w:rsidR="004E352E" w:rsidRDefault="004E352E">
      <w:pPr>
        <w:spacing w:after="0" w:line="360" w:lineRule="auto"/>
        <w:jc w:val="center"/>
      </w:pPr>
    </w:p>
    <w:p w:rsidR="004E352E" w:rsidRDefault="004E352E">
      <w:pPr>
        <w:spacing w:after="0" w:line="360" w:lineRule="auto"/>
        <w:jc w:val="center"/>
      </w:pPr>
    </w:p>
    <w:p w:rsidR="004E352E" w:rsidRDefault="004E352E">
      <w:pPr>
        <w:spacing w:after="0" w:line="360" w:lineRule="auto"/>
      </w:pPr>
    </w:p>
    <w:p w:rsidR="004E352E" w:rsidRDefault="00135A6C">
      <w:pPr>
        <w:spacing w:after="0" w:line="360" w:lineRule="auto"/>
        <w:rPr>
          <w:rFonts w:cs="Times New Roman"/>
          <w:b/>
          <w:color w:val="000000" w:themeColor="text1"/>
          <w:sz w:val="28"/>
          <w:lang w:val="en-US"/>
        </w:rPr>
      </w:pPr>
      <w:r>
        <w:rPr>
          <w:rFonts w:cs="Times New Roman"/>
          <w:b/>
          <w:sz w:val="32"/>
        </w:rPr>
        <w:t xml:space="preserve">  </w:t>
      </w:r>
      <w:r>
        <w:rPr>
          <w:rFonts w:cs="Times New Roman"/>
          <w:color w:val="000000" w:themeColor="text1"/>
          <w:sz w:val="28"/>
        </w:rPr>
        <w:t xml:space="preserve">A efectuat :                                                              </w:t>
      </w:r>
      <w:r>
        <w:rPr>
          <w:rFonts w:cs="Times New Roman"/>
          <w:b/>
          <w:color w:val="000000" w:themeColor="text1"/>
          <w:sz w:val="28"/>
          <w:lang w:val="en-US"/>
        </w:rPr>
        <w:t>T</w:t>
      </w:r>
      <w:r>
        <w:rPr>
          <w:rFonts w:cs="Times New Roman"/>
          <w:b/>
          <w:color w:val="000000" w:themeColor="text1"/>
          <w:sz w:val="28"/>
        </w:rPr>
        <w:t>I-2</w:t>
      </w:r>
      <w:r>
        <w:rPr>
          <w:rFonts w:cs="Times New Roman"/>
          <w:b/>
          <w:color w:val="000000" w:themeColor="text1"/>
          <w:sz w:val="28"/>
          <w:lang w:val="en-US"/>
        </w:rPr>
        <w:t>14</w:t>
      </w:r>
      <w:r>
        <w:rPr>
          <w:rFonts w:cs="Times New Roman"/>
          <w:b/>
          <w:color w:val="000000" w:themeColor="text1"/>
          <w:sz w:val="28"/>
        </w:rPr>
        <w:t xml:space="preserve"> </w:t>
      </w:r>
      <w:r w:rsidR="00AD13B6">
        <w:rPr>
          <w:rFonts w:cs="Times New Roman"/>
          <w:b/>
          <w:color w:val="000000" w:themeColor="text1"/>
          <w:sz w:val="28"/>
          <w:lang w:val="en-US"/>
        </w:rPr>
        <w:t>Buza Cătălin</w:t>
      </w:r>
    </w:p>
    <w:p w:rsidR="004E352E" w:rsidRDefault="00135A6C">
      <w:pPr>
        <w:spacing w:after="0" w:line="360" w:lineRule="auto"/>
        <w:rPr>
          <w:rFonts w:cs="Times New Roman"/>
          <w:b/>
          <w:bCs/>
          <w:color w:val="000000" w:themeColor="text1"/>
          <w:sz w:val="28"/>
          <w:lang w:val="en-US"/>
        </w:rPr>
      </w:pPr>
      <w:r>
        <w:rPr>
          <w:rFonts w:cs="Times New Roman"/>
          <w:color w:val="000000" w:themeColor="text1"/>
          <w:sz w:val="28"/>
        </w:rPr>
        <w:t xml:space="preserve">  A verificat:                                                              </w:t>
      </w:r>
      <w:r>
        <w:rPr>
          <w:rFonts w:cs="Times New Roman"/>
          <w:b/>
          <w:bCs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 w:val="28"/>
          <w:lang w:val="en-US"/>
        </w:rPr>
        <w:t>Cebotar</w:t>
      </w:r>
      <w:proofErr w:type="spellEnd"/>
      <w:r w:rsidR="00AD13B6">
        <w:rPr>
          <w:rFonts w:cs="Times New Roman"/>
          <w:b/>
          <w:bCs/>
          <w:color w:val="000000" w:themeColor="text1"/>
          <w:sz w:val="28"/>
          <w:lang w:val="en-US"/>
        </w:rPr>
        <w:t xml:space="preserve"> Gabriela</w:t>
      </w:r>
    </w:p>
    <w:p w:rsidR="004E352E" w:rsidRDefault="004E352E">
      <w:pPr>
        <w:spacing w:after="0" w:line="360" w:lineRule="auto"/>
        <w:jc w:val="center"/>
        <w:rPr>
          <w:rFonts w:cs="Times New Roman"/>
          <w:sz w:val="22"/>
          <w:lang w:val="en-US"/>
        </w:rPr>
      </w:pPr>
    </w:p>
    <w:p w:rsidR="004E352E" w:rsidRDefault="004E352E">
      <w:pPr>
        <w:spacing w:after="0" w:line="360" w:lineRule="auto"/>
        <w:rPr>
          <w:rFonts w:cs="Times New Roman"/>
          <w:b/>
          <w:sz w:val="32"/>
        </w:rPr>
      </w:pPr>
    </w:p>
    <w:p w:rsidR="004E352E" w:rsidRDefault="004E352E">
      <w:pPr>
        <w:spacing w:after="0" w:line="360" w:lineRule="auto"/>
        <w:rPr>
          <w:rFonts w:cs="Times New Roman"/>
          <w:b/>
          <w:sz w:val="32"/>
        </w:rPr>
      </w:pPr>
    </w:p>
    <w:p w:rsidR="004E352E" w:rsidRDefault="004E352E">
      <w:pPr>
        <w:spacing w:after="0" w:line="360" w:lineRule="auto"/>
        <w:rPr>
          <w:rFonts w:cs="Times New Roman"/>
          <w:b/>
          <w:sz w:val="32"/>
        </w:rPr>
      </w:pPr>
    </w:p>
    <w:p w:rsidR="004E352E" w:rsidRDefault="004E352E">
      <w:pPr>
        <w:spacing w:after="0" w:line="360" w:lineRule="auto"/>
        <w:rPr>
          <w:rFonts w:cs="Times New Roman"/>
          <w:b/>
          <w:sz w:val="32"/>
        </w:rPr>
      </w:pPr>
    </w:p>
    <w:p w:rsidR="004E352E" w:rsidRDefault="004E352E">
      <w:pPr>
        <w:spacing w:after="0" w:line="360" w:lineRule="auto"/>
        <w:rPr>
          <w:rFonts w:cs="Times New Roman"/>
          <w:b/>
          <w:sz w:val="32"/>
        </w:rPr>
      </w:pPr>
    </w:p>
    <w:p w:rsidR="004E352E" w:rsidRDefault="004E352E">
      <w:pPr>
        <w:spacing w:after="0" w:line="360" w:lineRule="auto"/>
        <w:rPr>
          <w:rFonts w:cs="Times New Roman"/>
          <w:b/>
          <w:sz w:val="32"/>
        </w:rPr>
      </w:pPr>
    </w:p>
    <w:p w:rsidR="004E352E" w:rsidRDefault="00135A6C">
      <w:pPr>
        <w:spacing w:after="0" w:line="360" w:lineRule="auto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                                             Chișinău 2023</w:t>
      </w:r>
    </w:p>
    <w:p w:rsidR="004E352E" w:rsidRDefault="00135A6C">
      <w:pPr>
        <w:spacing w:after="0" w:line="360" w:lineRule="auto"/>
        <w:rPr>
          <w:rFonts w:cs="Times New Roman"/>
          <w:bCs/>
          <w:szCs w:val="20"/>
          <w:lang w:val="en-US"/>
        </w:rPr>
      </w:pPr>
      <w:r>
        <w:rPr>
          <w:rFonts w:cs="Times New Roman"/>
          <w:bCs/>
          <w:szCs w:val="20"/>
          <w:lang w:val="en-US"/>
        </w:rPr>
        <w:lastRenderedPageBreak/>
        <w:t xml:space="preserve">Se </w:t>
      </w:r>
      <w:proofErr w:type="spellStart"/>
      <w:r>
        <w:rPr>
          <w:rFonts w:cs="Times New Roman"/>
          <w:bCs/>
          <w:szCs w:val="20"/>
          <w:lang w:val="en-US"/>
        </w:rPr>
        <w:t>descarc</w:t>
      </w:r>
      <w:proofErr w:type="spellEnd"/>
      <w:r>
        <w:rPr>
          <w:rFonts w:cs="Times New Roman"/>
          <w:bCs/>
          <w:szCs w:val="20"/>
        </w:rPr>
        <w:t xml:space="preserve">ă versia Developer, si se urmează pașii de </w:t>
      </w:r>
      <w:r>
        <w:rPr>
          <w:rFonts w:cs="Times New Roman"/>
          <w:bCs/>
          <w:szCs w:val="20"/>
          <w:lang w:val="en-US"/>
        </w:rPr>
        <w:t>“</w:t>
      </w:r>
      <w:r>
        <w:rPr>
          <w:rFonts w:cs="Times New Roman"/>
          <w:bCs/>
          <w:szCs w:val="20"/>
        </w:rPr>
        <w:t>custom instalation</w:t>
      </w:r>
      <w:r>
        <w:rPr>
          <w:rFonts w:cs="Times New Roman"/>
          <w:bCs/>
          <w:szCs w:val="20"/>
          <w:lang w:val="en-US"/>
        </w:rPr>
        <w:t>”.</w:t>
      </w:r>
    </w:p>
    <w:p w:rsidR="004E352E" w:rsidRDefault="00135A6C">
      <w:pPr>
        <w:spacing w:after="0" w:line="360" w:lineRule="auto"/>
        <w:jc w:val="center"/>
        <w:rPr>
          <w:rFonts w:cs="Times New Roman"/>
          <w:bCs/>
          <w:szCs w:val="20"/>
          <w:lang w:val="en-US"/>
        </w:rPr>
      </w:pPr>
      <w:r>
        <w:rPr>
          <w:rFonts w:cs="Times New Roman"/>
          <w:bCs/>
          <w:noProof/>
          <w:szCs w:val="20"/>
          <w:lang w:val="en-US"/>
        </w:rPr>
        <w:drawing>
          <wp:inline distT="0" distB="0" distL="114300" distR="114300">
            <wp:extent cx="4521200" cy="3585210"/>
            <wp:effectExtent l="0" t="0" r="12700" b="15240"/>
            <wp:docPr id="15" name="Picture 15" descr="SQL2022-SSEI-Dev_USf9w9fyP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QL2022-SSEI-Dev_USf9w9fyPj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2E" w:rsidRDefault="00135A6C">
      <w:pPr>
        <w:spacing w:after="0" w:line="360" w:lineRule="auto"/>
        <w:rPr>
          <w:rFonts w:cs="Times New Roman"/>
          <w:bCs/>
          <w:szCs w:val="20"/>
          <w:lang w:val="en-US"/>
        </w:rPr>
      </w:pPr>
      <w:r>
        <w:rPr>
          <w:rFonts w:cs="Times New Roman"/>
          <w:bCs/>
          <w:szCs w:val="20"/>
          <w:lang w:val="en-US"/>
        </w:rPr>
        <w:t>Dup</w:t>
      </w:r>
      <w:r>
        <w:rPr>
          <w:rFonts w:cs="Times New Roman"/>
          <w:bCs/>
          <w:szCs w:val="20"/>
        </w:rPr>
        <w:t xml:space="preserve">ă ce s-a instalat componenta de baza, se selecteză opțiunea pentru adăgarea componentelor </w:t>
      </w:r>
      <w:r>
        <w:rPr>
          <w:rFonts w:cs="Times New Roman"/>
          <w:bCs/>
          <w:szCs w:val="20"/>
          <w:lang w:val="en-US"/>
        </w:rPr>
        <w:t>“</w:t>
      </w:r>
      <w:r>
        <w:rPr>
          <w:rFonts w:cs="Times New Roman"/>
          <w:bCs/>
          <w:szCs w:val="20"/>
        </w:rPr>
        <w:t>custom</w:t>
      </w:r>
      <w:r>
        <w:rPr>
          <w:rFonts w:cs="Times New Roman"/>
          <w:bCs/>
          <w:szCs w:val="20"/>
          <w:lang w:val="en-US"/>
        </w:rPr>
        <w:t>”</w:t>
      </w:r>
      <w:r>
        <w:rPr>
          <w:rFonts w:cs="Times New Roman"/>
          <w:bCs/>
          <w:szCs w:val="20"/>
        </w:rPr>
        <w:t>.</w:t>
      </w:r>
    </w:p>
    <w:p w:rsidR="004E352E" w:rsidRDefault="00135A6C">
      <w:pPr>
        <w:spacing w:after="0" w:line="360" w:lineRule="auto"/>
        <w:jc w:val="center"/>
        <w:rPr>
          <w:rFonts w:cs="Times New Roman"/>
          <w:bCs/>
          <w:szCs w:val="20"/>
          <w:lang w:val="en-US"/>
        </w:rPr>
      </w:pPr>
      <w:r>
        <w:rPr>
          <w:rFonts w:cs="Times New Roman"/>
          <w:bCs/>
          <w:noProof/>
          <w:szCs w:val="20"/>
          <w:lang w:val="en-US"/>
        </w:rPr>
        <w:drawing>
          <wp:inline distT="0" distB="0" distL="114300" distR="114300">
            <wp:extent cx="4578985" cy="3455035"/>
            <wp:effectExtent l="0" t="0" r="12065" b="12065"/>
            <wp:docPr id="19" name="Picture 19" descr="LANDINGPAGE_3il1VJbU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ANDINGPAGE_3il1VJbU2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2E" w:rsidRDefault="004E352E">
      <w:pPr>
        <w:spacing w:after="0" w:line="360" w:lineRule="auto"/>
        <w:jc w:val="center"/>
        <w:rPr>
          <w:rFonts w:cs="Times New Roman"/>
          <w:bCs/>
          <w:szCs w:val="20"/>
          <w:lang w:val="en-US"/>
        </w:rPr>
      </w:pPr>
    </w:p>
    <w:p w:rsidR="004E352E" w:rsidRDefault="004E352E">
      <w:pPr>
        <w:spacing w:after="0" w:line="360" w:lineRule="auto"/>
        <w:jc w:val="center"/>
        <w:rPr>
          <w:rFonts w:cs="Times New Roman"/>
          <w:bCs/>
          <w:szCs w:val="20"/>
          <w:lang w:val="en-US"/>
        </w:rPr>
      </w:pPr>
    </w:p>
    <w:p w:rsidR="004E352E" w:rsidRDefault="00135A6C">
      <w:pPr>
        <w:spacing w:after="0" w:line="360" w:lineRule="auto"/>
        <w:rPr>
          <w:rFonts w:cs="Times New Roman"/>
          <w:bCs/>
          <w:szCs w:val="20"/>
        </w:rPr>
      </w:pPr>
      <w:proofErr w:type="spellStart"/>
      <w:r>
        <w:rPr>
          <w:rFonts w:cs="Times New Roman"/>
          <w:bCs/>
          <w:szCs w:val="20"/>
          <w:lang w:val="en-US"/>
        </w:rPr>
        <w:lastRenderedPageBreak/>
        <w:t>Specificarea</w:t>
      </w:r>
      <w:proofErr w:type="spellEnd"/>
      <w:r>
        <w:rPr>
          <w:rFonts w:cs="Times New Roman"/>
          <w:bCs/>
          <w:szCs w:val="20"/>
          <w:lang w:val="en-US"/>
        </w:rPr>
        <w:t xml:space="preserve"> </w:t>
      </w:r>
      <w:proofErr w:type="spellStart"/>
      <w:r>
        <w:rPr>
          <w:rFonts w:cs="Times New Roman"/>
          <w:bCs/>
          <w:szCs w:val="20"/>
          <w:lang w:val="en-US"/>
        </w:rPr>
        <w:t>edi</w:t>
      </w:r>
      <w:proofErr w:type="spellEnd"/>
      <w:r>
        <w:rPr>
          <w:rFonts w:cs="Times New Roman"/>
          <w:bCs/>
          <w:szCs w:val="20"/>
        </w:rPr>
        <w:t>ției developer</w:t>
      </w:r>
    </w:p>
    <w:p w:rsidR="004E352E" w:rsidRDefault="00135A6C">
      <w:pPr>
        <w:spacing w:after="0" w:line="360" w:lineRule="auto"/>
        <w:jc w:val="center"/>
        <w:rPr>
          <w:rFonts w:cs="Times New Roman"/>
          <w:bCs/>
          <w:szCs w:val="20"/>
          <w:lang w:val="en-US"/>
        </w:rPr>
      </w:pPr>
      <w:r>
        <w:rPr>
          <w:rFonts w:cs="Times New Roman"/>
          <w:bCs/>
          <w:noProof/>
          <w:szCs w:val="20"/>
          <w:lang w:val="en-US"/>
        </w:rPr>
        <w:drawing>
          <wp:inline distT="0" distB="0" distL="114300" distR="114300">
            <wp:extent cx="4137660" cy="3634740"/>
            <wp:effectExtent l="0" t="0" r="15240" b="3810"/>
            <wp:docPr id="21" name="Picture 21" descr="SCENARIOENGINE_rPr6A6vd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ENARIOENGINE_rPr6A6vdd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2E" w:rsidRDefault="00135A6C">
      <w:pPr>
        <w:spacing w:after="0" w:line="360" w:lineRule="auto"/>
        <w:rPr>
          <w:rFonts w:cs="Times New Roman"/>
          <w:bCs/>
          <w:szCs w:val="20"/>
        </w:rPr>
      </w:pPr>
      <w:r>
        <w:rPr>
          <w:rFonts w:cs="Times New Roman"/>
          <w:bCs/>
          <w:szCs w:val="20"/>
        </w:rPr>
        <w:t>Debifarea azure, acesta nu este necesar.</w:t>
      </w:r>
    </w:p>
    <w:p w:rsidR="004E352E" w:rsidRDefault="00135A6C">
      <w:pPr>
        <w:spacing w:after="0" w:line="360" w:lineRule="auto"/>
        <w:jc w:val="center"/>
        <w:rPr>
          <w:rFonts w:cs="Times New Roman"/>
          <w:bCs/>
          <w:szCs w:val="20"/>
          <w:lang w:val="en-US"/>
        </w:rPr>
      </w:pPr>
      <w:r>
        <w:rPr>
          <w:rFonts w:cs="Times New Roman"/>
          <w:bCs/>
          <w:noProof/>
          <w:szCs w:val="20"/>
          <w:lang w:val="en-US"/>
        </w:rPr>
        <w:drawing>
          <wp:inline distT="0" distB="0" distL="114300" distR="114300">
            <wp:extent cx="4316095" cy="3792220"/>
            <wp:effectExtent l="0" t="0" r="8255" b="17780"/>
            <wp:docPr id="20" name="Picture 20" descr="SCENARIOENGINE_dOUwI9CE3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ENARIOENGINE_dOUwI9CE3I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2E" w:rsidRDefault="004E352E">
      <w:pPr>
        <w:spacing w:after="0" w:line="360" w:lineRule="auto"/>
        <w:jc w:val="center"/>
        <w:rPr>
          <w:rFonts w:cs="Times New Roman"/>
          <w:bCs/>
          <w:szCs w:val="20"/>
          <w:lang w:val="en-US"/>
        </w:rPr>
      </w:pPr>
    </w:p>
    <w:p w:rsidR="004E352E" w:rsidRDefault="00135A6C">
      <w:pPr>
        <w:spacing w:after="0" w:line="240" w:lineRule="auto"/>
        <w:rPr>
          <w:rFonts w:cs="Times New Roman"/>
          <w:bCs/>
          <w:szCs w:val="20"/>
        </w:rPr>
      </w:pPr>
      <w:r>
        <w:rPr>
          <w:rFonts w:cs="Times New Roman"/>
          <w:bCs/>
          <w:szCs w:val="20"/>
        </w:rPr>
        <w:lastRenderedPageBreak/>
        <w:t>Selectarea componentelor</w:t>
      </w:r>
    </w:p>
    <w:p w:rsidR="004E352E" w:rsidRDefault="00135A6C">
      <w:pPr>
        <w:spacing w:after="0" w:line="360" w:lineRule="auto"/>
        <w:jc w:val="center"/>
        <w:rPr>
          <w:rFonts w:cs="Times New Roman"/>
          <w:bCs/>
          <w:szCs w:val="20"/>
          <w:lang w:val="en-US"/>
        </w:rPr>
      </w:pPr>
      <w:r>
        <w:rPr>
          <w:rFonts w:cs="Times New Roman"/>
          <w:bCs/>
          <w:noProof/>
          <w:szCs w:val="20"/>
          <w:lang w:val="en-US"/>
        </w:rPr>
        <w:drawing>
          <wp:inline distT="0" distB="0" distL="114300" distR="114300">
            <wp:extent cx="4224020" cy="3347720"/>
            <wp:effectExtent l="0" t="0" r="5080" b="5080"/>
            <wp:docPr id="26" name="Picture 26" descr="SCENARIOENGINE_FQUhYUfv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ENARIOENGINE_FQUhYUfvT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2E" w:rsidRDefault="004E352E">
      <w:pPr>
        <w:spacing w:after="0" w:line="360" w:lineRule="auto"/>
        <w:rPr>
          <w:rFonts w:cs="Times New Roman"/>
          <w:bCs/>
          <w:szCs w:val="20"/>
          <w:lang w:val="en-US"/>
        </w:rPr>
      </w:pPr>
    </w:p>
    <w:p w:rsidR="004E352E" w:rsidRDefault="00135A6C">
      <w:pPr>
        <w:spacing w:after="0" w:line="360" w:lineRule="auto"/>
        <w:jc w:val="center"/>
        <w:rPr>
          <w:rFonts w:cs="Times New Roman"/>
          <w:bCs/>
          <w:szCs w:val="20"/>
          <w:lang w:val="en-US"/>
        </w:rPr>
      </w:pPr>
      <w:r>
        <w:rPr>
          <w:rFonts w:cs="Times New Roman"/>
          <w:bCs/>
          <w:noProof/>
          <w:szCs w:val="20"/>
          <w:lang w:val="en-US"/>
        </w:rPr>
        <w:drawing>
          <wp:inline distT="0" distB="0" distL="114300" distR="114300">
            <wp:extent cx="4107180" cy="3437890"/>
            <wp:effectExtent l="0" t="0" r="7620" b="10160"/>
            <wp:docPr id="25" name="Picture 25" descr="SCENARIOENGINE_1cRo4XAa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ENARIOENGINE_1cRo4XAa5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2E" w:rsidRDefault="00135A6C">
      <w:pPr>
        <w:spacing w:after="0" w:line="360" w:lineRule="auto"/>
        <w:jc w:val="center"/>
        <w:rPr>
          <w:rFonts w:cs="Times New Roman"/>
          <w:bCs/>
          <w:szCs w:val="20"/>
          <w:lang w:val="en-US"/>
        </w:rPr>
      </w:pPr>
      <w:r>
        <w:rPr>
          <w:rFonts w:cs="Times New Roman"/>
          <w:bCs/>
          <w:noProof/>
          <w:szCs w:val="20"/>
          <w:lang w:val="en-US"/>
        </w:rPr>
        <w:lastRenderedPageBreak/>
        <w:drawing>
          <wp:inline distT="0" distB="0" distL="114300" distR="114300">
            <wp:extent cx="4432935" cy="3895090"/>
            <wp:effectExtent l="0" t="0" r="5715" b="10160"/>
            <wp:docPr id="24" name="Picture 24" descr="SCENARIOENGINE_KSUwifYc9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ENARIOENGINE_KSUwifYc9Z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2E" w:rsidRDefault="00135A6C">
      <w:pPr>
        <w:spacing w:after="0" w:line="360" w:lineRule="auto"/>
        <w:rPr>
          <w:rFonts w:cs="Times New Roman"/>
          <w:bCs/>
          <w:szCs w:val="20"/>
        </w:rPr>
      </w:pPr>
      <w:r>
        <w:rPr>
          <w:rFonts w:cs="Times New Roman"/>
          <w:bCs/>
          <w:szCs w:val="20"/>
        </w:rPr>
        <w:t>Specificarea logarii prin windows și setarea cont windows ca administrator.</w:t>
      </w:r>
    </w:p>
    <w:p w:rsidR="004E352E" w:rsidRDefault="00135A6C">
      <w:pPr>
        <w:spacing w:after="0" w:line="360" w:lineRule="auto"/>
        <w:jc w:val="center"/>
        <w:rPr>
          <w:rFonts w:cs="Times New Roman"/>
          <w:bCs/>
          <w:szCs w:val="20"/>
          <w:lang w:val="en-US"/>
        </w:rPr>
      </w:pPr>
      <w:r>
        <w:rPr>
          <w:rFonts w:cs="Times New Roman"/>
          <w:bCs/>
          <w:noProof/>
          <w:szCs w:val="20"/>
          <w:lang w:val="en-US"/>
        </w:rPr>
        <w:drawing>
          <wp:inline distT="0" distB="0" distL="114300" distR="114300">
            <wp:extent cx="4395470" cy="3861435"/>
            <wp:effectExtent l="0" t="0" r="5080" b="5715"/>
            <wp:docPr id="23" name="Picture 23" descr="SCENARIOENGINE_KyXAwed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ENARIOENGINE_KyXAwedRu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2E" w:rsidRDefault="00135A6C">
      <w:pPr>
        <w:spacing w:after="0" w:line="360" w:lineRule="auto"/>
        <w:jc w:val="center"/>
        <w:rPr>
          <w:rFonts w:cs="Times New Roman"/>
          <w:bCs/>
          <w:szCs w:val="20"/>
          <w:lang w:val="en-US"/>
        </w:rPr>
      </w:pPr>
      <w:r>
        <w:rPr>
          <w:rFonts w:cs="Times New Roman"/>
          <w:bCs/>
          <w:noProof/>
          <w:szCs w:val="20"/>
          <w:lang w:val="en-US"/>
        </w:rPr>
        <w:lastRenderedPageBreak/>
        <w:drawing>
          <wp:inline distT="0" distB="0" distL="114300" distR="114300">
            <wp:extent cx="4352290" cy="3823970"/>
            <wp:effectExtent l="0" t="0" r="10160" b="5080"/>
            <wp:docPr id="22" name="Picture 22" descr="SCENARIOENGINE_5V6z1xph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ENARIOENGINE_5V6z1xphEt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2E" w:rsidRDefault="004E352E">
      <w:pPr>
        <w:spacing w:after="0" w:line="360" w:lineRule="auto"/>
        <w:rPr>
          <w:rFonts w:cs="Times New Roman"/>
          <w:bCs/>
          <w:szCs w:val="20"/>
          <w:lang w:val="en-US"/>
        </w:rPr>
      </w:pPr>
    </w:p>
    <w:p w:rsidR="004E352E" w:rsidRDefault="00135A6C">
      <w:pPr>
        <w:spacing w:after="0" w:line="360" w:lineRule="auto"/>
        <w:rPr>
          <w:bCs/>
          <w:szCs w:val="20"/>
        </w:rPr>
      </w:pPr>
      <w:r>
        <w:rPr>
          <w:rFonts w:cs="Times New Roman"/>
          <w:bCs/>
          <w:szCs w:val="20"/>
        </w:rPr>
        <w:t xml:space="preserve">Pasul următor este instalarea </w:t>
      </w:r>
      <w:r>
        <w:rPr>
          <w:bCs/>
          <w:szCs w:val="20"/>
        </w:rPr>
        <w:t xml:space="preserve">SQL Server Management Studio (SSMS). </w:t>
      </w:r>
    </w:p>
    <w:p w:rsidR="004E352E" w:rsidRDefault="00375C7F">
      <w:pPr>
        <w:spacing w:after="0" w:line="360" w:lineRule="auto"/>
        <w:rPr>
          <w:bCs/>
          <w:szCs w:val="20"/>
        </w:rPr>
      </w:pPr>
      <w:hyperlink r:id="rId19" w:history="1">
        <w:r w:rsidR="00135A6C">
          <w:rPr>
            <w:rStyle w:val="Hyperlink"/>
            <w:rFonts w:ascii="SimSun" w:eastAsia="SimSun" w:hAnsi="SimSun" w:cs="SimSun"/>
            <w:szCs w:val="24"/>
          </w:rPr>
          <w:t>Скачивание SQL Server Management Studio (SSMS) - SQL Server Management Studio (SSMS) | Microsoft Learn</w:t>
        </w:r>
      </w:hyperlink>
    </w:p>
    <w:p w:rsidR="004E352E" w:rsidRDefault="00135A6C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>
            <wp:extent cx="4766310" cy="2630170"/>
            <wp:effectExtent l="0" t="0" r="15240" b="1778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52E" w:rsidRDefault="004E352E">
      <w:pPr>
        <w:spacing w:after="0" w:line="360" w:lineRule="auto"/>
        <w:jc w:val="center"/>
      </w:pPr>
    </w:p>
    <w:p w:rsidR="004E352E" w:rsidRDefault="004E352E">
      <w:pPr>
        <w:spacing w:after="0" w:line="360" w:lineRule="auto"/>
        <w:jc w:val="center"/>
      </w:pPr>
    </w:p>
    <w:p w:rsidR="004E352E" w:rsidRDefault="004E352E">
      <w:pPr>
        <w:spacing w:after="0" w:line="360" w:lineRule="auto"/>
        <w:jc w:val="center"/>
      </w:pPr>
    </w:p>
    <w:p w:rsidR="004E352E" w:rsidRDefault="004E352E">
      <w:pPr>
        <w:spacing w:after="0" w:line="360" w:lineRule="auto"/>
        <w:jc w:val="center"/>
      </w:pPr>
    </w:p>
    <w:p w:rsidR="004E352E" w:rsidRDefault="00135A6C">
      <w:pPr>
        <w:spacing w:after="0" w:line="360" w:lineRule="auto"/>
      </w:pPr>
      <w:r>
        <w:t>Autentificarea și lansarea serverului local.</w:t>
      </w:r>
    </w:p>
    <w:p w:rsidR="004E352E" w:rsidRDefault="00135A6C">
      <w:pPr>
        <w:spacing w:after="0" w:line="360" w:lineRule="auto"/>
      </w:pPr>
      <w:r>
        <w:rPr>
          <w:noProof/>
        </w:rPr>
        <w:drawing>
          <wp:inline distT="0" distB="0" distL="114300" distR="114300">
            <wp:extent cx="6144895" cy="3302635"/>
            <wp:effectExtent l="0" t="0" r="8255" b="12065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52E" w:rsidRDefault="00135A6C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>
            <wp:extent cx="6145530" cy="2771775"/>
            <wp:effectExtent l="0" t="0" r="7620" b="9525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52E" w:rsidRDefault="004E352E">
      <w:pPr>
        <w:spacing w:after="0" w:line="360" w:lineRule="auto"/>
        <w:jc w:val="center"/>
      </w:pPr>
    </w:p>
    <w:p w:rsidR="004E352E" w:rsidRDefault="004E352E">
      <w:pPr>
        <w:spacing w:after="0" w:line="360" w:lineRule="auto"/>
        <w:jc w:val="center"/>
      </w:pPr>
    </w:p>
    <w:p w:rsidR="004E352E" w:rsidRDefault="004E352E">
      <w:pPr>
        <w:spacing w:after="0" w:line="360" w:lineRule="auto"/>
        <w:jc w:val="center"/>
      </w:pPr>
    </w:p>
    <w:p w:rsidR="004E352E" w:rsidRDefault="004E352E">
      <w:pPr>
        <w:spacing w:after="0" w:line="360" w:lineRule="auto"/>
        <w:jc w:val="center"/>
      </w:pPr>
    </w:p>
    <w:p w:rsidR="004E352E" w:rsidRDefault="004E352E">
      <w:pPr>
        <w:spacing w:after="0" w:line="360" w:lineRule="auto"/>
        <w:jc w:val="center"/>
      </w:pPr>
    </w:p>
    <w:p w:rsidR="004E352E" w:rsidRDefault="004E352E">
      <w:pPr>
        <w:spacing w:after="0" w:line="360" w:lineRule="auto"/>
        <w:jc w:val="both"/>
      </w:pPr>
    </w:p>
    <w:p w:rsidR="004E352E" w:rsidRDefault="00135A6C">
      <w:pPr>
        <w:spacing w:after="0" w:line="360" w:lineRule="auto"/>
        <w:jc w:val="center"/>
      </w:pPr>
      <w:r>
        <w:rPr>
          <w:b/>
          <w:bCs/>
          <w:sz w:val="28"/>
          <w:szCs w:val="24"/>
        </w:rPr>
        <w:lastRenderedPageBreak/>
        <w:t>Concluzie</w:t>
      </w:r>
    </w:p>
    <w:p w:rsidR="004E352E" w:rsidRDefault="00135A6C">
      <w:pPr>
        <w:spacing w:after="0" w:line="360" w:lineRule="auto"/>
        <w:ind w:firstLineChars="300" w:firstLine="720"/>
        <w:jc w:val="both"/>
      </w:pPr>
      <w:r>
        <w:t>În cadrul acestei activități, am documentat procesul de instalare a Microsoft SQL Server. Am urmat cu atenție pașii recomandați, asigurându-mă că toate setările au fost configurate. În final, am reușit să instalez cu succes Microsoft SQL Server pe sistem.</w:t>
      </w:r>
    </w:p>
    <w:p w:rsidR="004E352E" w:rsidRDefault="00135A6C">
      <w:pPr>
        <w:spacing w:after="0" w:line="360" w:lineRule="auto"/>
        <w:ind w:firstLineChars="300" w:firstLine="720"/>
        <w:jc w:val="both"/>
      </w:pPr>
      <w:r>
        <w:t>De asemenea, am remarcat necesitatea instalării SQL Server Management Studio (SSMS), care reprezintă o componentă esențială pentru administrarea și gestionarea eficientă a bazelor de date.</w:t>
      </w:r>
    </w:p>
    <w:p w:rsidR="004E352E" w:rsidRDefault="00135A6C">
      <w:pPr>
        <w:spacing w:after="0" w:line="360" w:lineRule="auto"/>
        <w:ind w:firstLineChars="300" w:firstLine="720"/>
        <w:jc w:val="both"/>
      </w:pPr>
      <w:r>
        <w:t>Prin această experiență, am dobândit o înțelegere mai profundă a procesului de instalare a Microsoft SQL Server și a rolului crucial pe care îl joacă în gestionarea bazelor de date.</w:t>
      </w:r>
    </w:p>
    <w:p w:rsidR="004E352E" w:rsidRDefault="004E352E">
      <w:pPr>
        <w:spacing w:after="0" w:line="360" w:lineRule="auto"/>
        <w:jc w:val="center"/>
        <w:rPr>
          <w:rFonts w:cs="Times New Roman"/>
          <w:bCs/>
          <w:szCs w:val="20"/>
          <w:lang w:val="en-US"/>
        </w:rPr>
      </w:pPr>
    </w:p>
    <w:p w:rsidR="004E352E" w:rsidRDefault="004E352E">
      <w:pPr>
        <w:spacing w:after="0" w:line="360" w:lineRule="auto"/>
        <w:rPr>
          <w:rFonts w:cs="Times New Roman"/>
          <w:bCs/>
          <w:szCs w:val="20"/>
          <w:lang w:val="en-US"/>
        </w:rPr>
      </w:pPr>
    </w:p>
    <w:sectPr w:rsidR="004E352E">
      <w:footerReference w:type="default" r:id="rId23"/>
      <w:pgSz w:w="12240" w:h="15840"/>
      <w:pgMar w:top="1134" w:right="851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C7F" w:rsidRDefault="00375C7F">
      <w:pPr>
        <w:spacing w:line="240" w:lineRule="auto"/>
      </w:pPr>
      <w:r>
        <w:separator/>
      </w:r>
    </w:p>
  </w:endnote>
  <w:endnote w:type="continuationSeparator" w:id="0">
    <w:p w:rsidR="00375C7F" w:rsidRDefault="00375C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123843"/>
    </w:sdtPr>
    <w:sdtEndPr/>
    <w:sdtContent>
      <w:p w:rsidR="004E352E" w:rsidRDefault="00135A6C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4E352E" w:rsidRDefault="004E352E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C7F" w:rsidRDefault="00375C7F">
      <w:pPr>
        <w:spacing w:after="0"/>
      </w:pPr>
      <w:r>
        <w:separator/>
      </w:r>
    </w:p>
  </w:footnote>
  <w:footnote w:type="continuationSeparator" w:id="0">
    <w:p w:rsidR="00375C7F" w:rsidRDefault="00375C7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96"/>
    <w:rsid w:val="0001237C"/>
    <w:rsid w:val="00034687"/>
    <w:rsid w:val="00044DB6"/>
    <w:rsid w:val="000539DA"/>
    <w:rsid w:val="00094856"/>
    <w:rsid w:val="000A56D8"/>
    <w:rsid w:val="00113461"/>
    <w:rsid w:val="00123AAC"/>
    <w:rsid w:val="00135A6C"/>
    <w:rsid w:val="0018082C"/>
    <w:rsid w:val="001A15CB"/>
    <w:rsid w:val="001A76CB"/>
    <w:rsid w:val="001D65EB"/>
    <w:rsid w:val="001F37AF"/>
    <w:rsid w:val="00205AA6"/>
    <w:rsid w:val="0030235C"/>
    <w:rsid w:val="0031381B"/>
    <w:rsid w:val="00356C96"/>
    <w:rsid w:val="00375C7F"/>
    <w:rsid w:val="003908A0"/>
    <w:rsid w:val="003C1A3D"/>
    <w:rsid w:val="003D68A6"/>
    <w:rsid w:val="00426C08"/>
    <w:rsid w:val="00463C40"/>
    <w:rsid w:val="004A6782"/>
    <w:rsid w:val="004E352E"/>
    <w:rsid w:val="00514BCD"/>
    <w:rsid w:val="00565B7C"/>
    <w:rsid w:val="005B530A"/>
    <w:rsid w:val="005E2233"/>
    <w:rsid w:val="005E7F1A"/>
    <w:rsid w:val="005F01DE"/>
    <w:rsid w:val="005F05EC"/>
    <w:rsid w:val="005F1454"/>
    <w:rsid w:val="005F5DA5"/>
    <w:rsid w:val="00614CE3"/>
    <w:rsid w:val="006842E8"/>
    <w:rsid w:val="00692259"/>
    <w:rsid w:val="006A551E"/>
    <w:rsid w:val="006C6C4D"/>
    <w:rsid w:val="00727880"/>
    <w:rsid w:val="007358FC"/>
    <w:rsid w:val="007564E7"/>
    <w:rsid w:val="00775D4B"/>
    <w:rsid w:val="00792EB5"/>
    <w:rsid w:val="007D25E7"/>
    <w:rsid w:val="007E5A45"/>
    <w:rsid w:val="007F754C"/>
    <w:rsid w:val="008878EF"/>
    <w:rsid w:val="008B2DAE"/>
    <w:rsid w:val="008B7818"/>
    <w:rsid w:val="008C62BC"/>
    <w:rsid w:val="00902A4B"/>
    <w:rsid w:val="00944C7A"/>
    <w:rsid w:val="00961622"/>
    <w:rsid w:val="00A72DE7"/>
    <w:rsid w:val="00AA0FF7"/>
    <w:rsid w:val="00AC0658"/>
    <w:rsid w:val="00AC7401"/>
    <w:rsid w:val="00AD13B6"/>
    <w:rsid w:val="00B1034F"/>
    <w:rsid w:val="00B64A54"/>
    <w:rsid w:val="00B66B31"/>
    <w:rsid w:val="00B916F6"/>
    <w:rsid w:val="00BA6458"/>
    <w:rsid w:val="00BB15C9"/>
    <w:rsid w:val="00BE5EDC"/>
    <w:rsid w:val="00C167EA"/>
    <w:rsid w:val="00CD0B41"/>
    <w:rsid w:val="00CF3E7B"/>
    <w:rsid w:val="00D23C96"/>
    <w:rsid w:val="00D41E1E"/>
    <w:rsid w:val="00D670C3"/>
    <w:rsid w:val="00D96E55"/>
    <w:rsid w:val="00DD3543"/>
    <w:rsid w:val="00DE0E21"/>
    <w:rsid w:val="00E43279"/>
    <w:rsid w:val="00E6066F"/>
    <w:rsid w:val="00E74896"/>
    <w:rsid w:val="00E81CE6"/>
    <w:rsid w:val="00EA1CAA"/>
    <w:rsid w:val="00EE009D"/>
    <w:rsid w:val="00EE6FEF"/>
    <w:rsid w:val="00EF4C9F"/>
    <w:rsid w:val="00F16987"/>
    <w:rsid w:val="00F230FC"/>
    <w:rsid w:val="00F237CD"/>
    <w:rsid w:val="00FA7B53"/>
    <w:rsid w:val="03E41A3C"/>
    <w:rsid w:val="051623F2"/>
    <w:rsid w:val="057C19CF"/>
    <w:rsid w:val="06A507B2"/>
    <w:rsid w:val="06EA64FA"/>
    <w:rsid w:val="08C524A1"/>
    <w:rsid w:val="09402C2E"/>
    <w:rsid w:val="09BA3CA5"/>
    <w:rsid w:val="09C01553"/>
    <w:rsid w:val="0A06747C"/>
    <w:rsid w:val="0A5C5E37"/>
    <w:rsid w:val="0AE3196E"/>
    <w:rsid w:val="0B68503C"/>
    <w:rsid w:val="0C7813B4"/>
    <w:rsid w:val="0CB86AAF"/>
    <w:rsid w:val="0CC24215"/>
    <w:rsid w:val="0D644C52"/>
    <w:rsid w:val="0E3E3BF7"/>
    <w:rsid w:val="0F150CA1"/>
    <w:rsid w:val="0FA4047B"/>
    <w:rsid w:val="102D02BC"/>
    <w:rsid w:val="10F5662C"/>
    <w:rsid w:val="11AE3588"/>
    <w:rsid w:val="11DD5908"/>
    <w:rsid w:val="120262DE"/>
    <w:rsid w:val="13806C8C"/>
    <w:rsid w:val="150936F5"/>
    <w:rsid w:val="160F0B32"/>
    <w:rsid w:val="16956BC5"/>
    <w:rsid w:val="179E7BB3"/>
    <w:rsid w:val="186662F2"/>
    <w:rsid w:val="1A0C3628"/>
    <w:rsid w:val="1B145643"/>
    <w:rsid w:val="1B8C49CE"/>
    <w:rsid w:val="1C917DC1"/>
    <w:rsid w:val="1CBC38D7"/>
    <w:rsid w:val="1CBE2EB0"/>
    <w:rsid w:val="1CD41BC2"/>
    <w:rsid w:val="1CD73638"/>
    <w:rsid w:val="1D5232E9"/>
    <w:rsid w:val="1E830C01"/>
    <w:rsid w:val="1EF86C8E"/>
    <w:rsid w:val="1F7D5531"/>
    <w:rsid w:val="1F917194"/>
    <w:rsid w:val="1FC4454B"/>
    <w:rsid w:val="205E6F1A"/>
    <w:rsid w:val="21086474"/>
    <w:rsid w:val="23F62D19"/>
    <w:rsid w:val="24341816"/>
    <w:rsid w:val="245E286D"/>
    <w:rsid w:val="25120A61"/>
    <w:rsid w:val="25EC750B"/>
    <w:rsid w:val="263913B0"/>
    <w:rsid w:val="27BD1203"/>
    <w:rsid w:val="27D6105C"/>
    <w:rsid w:val="2808523B"/>
    <w:rsid w:val="284828E4"/>
    <w:rsid w:val="284877C3"/>
    <w:rsid w:val="287440BA"/>
    <w:rsid w:val="2A7E3448"/>
    <w:rsid w:val="2B6F4C50"/>
    <w:rsid w:val="2CDE1BF4"/>
    <w:rsid w:val="2D2410E8"/>
    <w:rsid w:val="2DA82AB1"/>
    <w:rsid w:val="32112213"/>
    <w:rsid w:val="323E1EB5"/>
    <w:rsid w:val="34502EEB"/>
    <w:rsid w:val="34726266"/>
    <w:rsid w:val="348F669C"/>
    <w:rsid w:val="35EB6C05"/>
    <w:rsid w:val="36431B1D"/>
    <w:rsid w:val="37074CED"/>
    <w:rsid w:val="3790663E"/>
    <w:rsid w:val="37B21EF3"/>
    <w:rsid w:val="37B95E03"/>
    <w:rsid w:val="37F96DF1"/>
    <w:rsid w:val="389200CE"/>
    <w:rsid w:val="390E56E9"/>
    <w:rsid w:val="39BD5D25"/>
    <w:rsid w:val="3A0A3649"/>
    <w:rsid w:val="3C2F742F"/>
    <w:rsid w:val="3C4854D4"/>
    <w:rsid w:val="3CDB6D5C"/>
    <w:rsid w:val="3D0F0AA0"/>
    <w:rsid w:val="403C41E4"/>
    <w:rsid w:val="40512B35"/>
    <w:rsid w:val="40862F55"/>
    <w:rsid w:val="40CD3A6B"/>
    <w:rsid w:val="41892221"/>
    <w:rsid w:val="41CA42A3"/>
    <w:rsid w:val="42844C60"/>
    <w:rsid w:val="430C0015"/>
    <w:rsid w:val="436B76B5"/>
    <w:rsid w:val="4533541B"/>
    <w:rsid w:val="45CB0ADE"/>
    <w:rsid w:val="461F080D"/>
    <w:rsid w:val="46F27D2C"/>
    <w:rsid w:val="47BE25E2"/>
    <w:rsid w:val="48B348F0"/>
    <w:rsid w:val="48D20E17"/>
    <w:rsid w:val="49C333CC"/>
    <w:rsid w:val="4A800FB8"/>
    <w:rsid w:val="4E064C5D"/>
    <w:rsid w:val="4E2B4325"/>
    <w:rsid w:val="4F092623"/>
    <w:rsid w:val="4F6B6820"/>
    <w:rsid w:val="50A069B5"/>
    <w:rsid w:val="51DF6DC8"/>
    <w:rsid w:val="525207D4"/>
    <w:rsid w:val="52E220B4"/>
    <w:rsid w:val="53121561"/>
    <w:rsid w:val="531B7DC0"/>
    <w:rsid w:val="533B28CE"/>
    <w:rsid w:val="53996B26"/>
    <w:rsid w:val="53C771A3"/>
    <w:rsid w:val="53D7168B"/>
    <w:rsid w:val="5521017E"/>
    <w:rsid w:val="559377BD"/>
    <w:rsid w:val="561408BF"/>
    <w:rsid w:val="56D6440D"/>
    <w:rsid w:val="57447106"/>
    <w:rsid w:val="578F0780"/>
    <w:rsid w:val="5A4B2BD8"/>
    <w:rsid w:val="5B485CF4"/>
    <w:rsid w:val="5CBC6851"/>
    <w:rsid w:val="5EAB1AFB"/>
    <w:rsid w:val="5EB5303E"/>
    <w:rsid w:val="5F4A4CAF"/>
    <w:rsid w:val="5F814D8D"/>
    <w:rsid w:val="6009005A"/>
    <w:rsid w:val="60D44B8E"/>
    <w:rsid w:val="61021EFD"/>
    <w:rsid w:val="612A51EA"/>
    <w:rsid w:val="61C93BBF"/>
    <w:rsid w:val="62001180"/>
    <w:rsid w:val="622E532C"/>
    <w:rsid w:val="63434ACC"/>
    <w:rsid w:val="6346439F"/>
    <w:rsid w:val="64AC6945"/>
    <w:rsid w:val="65B246D8"/>
    <w:rsid w:val="676E196C"/>
    <w:rsid w:val="68D75B1A"/>
    <w:rsid w:val="6C833110"/>
    <w:rsid w:val="6D107A3D"/>
    <w:rsid w:val="6E2E13AD"/>
    <w:rsid w:val="6EF61E95"/>
    <w:rsid w:val="6F550FA7"/>
    <w:rsid w:val="701F0781"/>
    <w:rsid w:val="715B5435"/>
    <w:rsid w:val="71E00998"/>
    <w:rsid w:val="72582AB2"/>
    <w:rsid w:val="73852402"/>
    <w:rsid w:val="7402620C"/>
    <w:rsid w:val="74440138"/>
    <w:rsid w:val="745A7BD2"/>
    <w:rsid w:val="749B262E"/>
    <w:rsid w:val="74F10FE9"/>
    <w:rsid w:val="754F33CA"/>
    <w:rsid w:val="75534189"/>
    <w:rsid w:val="769D17F1"/>
    <w:rsid w:val="783119BF"/>
    <w:rsid w:val="793842B6"/>
    <w:rsid w:val="793E4945"/>
    <w:rsid w:val="79BF5517"/>
    <w:rsid w:val="79F81767"/>
    <w:rsid w:val="7A59235D"/>
    <w:rsid w:val="7AB1152A"/>
    <w:rsid w:val="7ABB57E7"/>
    <w:rsid w:val="7AEB6541"/>
    <w:rsid w:val="7B981450"/>
    <w:rsid w:val="7CEB49C9"/>
    <w:rsid w:val="7E1C7D03"/>
    <w:rsid w:val="7F3661AD"/>
    <w:rsid w:val="7FEC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69FA9"/>
  <w15:docId w15:val="{BE14FDC0-88FD-4E68-8DE7-EDBC61FE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o-MD" w:eastAsia="ro-M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 w:cstheme="minorBidi"/>
      <w:sz w:val="24"/>
      <w:szCs w:val="22"/>
      <w:lang w:val="zh-CN" w:eastAsia="en-US"/>
    </w:rPr>
  </w:style>
  <w:style w:type="paragraph" w:styleId="Titlu1">
    <w:name w:val="heading 1"/>
    <w:basedOn w:val="Normal"/>
    <w:next w:val="Normal"/>
    <w:link w:val="Titlu1Caracter"/>
    <w:uiPriority w:val="9"/>
    <w:qFormat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egend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sol">
    <w:name w:val="footer"/>
    <w:basedOn w:val="Normal"/>
    <w:link w:val="SubsolCaracte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ntet">
    <w:name w:val="header"/>
    <w:basedOn w:val="Normal"/>
    <w:link w:val="AntetCaracte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deparagrafimplicit"/>
    <w:uiPriority w:val="99"/>
    <w:unhideWhenUsed/>
    <w:qFormat/>
    <w:rPr>
      <w:color w:val="0563C1" w:themeColor="hyperlink"/>
      <w:u w:val="single"/>
    </w:rPr>
  </w:style>
  <w:style w:type="table" w:styleId="Tabelgril">
    <w:name w:val="Table Grid"/>
    <w:basedOn w:val="Tabel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uprins1">
    <w:name w:val="toc 1"/>
    <w:basedOn w:val="Normal"/>
    <w:next w:val="Normal"/>
    <w:uiPriority w:val="39"/>
    <w:unhideWhenUsed/>
    <w:qFormat/>
    <w:pPr>
      <w:spacing w:after="100"/>
    </w:pPr>
  </w:style>
  <w:style w:type="character" w:customStyle="1" w:styleId="Titlu1Caracter">
    <w:name w:val="Titlu 1 Caracter"/>
    <w:basedOn w:val="Fontdeparagrafimplicit"/>
    <w:link w:val="Titlu1"/>
    <w:uiPriority w:val="9"/>
    <w:qFormat/>
    <w:rPr>
      <w:rFonts w:ascii="Times New Roman" w:eastAsiaTheme="majorEastAsia" w:hAnsi="Times New Roman" w:cstheme="majorBidi"/>
      <w:b/>
      <w:sz w:val="28"/>
      <w:szCs w:val="32"/>
      <w:lang w:val="zh-CN"/>
    </w:rPr>
  </w:style>
  <w:style w:type="character" w:customStyle="1" w:styleId="AntetCaracter">
    <w:name w:val="Antet Caracter"/>
    <w:basedOn w:val="Fontdeparagrafimplicit"/>
    <w:link w:val="Antet"/>
    <w:uiPriority w:val="99"/>
    <w:qFormat/>
    <w:rPr>
      <w:rFonts w:ascii="Times New Roman" w:hAnsi="Times New Roman"/>
      <w:sz w:val="24"/>
      <w:lang w:val="zh-CN"/>
    </w:rPr>
  </w:style>
  <w:style w:type="character" w:customStyle="1" w:styleId="SubsolCaracter">
    <w:name w:val="Subsol Caracter"/>
    <w:basedOn w:val="Fontdeparagrafimplicit"/>
    <w:link w:val="Subsol"/>
    <w:uiPriority w:val="99"/>
    <w:qFormat/>
    <w:rPr>
      <w:rFonts w:ascii="Times New Roman" w:hAnsi="Times New Roman"/>
      <w:sz w:val="24"/>
      <w:lang w:val="zh-CN"/>
    </w:rPr>
  </w:style>
  <w:style w:type="paragraph" w:customStyle="1" w:styleId="Titlucuprins1">
    <w:name w:val="Titlu cuprins1"/>
    <w:basedOn w:val="Titlu1"/>
    <w:next w:val="Normal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viiyi">
    <w:name w:val="viiyi"/>
    <w:basedOn w:val="Fontdeparagrafimplicit"/>
    <w:qFormat/>
  </w:style>
  <w:style w:type="character" w:customStyle="1" w:styleId="jlqj4b">
    <w:name w:val="jlqj4b"/>
    <w:basedOn w:val="Fontdeparagrafimplicit"/>
    <w:qFormat/>
  </w:style>
  <w:style w:type="paragraph" w:styleId="List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MeniuneNerezolvat1">
    <w:name w:val="Mențiune Nerezolvat1"/>
    <w:basedOn w:val="Fontdeparagrafimplici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learn.microsoft.com/ru-ru/sql/ssms/download-sql-server-management-studio-ssms?view=sql-server-ver16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1D47C0E71CBB4895E0A7D4DBF06764" ma:contentTypeVersion="8" ma:contentTypeDescription="Создание документа." ma:contentTypeScope="" ma:versionID="72770c7433e6ff8e48a5746d0a0d598a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5f25d311da9ca2846942b966475127b3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AB337-09AF-4C9C-8DB6-A5DA3FEF91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EF8920-F2E3-4EA8-8AD5-C25468A6E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31741C-B047-40EB-A106-44E0D8B0A1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BAB0BE-E23C-4F86-AC1A-6B31E979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al67723@utad.eu</dc:creator>
  <cp:lastModifiedBy>Catalin Buza</cp:lastModifiedBy>
  <cp:revision>5</cp:revision>
  <cp:lastPrinted>2022-01-10T15:12:00Z</cp:lastPrinted>
  <dcterms:created xsi:type="dcterms:W3CDTF">2023-10-18T21:02:00Z</dcterms:created>
  <dcterms:modified xsi:type="dcterms:W3CDTF">2023-10-20T10:50:00Z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  <property fmtid="{D5CDD505-2E9C-101B-9397-08002B2CF9AE}" pid="3" name="KSOProductBuildVer">
    <vt:lpwstr>1033-11.2.0.11225</vt:lpwstr>
  </property>
  <property fmtid="{D5CDD505-2E9C-101B-9397-08002B2CF9AE}" pid="4" name="ICV">
    <vt:lpwstr>C0FA78E4D51847059EC1CE2C7BD8A86C</vt:lpwstr>
  </property>
</Properties>
</file>