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19: Business &amp; Entrepreneurship Finance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Finance is central to every business decision—from choosing the right structure to managing cash flow, securing funding, and planning an eventual exit. Understanding how to navigate these aspects allows entrepreneurs to create sustainable companies and attract investors with confidence.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19.1 Business Structure Selection (LLC, S-Corp, C-Corp)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Choosing a legal structure affects taxation, liability, and access to capital.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**Sole Proprietorship:** Simplest form with minimal paperwork, but the owner is personally liable for all debts.  </w:t>
      </w:r>
    </w:p>
    <w:p w:rsidR="00000000" w:rsidDel="00000000" w:rsidP="00000000" w:rsidRDefault="00000000" w:rsidRPr="00000000" w14:paraId="0000000C">
      <w:pPr>
        <w:rPr/>
      </w:pPr>
      <w:r w:rsidDel="00000000" w:rsidR="00000000" w:rsidRPr="00000000">
        <w:rPr>
          <w:rtl w:val="0"/>
        </w:rPr>
        <w:t xml:space="preserve">- **Partnership:** Shared ownership and profits between partners; liability and taxation depend on the agreement.  </w:t>
      </w:r>
    </w:p>
    <w:p w:rsidR="00000000" w:rsidDel="00000000" w:rsidP="00000000" w:rsidRDefault="00000000" w:rsidRPr="00000000" w14:paraId="0000000D">
      <w:pPr>
        <w:rPr/>
      </w:pPr>
      <w:r w:rsidDel="00000000" w:rsidR="00000000" w:rsidRPr="00000000">
        <w:rPr>
          <w:rtl w:val="0"/>
        </w:rPr>
        <w:t xml:space="preserve">- **Limited Liability Company (LLC):** Combines limited liability with pass-through taxation. Flexible structure suited for small to mid-sized businesses.  </w:t>
      </w:r>
    </w:p>
    <w:p w:rsidR="00000000" w:rsidDel="00000000" w:rsidP="00000000" w:rsidRDefault="00000000" w:rsidRPr="00000000" w14:paraId="0000000E">
      <w:pPr>
        <w:rPr/>
      </w:pPr>
      <w:r w:rsidDel="00000000" w:rsidR="00000000" w:rsidRPr="00000000">
        <w:rPr>
          <w:rtl w:val="0"/>
        </w:rPr>
        <w:t xml:space="preserve">- **S-Corporation:** Provides limited liability and pass-through taxation but restricts the number and type of shareholders.  </w:t>
      </w:r>
    </w:p>
    <w:p w:rsidR="00000000" w:rsidDel="00000000" w:rsidP="00000000" w:rsidRDefault="00000000" w:rsidRPr="00000000" w14:paraId="0000000F">
      <w:pPr>
        <w:rPr/>
      </w:pPr>
      <w:r w:rsidDel="00000000" w:rsidR="00000000" w:rsidRPr="00000000">
        <w:rPr>
          <w:rtl w:val="0"/>
        </w:rPr>
        <w:t xml:space="preserve">- **C-Corporation:** A separate legal entity subject to corporate tax rates; allows unlimited shareholders and easier capital raising through equity issuance.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Selecting the right structure depends on growth goals, investor requirements, and desired tax treatment.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19.2 Business Plan Financial Sections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sound business plan must include financial projections that demonstrate viability and growth potential. Key sections include: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**Startup Costs:** One-time expenses for equipment, inventory, and legal setup.  </w:t>
      </w:r>
    </w:p>
    <w:p w:rsidR="00000000" w:rsidDel="00000000" w:rsidP="00000000" w:rsidRDefault="00000000" w:rsidRPr="00000000" w14:paraId="0000001A">
      <w:pPr>
        <w:rPr/>
      </w:pPr>
      <w:r w:rsidDel="00000000" w:rsidR="00000000" w:rsidRPr="00000000">
        <w:rPr>
          <w:rtl w:val="0"/>
        </w:rPr>
        <w:t xml:space="preserve">- **Revenue Forecasts:** Sales estimates based on market analysis and pricing strategy.  </w:t>
      </w:r>
    </w:p>
    <w:p w:rsidR="00000000" w:rsidDel="00000000" w:rsidP="00000000" w:rsidRDefault="00000000" w:rsidRPr="00000000" w14:paraId="0000001B">
      <w:pPr>
        <w:rPr/>
      </w:pPr>
      <w:r w:rsidDel="00000000" w:rsidR="00000000" w:rsidRPr="00000000">
        <w:rPr>
          <w:rtl w:val="0"/>
        </w:rPr>
        <w:t xml:space="preserve">- **Expense Projections:** Fixed and variable costs including payroll, rent, and marketing.  </w:t>
      </w:r>
    </w:p>
    <w:p w:rsidR="00000000" w:rsidDel="00000000" w:rsidP="00000000" w:rsidRDefault="00000000" w:rsidRPr="00000000" w14:paraId="0000001C">
      <w:pPr>
        <w:rPr/>
      </w:pPr>
      <w:r w:rsidDel="00000000" w:rsidR="00000000" w:rsidRPr="00000000">
        <w:rPr>
          <w:rtl w:val="0"/>
        </w:rPr>
        <w:t xml:space="preserve">- **Break-even Analysis:** Determines when revenues will cover operating expenses.  </w:t>
      </w:r>
    </w:p>
    <w:p w:rsidR="00000000" w:rsidDel="00000000" w:rsidP="00000000" w:rsidRDefault="00000000" w:rsidRPr="00000000" w14:paraId="0000001D">
      <w:pPr>
        <w:rPr/>
      </w:pPr>
      <w:r w:rsidDel="00000000" w:rsidR="00000000" w:rsidRPr="00000000">
        <w:rPr>
          <w:rtl w:val="0"/>
        </w:rPr>
        <w:t xml:space="preserve">- **Financial Statements:** Projected income statement, balance sheet, and cash flow statement.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Investors and lenders focus heavily on accuracy and realism within these projections.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19.3 Startup Funding Options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Accessing capital is crucial for launching and scaling a business. Funding sources vary in complexity and control implications.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**Bootstrapping:** Self-funding through personal savings or reinvested profits.  </w:t>
      </w:r>
    </w:p>
    <w:p w:rsidR="00000000" w:rsidDel="00000000" w:rsidP="00000000" w:rsidRDefault="00000000" w:rsidRPr="00000000" w14:paraId="00000028">
      <w:pPr>
        <w:rPr/>
      </w:pPr>
      <w:r w:rsidDel="00000000" w:rsidR="00000000" w:rsidRPr="00000000">
        <w:rPr>
          <w:rtl w:val="0"/>
        </w:rPr>
        <w:t xml:space="preserve">- **Friends and Family:** Informal financing that requires clear terms to avoid conflicts.  </w:t>
      </w:r>
    </w:p>
    <w:p w:rsidR="00000000" w:rsidDel="00000000" w:rsidP="00000000" w:rsidRDefault="00000000" w:rsidRPr="00000000" w14:paraId="00000029">
      <w:pPr>
        <w:rPr/>
      </w:pPr>
      <w:r w:rsidDel="00000000" w:rsidR="00000000" w:rsidRPr="00000000">
        <w:rPr>
          <w:rtl w:val="0"/>
        </w:rPr>
        <w:t xml:space="preserve">- **Angel Investors:** Individuals who fund startups in exchange for equity or convertible debt.  </w:t>
      </w:r>
    </w:p>
    <w:p w:rsidR="00000000" w:rsidDel="00000000" w:rsidP="00000000" w:rsidRDefault="00000000" w:rsidRPr="00000000" w14:paraId="0000002A">
      <w:pPr>
        <w:rPr/>
      </w:pPr>
      <w:r w:rsidDel="00000000" w:rsidR="00000000" w:rsidRPr="00000000">
        <w:rPr>
          <w:rtl w:val="0"/>
        </w:rPr>
        <w:t xml:space="preserve">- **Venture Capital:** Institutional investors seeking high growth and scalable potential.  </w:t>
      </w:r>
    </w:p>
    <w:p w:rsidR="00000000" w:rsidDel="00000000" w:rsidP="00000000" w:rsidRDefault="00000000" w:rsidRPr="00000000" w14:paraId="0000002B">
      <w:pPr>
        <w:rPr/>
      </w:pPr>
      <w:r w:rsidDel="00000000" w:rsidR="00000000" w:rsidRPr="00000000">
        <w:rPr>
          <w:rtl w:val="0"/>
        </w:rPr>
        <w:t xml:space="preserve">- **Bank Loans &amp; SBA Loans:** Debt-based financing with structured repayment terms.  </w:t>
      </w:r>
    </w:p>
    <w:p w:rsidR="00000000" w:rsidDel="00000000" w:rsidP="00000000" w:rsidRDefault="00000000" w:rsidRPr="00000000" w14:paraId="0000002C">
      <w:pPr>
        <w:rPr/>
      </w:pPr>
      <w:r w:rsidDel="00000000" w:rsidR="00000000" w:rsidRPr="00000000">
        <w:rPr>
          <w:rtl w:val="0"/>
        </w:rPr>
        <w:t xml:space="preserve">- **Crowdfunding:** Collective funding through public platforms.  </w:t>
      </w:r>
    </w:p>
    <w:p w:rsidR="00000000" w:rsidDel="00000000" w:rsidP="00000000" w:rsidRDefault="00000000" w:rsidRPr="00000000" w14:paraId="0000002D">
      <w:pPr>
        <w:rPr/>
      </w:pPr>
      <w:r w:rsidDel="00000000" w:rsidR="00000000" w:rsidRPr="00000000">
        <w:rPr>
          <w:rtl w:val="0"/>
        </w:rPr>
        <w:t xml:space="preserve">- **Grants and Competitions:** Non-dilutive capital from government or private initiatives.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Choosing the right mix of funding balances capital needs, ownership retention, and risk tolerance.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19.4 Business Cash Flow Management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Managing cash flow ensures a company’s liquidity and operational continuity. Key practices include: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Monitoring inflows and outflows through monthly forecasts.  </w:t>
      </w:r>
    </w:p>
    <w:p w:rsidR="00000000" w:rsidDel="00000000" w:rsidP="00000000" w:rsidRDefault="00000000" w:rsidRPr="00000000" w14:paraId="00000038">
      <w:pPr>
        <w:rPr/>
      </w:pPr>
      <w:r w:rsidDel="00000000" w:rsidR="00000000" w:rsidRPr="00000000">
        <w:rPr>
          <w:rtl w:val="0"/>
        </w:rPr>
        <w:t xml:space="preserve">- Minimizing receivables collection time while delaying payables responsibly.  </w:t>
      </w:r>
    </w:p>
    <w:p w:rsidR="00000000" w:rsidDel="00000000" w:rsidP="00000000" w:rsidRDefault="00000000" w:rsidRPr="00000000" w14:paraId="00000039">
      <w:pPr>
        <w:rPr/>
      </w:pPr>
      <w:r w:rsidDel="00000000" w:rsidR="00000000" w:rsidRPr="00000000">
        <w:rPr>
          <w:rtl w:val="0"/>
        </w:rPr>
        <w:t xml:space="preserve">- Maintaining adequate cash reserves for emergency expenses.  </w:t>
      </w:r>
    </w:p>
    <w:p w:rsidR="00000000" w:rsidDel="00000000" w:rsidP="00000000" w:rsidRDefault="00000000" w:rsidRPr="00000000" w14:paraId="0000003A">
      <w:pPr>
        <w:rPr/>
      </w:pPr>
      <w:r w:rsidDel="00000000" w:rsidR="00000000" w:rsidRPr="00000000">
        <w:rPr>
          <w:rtl w:val="0"/>
        </w:rPr>
        <w:t xml:space="preserve">- Using credit lines or working capital loans for seasonal fluctuations.  </w:t>
      </w:r>
    </w:p>
    <w:p w:rsidR="00000000" w:rsidDel="00000000" w:rsidP="00000000" w:rsidRDefault="00000000" w:rsidRPr="00000000" w14:paraId="0000003B">
      <w:pPr>
        <w:rPr/>
      </w:pPr>
      <w:r w:rsidDel="00000000" w:rsidR="00000000" w:rsidRPr="00000000">
        <w:rPr>
          <w:rtl w:val="0"/>
        </w:rPr>
        <w:t xml:space="preserve">- Employing software tools to automate invoicing and expense tracking.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Profitability alone does not guarantee survival—cash flow discipline is essential for sustainability.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19.5 Business Credit Building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Establishing business credit separates personal and company finances and improves borrowing capacity.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Steps to build credit:  </w:t>
      </w:r>
    </w:p>
    <w:p w:rsidR="00000000" w:rsidDel="00000000" w:rsidP="00000000" w:rsidRDefault="00000000" w:rsidRPr="00000000" w14:paraId="00000046">
      <w:pPr>
        <w:rPr/>
      </w:pPr>
      <w:r w:rsidDel="00000000" w:rsidR="00000000" w:rsidRPr="00000000">
        <w:rPr>
          <w:rtl w:val="0"/>
        </w:rPr>
        <w:t xml:space="preserve">- Register the business with EIN and a DUNS number.  </w:t>
      </w:r>
    </w:p>
    <w:p w:rsidR="00000000" w:rsidDel="00000000" w:rsidP="00000000" w:rsidRDefault="00000000" w:rsidRPr="00000000" w14:paraId="00000047">
      <w:pPr>
        <w:rPr/>
      </w:pPr>
      <w:r w:rsidDel="00000000" w:rsidR="00000000" w:rsidRPr="00000000">
        <w:rPr>
          <w:rtl w:val="0"/>
        </w:rPr>
        <w:t xml:space="preserve">- Open business bank and credit accounts.  </w:t>
      </w:r>
    </w:p>
    <w:p w:rsidR="00000000" w:rsidDel="00000000" w:rsidP="00000000" w:rsidRDefault="00000000" w:rsidRPr="00000000" w14:paraId="00000048">
      <w:pPr>
        <w:rPr/>
      </w:pPr>
      <w:r w:rsidDel="00000000" w:rsidR="00000000" w:rsidRPr="00000000">
        <w:rPr>
          <w:rtl w:val="0"/>
        </w:rPr>
        <w:t xml:space="preserve">- Establish trade lines with suppliers and ensure timely payments.  </w:t>
      </w:r>
    </w:p>
    <w:p w:rsidR="00000000" w:rsidDel="00000000" w:rsidP="00000000" w:rsidRDefault="00000000" w:rsidRPr="00000000" w14:paraId="00000049">
      <w:pPr>
        <w:rPr/>
      </w:pPr>
      <w:r w:rsidDel="00000000" w:rsidR="00000000" w:rsidRPr="00000000">
        <w:rPr>
          <w:rtl w:val="0"/>
        </w:rPr>
        <w:t xml:space="preserve">- Maintain low credit utilization ratios and monitor credit reports.  </w:t>
      </w:r>
    </w:p>
    <w:p w:rsidR="00000000" w:rsidDel="00000000" w:rsidP="00000000" w:rsidRDefault="00000000" w:rsidRPr="00000000" w14:paraId="0000004A">
      <w:pPr>
        <w:rPr/>
      </w:pPr>
      <w:r w:rsidDel="00000000" w:rsidR="00000000" w:rsidRPr="00000000">
        <w:rPr>
          <w:rtl w:val="0"/>
        </w:rPr>
        <w:t xml:space="preserve">- Apply for credit limits gradually to demonstrate responsible use.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Strong business credit lowers financing costs and strengthens supplier relationships.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19.6 Business Accounting Basics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Accounting organizes and tracks financial transactions systematically. Core principles include: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**Accrual vs. Cash Accounting:** Accrual recognizes revenue when earned, cash when received.  </w:t>
      </w:r>
    </w:p>
    <w:p w:rsidR="00000000" w:rsidDel="00000000" w:rsidP="00000000" w:rsidRDefault="00000000" w:rsidRPr="00000000" w14:paraId="00000055">
      <w:pPr>
        <w:rPr/>
      </w:pPr>
      <w:r w:rsidDel="00000000" w:rsidR="00000000" w:rsidRPr="00000000">
        <w:rPr>
          <w:rtl w:val="0"/>
        </w:rPr>
        <w:t xml:space="preserve">- **Chart of Accounts:** Categorizes transactions into assets, liabilities, equity, income, and expenses.  </w:t>
      </w:r>
    </w:p>
    <w:p w:rsidR="00000000" w:rsidDel="00000000" w:rsidP="00000000" w:rsidRDefault="00000000" w:rsidRPr="00000000" w14:paraId="00000056">
      <w:pPr>
        <w:rPr/>
      </w:pPr>
      <w:r w:rsidDel="00000000" w:rsidR="00000000" w:rsidRPr="00000000">
        <w:rPr>
          <w:rtl w:val="0"/>
        </w:rPr>
        <w:t xml:space="preserve">- **Double-Entry Accounting:** Every transaction affects two accounts equally, ensuring accuracy.  </w:t>
      </w:r>
    </w:p>
    <w:p w:rsidR="00000000" w:rsidDel="00000000" w:rsidP="00000000" w:rsidRDefault="00000000" w:rsidRPr="00000000" w14:paraId="00000057">
      <w:pPr>
        <w:rPr/>
      </w:pPr>
      <w:r w:rsidDel="00000000" w:rsidR="00000000" w:rsidRPr="00000000">
        <w:rPr>
          <w:rtl w:val="0"/>
        </w:rPr>
        <w:t xml:space="preserve">- **GAAP Compliance:** Ensures transparency and comparability in reporting.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Modern accounting software simplifies tracking, compliance, and reporting functions.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19.7 Profit and Loss Statements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profit and loss (P&amp;L) statement summarizes revenue, costs, and profits over a set period.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Structure:  </w:t>
      </w:r>
    </w:p>
    <w:p w:rsidR="00000000" w:rsidDel="00000000" w:rsidP="00000000" w:rsidRDefault="00000000" w:rsidRPr="00000000" w14:paraId="00000062">
      <w:pPr>
        <w:rPr/>
      </w:pPr>
      <w:r w:rsidDel="00000000" w:rsidR="00000000" w:rsidRPr="00000000">
        <w:rPr>
          <w:rtl w:val="0"/>
        </w:rPr>
        <w:t xml:space="preserve">- **Revenue:** Income from sales and services.  </w:t>
      </w:r>
    </w:p>
    <w:p w:rsidR="00000000" w:rsidDel="00000000" w:rsidP="00000000" w:rsidRDefault="00000000" w:rsidRPr="00000000" w14:paraId="00000063">
      <w:pPr>
        <w:rPr/>
      </w:pPr>
      <w:r w:rsidDel="00000000" w:rsidR="00000000" w:rsidRPr="00000000">
        <w:rPr>
          <w:rtl w:val="0"/>
        </w:rPr>
        <w:t xml:space="preserve">- **Cost of Goods Sold (COGS):** Direct costs of producing goods or services.  </w:t>
      </w:r>
    </w:p>
    <w:p w:rsidR="00000000" w:rsidDel="00000000" w:rsidP="00000000" w:rsidRDefault="00000000" w:rsidRPr="00000000" w14:paraId="00000064">
      <w:pPr>
        <w:rPr/>
      </w:pPr>
      <w:r w:rsidDel="00000000" w:rsidR="00000000" w:rsidRPr="00000000">
        <w:rPr>
          <w:rtl w:val="0"/>
        </w:rPr>
        <w:t xml:space="preserve">- **Gross Profit:** Revenue minus COGS.  </w:t>
      </w:r>
    </w:p>
    <w:p w:rsidR="00000000" w:rsidDel="00000000" w:rsidP="00000000" w:rsidRDefault="00000000" w:rsidRPr="00000000" w14:paraId="00000065">
      <w:pPr>
        <w:rPr/>
      </w:pPr>
      <w:r w:rsidDel="00000000" w:rsidR="00000000" w:rsidRPr="00000000">
        <w:rPr>
          <w:rtl w:val="0"/>
        </w:rPr>
        <w:t xml:space="preserve">- **Operating Expenses:** Administrative, marketing, and overhead costs.  </w:t>
      </w:r>
    </w:p>
    <w:p w:rsidR="00000000" w:rsidDel="00000000" w:rsidP="00000000" w:rsidRDefault="00000000" w:rsidRPr="00000000" w14:paraId="00000066">
      <w:pPr>
        <w:rPr/>
      </w:pPr>
      <w:r w:rsidDel="00000000" w:rsidR="00000000" w:rsidRPr="00000000">
        <w:rPr>
          <w:rtl w:val="0"/>
        </w:rPr>
        <w:t xml:space="preserve">- **Net Income:** Profit after expenses, interest, and taxes.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Regular P&amp;L analysis helps identify trends, control costs, and evaluate profitability.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19.8 Balance Sheet Fundamentals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balance sheet presents a snapshot of a company’s financial position: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\text{Assets} = \text{Liabilities} + \text{Equity}</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Key components:  </w:t>
      </w:r>
    </w:p>
    <w:p w:rsidR="00000000" w:rsidDel="00000000" w:rsidP="00000000" w:rsidRDefault="00000000" w:rsidRPr="00000000" w14:paraId="00000075">
      <w:pPr>
        <w:rPr/>
      </w:pPr>
      <w:r w:rsidDel="00000000" w:rsidR="00000000" w:rsidRPr="00000000">
        <w:rPr>
          <w:rtl w:val="0"/>
        </w:rPr>
        <w:t xml:space="preserve">- **Assets:** What the company owns—cash, inventory, property, and receivables.  </w:t>
      </w:r>
    </w:p>
    <w:p w:rsidR="00000000" w:rsidDel="00000000" w:rsidP="00000000" w:rsidRDefault="00000000" w:rsidRPr="00000000" w14:paraId="00000076">
      <w:pPr>
        <w:rPr/>
      </w:pPr>
      <w:r w:rsidDel="00000000" w:rsidR="00000000" w:rsidRPr="00000000">
        <w:rPr>
          <w:rtl w:val="0"/>
        </w:rPr>
        <w:t xml:space="preserve">- **Liabilities:** What the company owes—debts, loans, and accounts payable.  </w:t>
      </w:r>
    </w:p>
    <w:p w:rsidR="00000000" w:rsidDel="00000000" w:rsidP="00000000" w:rsidRDefault="00000000" w:rsidRPr="00000000" w14:paraId="00000077">
      <w:pPr>
        <w:rPr/>
      </w:pPr>
      <w:r w:rsidDel="00000000" w:rsidR="00000000" w:rsidRPr="00000000">
        <w:rPr>
          <w:rtl w:val="0"/>
        </w:rPr>
        <w:t xml:space="preserve">- **Equity:** Owner’s residual interest after liabilities are deducted.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Comparing balance sheets across periods reveals liquidity trends and capital structure stability.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19.9 Business Valuation Methods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Understanding valuation helps in attracting investors, negotiating sales, or issuing equity. Common methods include: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**Asset-Based Valuation:** Values a business by totaling its net assets.  </w:t>
      </w:r>
    </w:p>
    <w:p w:rsidR="00000000" w:rsidDel="00000000" w:rsidP="00000000" w:rsidRDefault="00000000" w:rsidRPr="00000000" w14:paraId="00000082">
      <w:pPr>
        <w:rPr/>
      </w:pPr>
      <w:r w:rsidDel="00000000" w:rsidR="00000000" w:rsidRPr="00000000">
        <w:rPr>
          <w:rtl w:val="0"/>
        </w:rPr>
        <w:t xml:space="preserve">- **Earnings Multiplier or P/E Approach:** Multiplies profits by an industry-specific ratio.  </w:t>
      </w:r>
    </w:p>
    <w:p w:rsidR="00000000" w:rsidDel="00000000" w:rsidP="00000000" w:rsidRDefault="00000000" w:rsidRPr="00000000" w14:paraId="00000083">
      <w:pPr>
        <w:rPr/>
      </w:pPr>
      <w:r w:rsidDel="00000000" w:rsidR="00000000" w:rsidRPr="00000000">
        <w:rPr>
          <w:rtl w:val="0"/>
        </w:rPr>
        <w:t xml:space="preserve">- **Discounted Cash Flow (DCF):** Calculates present value of projected cash flows using a discount rate.  </w:t>
      </w:r>
    </w:p>
    <w:p w:rsidR="00000000" w:rsidDel="00000000" w:rsidP="00000000" w:rsidRDefault="00000000" w:rsidRPr="00000000" w14:paraId="00000084">
      <w:pPr>
        <w:rPr/>
      </w:pPr>
      <w:r w:rsidDel="00000000" w:rsidR="00000000" w:rsidRPr="00000000">
        <w:rPr>
          <w:rtl w:val="0"/>
        </w:rPr>
        <w:t xml:space="preserve">- **Comparable Company Analysis:** Benchmarks valuation metrics against similar firms.  </w:t>
      </w:r>
    </w:p>
    <w:p w:rsidR="00000000" w:rsidDel="00000000" w:rsidP="00000000" w:rsidRDefault="00000000" w:rsidRPr="00000000" w14:paraId="00000085">
      <w:pPr>
        <w:rPr/>
      </w:pPr>
      <w:r w:rsidDel="00000000" w:rsidR="00000000" w:rsidRPr="00000000">
        <w:rPr>
          <w:rtl w:val="0"/>
        </w:rPr>
        <w:t xml:space="preserve">- **Precedent Transactions:** Evaluates past deals in the same sector.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Valuations combine art and analysis, often adjusted for growth potential, risk, and market conditions.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19.10 Exit Strategies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 successful business plan also anticipates how founders or investors will eventually realize returns.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Common exit options include:  </w:t>
      </w:r>
    </w:p>
    <w:p w:rsidR="00000000" w:rsidDel="00000000" w:rsidP="00000000" w:rsidRDefault="00000000" w:rsidRPr="00000000" w14:paraId="00000090">
      <w:pPr>
        <w:rPr/>
      </w:pPr>
      <w:r w:rsidDel="00000000" w:rsidR="00000000" w:rsidRPr="00000000">
        <w:rPr>
          <w:rtl w:val="0"/>
        </w:rPr>
        <w:t xml:space="preserve">- **Acquisition:** Selling to a larger company for cash or stock.  </w:t>
      </w:r>
    </w:p>
    <w:p w:rsidR="00000000" w:rsidDel="00000000" w:rsidP="00000000" w:rsidRDefault="00000000" w:rsidRPr="00000000" w14:paraId="00000091">
      <w:pPr>
        <w:rPr/>
      </w:pPr>
      <w:r w:rsidDel="00000000" w:rsidR="00000000" w:rsidRPr="00000000">
        <w:rPr>
          <w:rtl w:val="0"/>
        </w:rPr>
        <w:t xml:space="preserve">- **Initial Public Offering (IPO):** Listing shares for public trading.  </w:t>
      </w:r>
    </w:p>
    <w:p w:rsidR="00000000" w:rsidDel="00000000" w:rsidP="00000000" w:rsidRDefault="00000000" w:rsidRPr="00000000" w14:paraId="00000092">
      <w:pPr>
        <w:rPr/>
      </w:pPr>
      <w:r w:rsidDel="00000000" w:rsidR="00000000" w:rsidRPr="00000000">
        <w:rPr>
          <w:rtl w:val="0"/>
        </w:rPr>
        <w:t xml:space="preserve">- **Management Buyout (MBO):** Transfer of ownership to internal leadership.  </w:t>
      </w:r>
    </w:p>
    <w:p w:rsidR="00000000" w:rsidDel="00000000" w:rsidP="00000000" w:rsidRDefault="00000000" w:rsidRPr="00000000" w14:paraId="00000093">
      <w:pPr>
        <w:rPr/>
      </w:pPr>
      <w:r w:rsidDel="00000000" w:rsidR="00000000" w:rsidRPr="00000000">
        <w:rPr>
          <w:rtl w:val="0"/>
        </w:rPr>
        <w:t xml:space="preserve">- **Liquidation:** Selling assets and closing operations.  </w:t>
      </w:r>
    </w:p>
    <w:p w:rsidR="00000000" w:rsidDel="00000000" w:rsidP="00000000" w:rsidRDefault="00000000" w:rsidRPr="00000000" w14:paraId="00000094">
      <w:pPr>
        <w:rPr/>
      </w:pPr>
      <w:r w:rsidDel="00000000" w:rsidR="00000000" w:rsidRPr="00000000">
        <w:rPr>
          <w:rtl w:val="0"/>
        </w:rPr>
        <w:t xml:space="preserve">- **Succession Planning:** Transferring control to family or designated successors.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best exit strategy balances maximizing value with ensuring business continuity and reputation.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