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8F53" w14:textId="77777777" w:rsidR="0045541F" w:rsidRDefault="0045541F" w:rsidP="009E660B">
      <w:pPr>
        <w:pStyle w:val="Ttulo1"/>
      </w:pPr>
    </w:p>
    <w:p w14:paraId="3201C558" w14:textId="5A465E25" w:rsidR="00F5106F" w:rsidRPr="009E660B" w:rsidRDefault="00F5106F" w:rsidP="009E660B">
      <w:pPr>
        <w:pStyle w:val="Ttulo1"/>
      </w:pPr>
      <w:r w:rsidRPr="009E660B">
        <w:t>Our HW1 Machine</w:t>
      </w:r>
    </w:p>
    <w:p w14:paraId="32515F6B" w14:textId="79404771" w:rsidR="00F5106F" w:rsidRPr="00F5106F" w:rsidRDefault="00F5106F" w:rsidP="00F5106F">
      <w:pPr>
        <w:rPr>
          <w:lang w:val="en-US"/>
        </w:rPr>
      </w:pPr>
      <w:r w:rsidRPr="00F5106F">
        <w:rPr>
          <w:lang w:val="en-US"/>
        </w:rPr>
        <w:t xml:space="preserve">Let’s imagine we are going to work with an </w:t>
      </w:r>
      <w:r w:rsidRPr="00F5106F">
        <w:rPr>
          <w:rStyle w:val="nfasis"/>
          <w:lang w:val="en-US"/>
        </w:rPr>
        <w:t>invented</w:t>
      </w:r>
      <w:r w:rsidRPr="00F5106F">
        <w:rPr>
          <w:lang w:val="en-US"/>
        </w:rPr>
        <w:t xml:space="preserve"> machine that follows the Von Neumann philosophy and will help us understand how a basic computer works and how it executes instructions. Keep in mind that our microprocessor, as we said, is fictional. This microprocessor does not exist; obviously, real processors are far more complex than what we are about to study. However, by simplifying it, we can better understand the concept and work with it in a more direct way.</w:t>
      </w:r>
    </w:p>
    <w:p w14:paraId="01C65FAF" w14:textId="397CD8C1" w:rsidR="00F5106F" w:rsidRPr="00F5106F" w:rsidRDefault="00F5106F" w:rsidP="00F5106F">
      <w:r w:rsidRPr="00F5106F">
        <w:rPr>
          <w:lang w:val="en-US"/>
        </w:rPr>
        <w:t xml:space="preserve">First, let’s look at the components our basic computer would have.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>:</w:t>
      </w:r>
    </w:p>
    <w:p w14:paraId="62D3ACA9" w14:textId="08A12CC0" w:rsidR="00F5106F" w:rsidRPr="00F5106F" w:rsidRDefault="00F5106F" w:rsidP="00F5106F">
      <w:pPr>
        <w:rPr>
          <w:lang w:val="en-US"/>
        </w:rPr>
      </w:pPr>
      <w:r w:rsidRPr="00F5106F">
        <w:rPr>
          <w:b/>
          <w:bCs/>
          <w:lang w:val="en-US"/>
        </w:rPr>
        <w:t xml:space="preserve">1. CU (Control </w:t>
      </w:r>
      <w:proofErr w:type="spellStart"/>
      <w:r w:rsidRPr="00F5106F">
        <w:rPr>
          <w:b/>
          <w:bCs/>
          <w:lang w:val="en-US"/>
        </w:rPr>
        <w:t>Unit</w:t>
      </w:r>
      <w:proofErr w:type="spellEnd"/>
      <w:r w:rsidRPr="00F5106F">
        <w:rPr>
          <w:b/>
          <w:bCs/>
          <w:lang w:val="en-US"/>
        </w:rPr>
        <w:t>)</w:t>
      </w:r>
      <w:r w:rsidRPr="00F5106F"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r w:rsidRPr="00F5106F">
        <w:rPr>
          <w:lang w:val="en-US"/>
        </w:rPr>
        <w:t>The Control Unit allows programs to be executed in our example microprocessor. It is responsible for activating the circuitry needed to perform the required operations.</w:t>
      </w:r>
    </w:p>
    <w:p w14:paraId="58680B15" w14:textId="6AFC48D8" w:rsidR="00F5106F" w:rsidRPr="00F5106F" w:rsidRDefault="00F5106F" w:rsidP="00F5106F">
      <w:pPr>
        <w:rPr>
          <w:b/>
          <w:bCs/>
          <w:lang w:val="en-US"/>
        </w:rPr>
      </w:pPr>
      <w:r w:rsidRPr="00F5106F">
        <w:rPr>
          <w:b/>
          <w:bCs/>
          <w:lang w:val="en-US"/>
        </w:rPr>
        <w:t>2. Memory</w:t>
      </w:r>
      <w:r>
        <w:rPr>
          <w:b/>
          <w:bCs/>
          <w:lang w:val="en-US"/>
        </w:rPr>
        <w:t xml:space="preserve">. </w:t>
      </w:r>
      <w:r w:rsidRPr="00F5106F">
        <w:rPr>
          <w:lang w:val="en-US"/>
        </w:rPr>
        <w:t>It stores the program code we want to execute and its data.</w:t>
      </w:r>
    </w:p>
    <w:p w14:paraId="42246A66" w14:textId="03874E24" w:rsidR="00F5106F" w:rsidRPr="00F5106F" w:rsidRDefault="00F5106F" w:rsidP="00F5106F">
      <w:pPr>
        <w:rPr>
          <w:lang w:val="en-US"/>
        </w:rPr>
      </w:pPr>
      <w:r w:rsidRPr="00F5106F">
        <w:rPr>
          <w:b/>
          <w:bCs/>
          <w:lang w:val="en-US"/>
        </w:rPr>
        <w:t>3. ALU (</w:t>
      </w:r>
      <w:proofErr w:type="spellStart"/>
      <w:r w:rsidRPr="00F5106F">
        <w:rPr>
          <w:b/>
          <w:bCs/>
          <w:lang w:val="en-US"/>
        </w:rPr>
        <w:t>Arithmetic</w:t>
      </w:r>
      <w:proofErr w:type="spellEnd"/>
      <w:r w:rsidRPr="00F5106F">
        <w:rPr>
          <w:b/>
          <w:bCs/>
          <w:lang w:val="en-US"/>
        </w:rPr>
        <w:t xml:space="preserve">–Logic </w:t>
      </w:r>
      <w:proofErr w:type="spellStart"/>
      <w:r w:rsidRPr="00F5106F">
        <w:rPr>
          <w:b/>
          <w:bCs/>
          <w:lang w:val="en-US"/>
        </w:rPr>
        <w:t>Unit</w:t>
      </w:r>
      <w:proofErr w:type="spellEnd"/>
      <w:r w:rsidRPr="00F5106F">
        <w:rPr>
          <w:b/>
          <w:bCs/>
          <w:lang w:val="en-US"/>
        </w:rPr>
        <w:t>)</w:t>
      </w:r>
      <w:r w:rsidRPr="00F5106F"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r w:rsidRPr="00F5106F">
        <w:rPr>
          <w:lang w:val="en-US"/>
        </w:rPr>
        <w:t>It is responsible for executing operations. It can take up to two operands, and the result of the operation is stored in a buffer called the accumulator or ACC. The content of the accumulator can be transferred to an operand.</w:t>
      </w:r>
    </w:p>
    <w:p w14:paraId="088BF406" w14:textId="489145E0" w:rsidR="00F5106F" w:rsidRPr="00F5106F" w:rsidRDefault="00F5106F" w:rsidP="00F5106F">
      <w:pPr>
        <w:rPr>
          <w:b/>
          <w:bCs/>
          <w:lang w:val="en-US"/>
        </w:rPr>
      </w:pPr>
      <w:r w:rsidRPr="00F5106F">
        <w:rPr>
          <w:b/>
          <w:bCs/>
          <w:lang w:val="en-US"/>
        </w:rPr>
        <w:t>4. ACC (Accumulator)</w:t>
      </w:r>
      <w:r>
        <w:rPr>
          <w:b/>
          <w:bCs/>
          <w:lang w:val="en-US"/>
        </w:rPr>
        <w:t xml:space="preserve">. </w:t>
      </w:r>
      <w:r w:rsidRPr="00F5106F">
        <w:rPr>
          <w:lang w:val="en-US"/>
        </w:rPr>
        <w:t>A buffer where the results of executed operations are stored.</w:t>
      </w:r>
    </w:p>
    <w:p w14:paraId="06AB408A" w14:textId="699B148C" w:rsidR="00F5106F" w:rsidRPr="00F5106F" w:rsidRDefault="00F5106F" w:rsidP="00F5106F">
      <w:pPr>
        <w:rPr>
          <w:b/>
          <w:bCs/>
          <w:lang w:val="en-US"/>
        </w:rPr>
      </w:pPr>
      <w:r w:rsidRPr="00F5106F">
        <w:rPr>
          <w:b/>
          <w:bCs/>
          <w:lang w:val="en-US"/>
        </w:rPr>
        <w:t>5. Registers (A–J)</w:t>
      </w:r>
      <w:r>
        <w:rPr>
          <w:b/>
          <w:bCs/>
          <w:lang w:val="en-US"/>
        </w:rPr>
        <w:t xml:space="preserve">. </w:t>
      </w:r>
      <w:proofErr w:type="gramStart"/>
      <w:r w:rsidRPr="00F5106F">
        <w:rPr>
          <w:lang w:val="en-US"/>
        </w:rPr>
        <w:t>They</w:t>
      </w:r>
      <w:proofErr w:type="gramEnd"/>
      <w:r w:rsidRPr="00F5106F">
        <w:rPr>
          <w:lang w:val="en-US"/>
        </w:rPr>
        <w:t xml:space="preserve"> allow us to store intermediate results of the operations carried out by our microprocessor.</w:t>
      </w:r>
    </w:p>
    <w:p w14:paraId="532C48B1" w14:textId="73D9122C" w:rsidR="00F5106F" w:rsidRPr="00F5106F" w:rsidRDefault="00F5106F" w:rsidP="00F5106F">
      <w:pPr>
        <w:rPr>
          <w:lang w:val="en-US"/>
        </w:rPr>
      </w:pPr>
      <w:r w:rsidRPr="00F5106F">
        <w:rPr>
          <w:b/>
          <w:bCs/>
          <w:lang w:val="en-US"/>
        </w:rPr>
        <w:t>6. Keyboard Buffer</w:t>
      </w:r>
      <w:r w:rsidRPr="00F5106F">
        <w:rPr>
          <w:b/>
          <w:bCs/>
          <w:lang w:val="en-US"/>
        </w:rPr>
        <w:t xml:space="preserve">. </w:t>
      </w:r>
      <w:r w:rsidRPr="00F5106F">
        <w:rPr>
          <w:lang w:val="en-US"/>
        </w:rPr>
        <w:t>It stores the keystrokes from a hypothetical keyboard. When a key is pressed, it is stored in the keyboard buffer, and this allows us to read and process those data later.</w:t>
      </w:r>
    </w:p>
    <w:p w14:paraId="07D19BA6" w14:textId="1C7FCB87" w:rsidR="00F5106F" w:rsidRPr="00F5106F" w:rsidRDefault="00F5106F" w:rsidP="00F5106F">
      <w:pPr>
        <w:rPr>
          <w:b/>
          <w:bCs/>
          <w:lang w:val="en-US"/>
        </w:rPr>
      </w:pPr>
      <w:r w:rsidRPr="00F5106F">
        <w:rPr>
          <w:b/>
          <w:bCs/>
          <w:lang w:val="en-US"/>
        </w:rPr>
        <w:t>7. Video Memory</w:t>
      </w:r>
      <w:r>
        <w:rPr>
          <w:b/>
          <w:bCs/>
          <w:lang w:val="en-US"/>
        </w:rPr>
        <w:t xml:space="preserve">. </w:t>
      </w:r>
      <w:r w:rsidRPr="00F5106F">
        <w:rPr>
          <w:lang w:val="en-US"/>
        </w:rPr>
        <w:t>It allows us to communicate with the outside world. Any data written to video memory will appear on the screen.</w:t>
      </w:r>
    </w:p>
    <w:p w14:paraId="36025368" w14:textId="6DAFBAEE" w:rsidR="00F5106F" w:rsidRDefault="00F5106F" w:rsidP="009E660B">
      <w:pPr>
        <w:pStyle w:val="Ttulo2"/>
        <w:jc w:val="center"/>
      </w:pPr>
      <w:r w:rsidRPr="00F5106F">
        <w:lastRenderedPageBreak/>
        <w:drawing>
          <wp:inline distT="0" distB="0" distL="0" distR="0" wp14:anchorId="7D4FFB41" wp14:editId="0066EB79">
            <wp:extent cx="3482642" cy="2667231"/>
            <wp:effectExtent l="0" t="0" r="3810" b="0"/>
            <wp:docPr id="1210229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29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2906" w14:textId="77777777" w:rsidR="009E660B" w:rsidRDefault="009E660B" w:rsidP="00F5106F">
      <w:pPr>
        <w:spacing w:before="240" w:after="240" w:line="276" w:lineRule="auto"/>
        <w:rPr>
          <w:rFonts w:ascii="Calibri Light" w:eastAsia="Calibri Light" w:hAnsi="Calibri Light" w:cs="Calibri Light"/>
          <w:b/>
          <w:bCs/>
          <w:color w:val="0F4761" w:themeColor="accent1" w:themeShade="BF"/>
          <w:sz w:val="28"/>
          <w:szCs w:val="28"/>
        </w:rPr>
      </w:pPr>
    </w:p>
    <w:p w14:paraId="16E1D00D" w14:textId="2FD7494F" w:rsidR="00F5106F" w:rsidRPr="009E660B" w:rsidRDefault="009E660B" w:rsidP="009E660B">
      <w:pPr>
        <w:pStyle w:val="Ttulo2"/>
        <w:rPr>
          <w:lang w:val="en-US"/>
        </w:rPr>
      </w:pPr>
      <w:r w:rsidRPr="009E660B">
        <w:rPr>
          <w:lang w:val="en-US"/>
        </w:rPr>
        <w:t>Instructions of Our HW1 Machine</w:t>
      </w:r>
    </w:p>
    <w:p w14:paraId="30C0D628" w14:textId="77777777" w:rsidR="009E660B" w:rsidRPr="0045541F" w:rsidRDefault="009E660B" w:rsidP="0045541F">
      <w:pPr>
        <w:pStyle w:val="Ttulo3"/>
      </w:pPr>
      <w:proofErr w:type="spellStart"/>
      <w:r w:rsidRPr="0045541F">
        <w:t>Arithmetic</w:t>
      </w:r>
      <w:proofErr w:type="spellEnd"/>
      <w:r w:rsidRPr="0045541F">
        <w:t xml:space="preserve"> </w:t>
      </w:r>
      <w:proofErr w:type="spellStart"/>
      <w:r w:rsidRPr="0045541F">
        <w:t>Operations</w:t>
      </w:r>
      <w:proofErr w:type="spellEnd"/>
    </w:p>
    <w:p w14:paraId="70E4910C" w14:textId="77777777" w:rsidR="009E660B" w:rsidRPr="001E00F7" w:rsidRDefault="009E660B">
      <w:pPr>
        <w:numPr>
          <w:ilvl w:val="0"/>
          <w:numId w:val="1"/>
        </w:numPr>
        <w:spacing w:before="240" w:after="240" w:line="276" w:lineRule="auto"/>
        <w:rPr>
          <w:lang w:val="en-US"/>
        </w:rPr>
      </w:pPr>
      <w:r w:rsidRPr="009E660B">
        <w:rPr>
          <w:b/>
          <w:bCs/>
          <w:lang w:val="en-US"/>
        </w:rPr>
        <w:t>SUM ACC RX</w:t>
      </w:r>
      <w:r w:rsidRPr="009E660B">
        <w:rPr>
          <w:lang w:val="en-US"/>
        </w:rPr>
        <w:t xml:space="preserve"> This instruction adds the content of the accumulator and register </w:t>
      </w:r>
      <w:r w:rsidRPr="009E660B">
        <w:rPr>
          <w:b/>
          <w:bCs/>
          <w:lang w:val="en-US"/>
        </w:rPr>
        <w:t>RX</w:t>
      </w:r>
      <w:r w:rsidRPr="009E660B">
        <w:rPr>
          <w:lang w:val="en-US"/>
        </w:rPr>
        <w:t xml:space="preserve"> (which may be </w:t>
      </w:r>
      <w:r w:rsidRPr="009E660B">
        <w:rPr>
          <w:b/>
          <w:bCs/>
          <w:lang w:val="en-US"/>
        </w:rPr>
        <w:t>RA</w:t>
      </w:r>
      <w:r w:rsidRPr="009E660B">
        <w:rPr>
          <w:lang w:val="en-US"/>
        </w:rPr>
        <w:t xml:space="preserve">, </w:t>
      </w:r>
      <w:r w:rsidRPr="009E660B">
        <w:rPr>
          <w:b/>
          <w:bCs/>
          <w:lang w:val="en-US"/>
        </w:rPr>
        <w:t>RB</w:t>
      </w:r>
      <w:r w:rsidRPr="009E660B">
        <w:rPr>
          <w:lang w:val="en-US"/>
        </w:rPr>
        <w:t>, etc.</w:t>
      </w:r>
      <w:proofErr w:type="gramStart"/>
      <w:r w:rsidRPr="009E660B">
        <w:rPr>
          <w:lang w:val="en-US"/>
        </w:rPr>
        <w:t>), and</w:t>
      </w:r>
      <w:proofErr w:type="gramEnd"/>
      <w:r w:rsidRPr="009E660B">
        <w:rPr>
          <w:lang w:val="en-US"/>
        </w:rPr>
        <w:t xml:space="preserve"> places the result back into the accumulator. </w:t>
      </w:r>
      <w:r w:rsidRPr="001E00F7">
        <w:rPr>
          <w:lang w:val="en-US"/>
        </w:rPr>
        <w:t xml:space="preserve">Example: </w:t>
      </w:r>
      <w:r w:rsidRPr="001E00F7">
        <w:rPr>
          <w:b/>
          <w:bCs/>
          <w:lang w:val="en-US"/>
        </w:rPr>
        <w:t>SUM ACC RC</w:t>
      </w:r>
    </w:p>
    <w:p w14:paraId="0B9D755F" w14:textId="77777777" w:rsidR="009E660B" w:rsidRPr="009E660B" w:rsidRDefault="009E660B">
      <w:pPr>
        <w:numPr>
          <w:ilvl w:val="0"/>
          <w:numId w:val="1"/>
        </w:numPr>
        <w:spacing w:before="240" w:after="240" w:line="276" w:lineRule="auto"/>
      </w:pPr>
      <w:r w:rsidRPr="009E660B">
        <w:rPr>
          <w:b/>
          <w:bCs/>
          <w:lang w:val="en-US"/>
        </w:rPr>
        <w:t>SUB RX ACC</w:t>
      </w:r>
      <w:r w:rsidRPr="009E660B">
        <w:rPr>
          <w:lang w:val="en-US"/>
        </w:rPr>
        <w:t xml:space="preserve"> This instruction subtracts register </w:t>
      </w:r>
      <w:r w:rsidRPr="009E660B">
        <w:rPr>
          <w:b/>
          <w:bCs/>
          <w:lang w:val="en-US"/>
        </w:rPr>
        <w:t>RX</w:t>
      </w:r>
      <w:r w:rsidRPr="009E660B">
        <w:rPr>
          <w:lang w:val="en-US"/>
        </w:rPr>
        <w:t xml:space="preserve"> from the content of the </w:t>
      </w:r>
      <w:proofErr w:type="gramStart"/>
      <w:r w:rsidRPr="009E660B">
        <w:rPr>
          <w:lang w:val="en-US"/>
        </w:rPr>
        <w:t>accumulator, and</w:t>
      </w:r>
      <w:proofErr w:type="gramEnd"/>
      <w:r w:rsidRPr="009E660B">
        <w:rPr>
          <w:lang w:val="en-US"/>
        </w:rPr>
        <w:t xml:space="preserve"> places the result back into the accumulator. </w:t>
      </w:r>
      <w:proofErr w:type="spellStart"/>
      <w:r w:rsidRPr="009E660B">
        <w:t>Example</w:t>
      </w:r>
      <w:proofErr w:type="spellEnd"/>
      <w:r w:rsidRPr="009E660B">
        <w:t xml:space="preserve">: </w:t>
      </w:r>
      <w:proofErr w:type="gramStart"/>
      <w:r w:rsidRPr="009E660B">
        <w:rPr>
          <w:b/>
          <w:bCs/>
        </w:rPr>
        <w:t>SUB RC</w:t>
      </w:r>
      <w:proofErr w:type="gramEnd"/>
      <w:r w:rsidRPr="009E660B">
        <w:rPr>
          <w:b/>
          <w:bCs/>
        </w:rPr>
        <w:t xml:space="preserve"> ACC</w:t>
      </w:r>
    </w:p>
    <w:p w14:paraId="32AC624D" w14:textId="77777777" w:rsidR="009E660B" w:rsidRPr="0045541F" w:rsidRDefault="009E660B" w:rsidP="0045541F">
      <w:pPr>
        <w:pStyle w:val="Ttulo3"/>
      </w:pPr>
      <w:proofErr w:type="spellStart"/>
      <w:r w:rsidRPr="0045541F">
        <w:t>Keyboard</w:t>
      </w:r>
      <w:proofErr w:type="spellEnd"/>
      <w:r w:rsidRPr="0045541F">
        <w:t xml:space="preserve"> Input</w:t>
      </w:r>
    </w:p>
    <w:p w14:paraId="1A4404EF" w14:textId="77777777" w:rsidR="009E660B" w:rsidRDefault="009E660B">
      <w:pPr>
        <w:numPr>
          <w:ilvl w:val="0"/>
          <w:numId w:val="2"/>
        </w:numPr>
        <w:spacing w:before="240" w:after="240" w:line="276" w:lineRule="auto"/>
        <w:rPr>
          <w:lang w:val="en-US"/>
        </w:rPr>
      </w:pPr>
      <w:r w:rsidRPr="009E660B">
        <w:rPr>
          <w:b/>
          <w:bCs/>
          <w:lang w:val="en-US"/>
        </w:rPr>
        <w:t>READ RX</w:t>
      </w:r>
      <w:r w:rsidRPr="009E660B">
        <w:rPr>
          <w:lang w:val="en-US"/>
        </w:rPr>
        <w:t xml:space="preserve"> This instruction reads a value from the keyboard and stores it in the specified register.</w:t>
      </w:r>
    </w:p>
    <w:p w14:paraId="0ABDCB2B" w14:textId="77777777" w:rsidR="001E00F7" w:rsidRDefault="001E00F7">
      <w:pPr>
        <w:rPr>
          <w:rStyle w:val="Fuerte"/>
          <w:rFonts w:eastAsiaTheme="majorEastAsia" w:cstheme="majorBidi"/>
          <w:b w:val="0"/>
          <w:bCs w:val="0"/>
          <w:color w:val="0F4761" w:themeColor="accent1" w:themeShade="BF"/>
          <w:sz w:val="28"/>
          <w:szCs w:val="28"/>
          <w:lang w:val="en-US"/>
        </w:rPr>
      </w:pPr>
      <w:r>
        <w:rPr>
          <w:rStyle w:val="Fuerte"/>
          <w:b w:val="0"/>
          <w:bCs w:val="0"/>
          <w:lang w:val="en-US"/>
        </w:rPr>
        <w:br w:type="page"/>
      </w:r>
    </w:p>
    <w:p w14:paraId="32C93F4D" w14:textId="55CF3F57" w:rsidR="009E660B" w:rsidRPr="0045541F" w:rsidRDefault="009E660B" w:rsidP="0045541F">
      <w:pPr>
        <w:pStyle w:val="Ttulo3"/>
      </w:pPr>
      <w:r w:rsidRPr="0045541F">
        <w:rPr>
          <w:rStyle w:val="Fuerte"/>
          <w:b w:val="0"/>
          <w:bCs w:val="0"/>
        </w:rPr>
        <w:lastRenderedPageBreak/>
        <w:t xml:space="preserve">Screen Output </w:t>
      </w:r>
      <w:proofErr w:type="spellStart"/>
      <w:r w:rsidRPr="0045541F">
        <w:rPr>
          <w:rStyle w:val="Fuerte"/>
          <w:b w:val="0"/>
          <w:bCs w:val="0"/>
        </w:rPr>
        <w:t>Instructions</w:t>
      </w:r>
      <w:proofErr w:type="spellEnd"/>
    </w:p>
    <w:p w14:paraId="07421F99" w14:textId="51C38B99" w:rsidR="009E660B" w:rsidRPr="001E00F7" w:rsidRDefault="009E660B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1E00F7">
        <w:rPr>
          <w:b/>
          <w:bCs/>
          <w:lang w:val="en-US"/>
        </w:rPr>
        <w:t>PRINT RX</w:t>
      </w:r>
      <w:r w:rsidR="001E00F7">
        <w:rPr>
          <w:b/>
          <w:bCs/>
          <w:lang w:val="en-US"/>
        </w:rPr>
        <w:t xml:space="preserve"> </w:t>
      </w:r>
      <w:r w:rsidRPr="001E00F7">
        <w:rPr>
          <w:lang w:val="en-US"/>
        </w:rPr>
        <w:t xml:space="preserve">This instruction displays on screen the content of the register we specify (register </w:t>
      </w:r>
      <w:r w:rsidRPr="001E00F7">
        <w:rPr>
          <w:rStyle w:val="Fuerte"/>
          <w:lang w:val="en-US"/>
        </w:rPr>
        <w:t>RX</w:t>
      </w:r>
      <w:r w:rsidRPr="001E00F7">
        <w:rPr>
          <w:lang w:val="en-US"/>
        </w:rPr>
        <w:t xml:space="preserve"> — where X may be A, B… J).</w:t>
      </w:r>
    </w:p>
    <w:p w14:paraId="013C555A" w14:textId="77777777" w:rsidR="001E00F7" w:rsidRPr="001E00F7" w:rsidRDefault="001E00F7" w:rsidP="001E00F7">
      <w:pPr>
        <w:pStyle w:val="Prrafodelista"/>
        <w:rPr>
          <w:b/>
          <w:bCs/>
          <w:lang w:val="en-US"/>
        </w:rPr>
      </w:pPr>
    </w:p>
    <w:p w14:paraId="678B4FE9" w14:textId="62C9B2BC" w:rsidR="009E660B" w:rsidRPr="001E00F7" w:rsidRDefault="009E660B">
      <w:pPr>
        <w:pStyle w:val="Prrafodelista"/>
        <w:numPr>
          <w:ilvl w:val="0"/>
          <w:numId w:val="3"/>
        </w:numPr>
        <w:rPr>
          <w:lang w:val="en-US"/>
        </w:rPr>
      </w:pPr>
      <w:r w:rsidRPr="001E00F7">
        <w:rPr>
          <w:rStyle w:val="Fuerte"/>
          <w:lang w:val="en-US"/>
        </w:rPr>
        <w:t>PRINT "TEXT"</w:t>
      </w:r>
      <w:r w:rsidR="001E00F7">
        <w:rPr>
          <w:rStyle w:val="Fuerte"/>
          <w:b w:val="0"/>
          <w:bCs w:val="0"/>
          <w:lang w:val="en-US"/>
        </w:rPr>
        <w:t xml:space="preserve"> </w:t>
      </w:r>
      <w:r w:rsidRPr="001E00F7">
        <w:rPr>
          <w:lang w:val="en-US"/>
        </w:rPr>
        <w:t xml:space="preserve">This instruction displays on screen the text we choose. For example: </w:t>
      </w:r>
      <w:r w:rsidRPr="001E00F7">
        <w:rPr>
          <w:rStyle w:val="Fuerte"/>
          <w:lang w:val="en-US"/>
        </w:rPr>
        <w:t>PRINT "End of execution"</w:t>
      </w:r>
      <w:r w:rsidRPr="001E00F7">
        <w:rPr>
          <w:lang w:val="en-US"/>
        </w:rPr>
        <w:t xml:space="preserve"> will show on screen: </w:t>
      </w:r>
      <w:r w:rsidRPr="001E00F7">
        <w:rPr>
          <w:rStyle w:val="Fuerte"/>
          <w:lang w:val="en-US"/>
        </w:rPr>
        <w:t>End of execution</w:t>
      </w:r>
    </w:p>
    <w:p w14:paraId="668585B8" w14:textId="77777777" w:rsidR="009E660B" w:rsidRPr="0045541F" w:rsidRDefault="009E660B" w:rsidP="0045541F">
      <w:pPr>
        <w:pStyle w:val="Ttulo3"/>
      </w:pPr>
      <w:proofErr w:type="spellStart"/>
      <w:r w:rsidRPr="0045541F">
        <w:rPr>
          <w:rStyle w:val="Fuerte"/>
          <w:b w:val="0"/>
          <w:bCs w:val="0"/>
        </w:rPr>
        <w:t>Assignment</w:t>
      </w:r>
      <w:proofErr w:type="spellEnd"/>
      <w:r w:rsidRPr="0045541F">
        <w:rPr>
          <w:rStyle w:val="Fuerte"/>
          <w:b w:val="0"/>
          <w:bCs w:val="0"/>
        </w:rPr>
        <w:t xml:space="preserve"> </w:t>
      </w:r>
      <w:proofErr w:type="spellStart"/>
      <w:r w:rsidRPr="0045541F">
        <w:rPr>
          <w:rStyle w:val="Fuerte"/>
          <w:b w:val="0"/>
          <w:bCs w:val="0"/>
        </w:rPr>
        <w:t>Instructions</w:t>
      </w:r>
      <w:proofErr w:type="spellEnd"/>
    </w:p>
    <w:p w14:paraId="479C8076" w14:textId="62A1FBD3" w:rsidR="009E660B" w:rsidRPr="001E00F7" w:rsidRDefault="009E660B">
      <w:pPr>
        <w:pStyle w:val="Prrafodelista"/>
        <w:numPr>
          <w:ilvl w:val="0"/>
          <w:numId w:val="3"/>
        </w:numPr>
        <w:rPr>
          <w:lang w:val="en-US"/>
        </w:rPr>
      </w:pPr>
      <w:r w:rsidRPr="001E00F7">
        <w:rPr>
          <w:b/>
          <w:bCs/>
          <w:lang w:val="en-US"/>
        </w:rPr>
        <w:t>MOVE RX ACC</w:t>
      </w:r>
      <w:r w:rsidR="001E00F7">
        <w:rPr>
          <w:lang w:val="en-US"/>
        </w:rPr>
        <w:t xml:space="preserve"> </w:t>
      </w:r>
      <w:r w:rsidRPr="001E00F7">
        <w:rPr>
          <w:lang w:val="en-US"/>
        </w:rPr>
        <w:t>This instruction copies the content of the accumulator into the specified register (register RX, where X may be A, B… J).</w:t>
      </w:r>
    </w:p>
    <w:p w14:paraId="3F3D970B" w14:textId="79F0E09E" w:rsidR="009E660B" w:rsidRPr="001E00F7" w:rsidRDefault="009E660B">
      <w:pPr>
        <w:pStyle w:val="Prrafodelista"/>
        <w:numPr>
          <w:ilvl w:val="0"/>
          <w:numId w:val="3"/>
        </w:numPr>
        <w:rPr>
          <w:lang w:val="en-US"/>
        </w:rPr>
      </w:pPr>
      <w:r w:rsidRPr="001E00F7">
        <w:rPr>
          <w:b/>
          <w:bCs/>
          <w:lang w:val="en-US"/>
        </w:rPr>
        <w:t>MOVE ACC RX</w:t>
      </w:r>
      <w:r w:rsidR="001E00F7">
        <w:rPr>
          <w:b/>
          <w:bCs/>
          <w:lang w:val="en-US"/>
        </w:rPr>
        <w:t xml:space="preserve"> </w:t>
      </w:r>
      <w:r w:rsidRPr="001E00F7">
        <w:rPr>
          <w:lang w:val="en-US"/>
        </w:rPr>
        <w:t>This instruction copies the content of a register into the accumulator.</w:t>
      </w:r>
    </w:p>
    <w:p w14:paraId="5CC310B3" w14:textId="54ABDE2F" w:rsidR="009E660B" w:rsidRPr="001E00F7" w:rsidRDefault="009E660B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1E00F7">
        <w:rPr>
          <w:b/>
          <w:bCs/>
          <w:lang w:val="en-US"/>
        </w:rPr>
        <w:t>MOVE ACC DATA</w:t>
      </w:r>
      <w:r w:rsidR="001E00F7">
        <w:rPr>
          <w:lang w:val="en-US"/>
        </w:rPr>
        <w:t xml:space="preserve"> </w:t>
      </w:r>
      <w:r w:rsidRPr="001E00F7">
        <w:rPr>
          <w:lang w:val="en-US"/>
        </w:rPr>
        <w:t xml:space="preserve">This instruction places a specific value into the accumulator. For example: MOVE ACC 5 will place the number 5 </w:t>
      </w:r>
      <w:proofErr w:type="gramStart"/>
      <w:r w:rsidRPr="001E00F7">
        <w:rPr>
          <w:lang w:val="en-US"/>
        </w:rPr>
        <w:t>in</w:t>
      </w:r>
      <w:proofErr w:type="gramEnd"/>
      <w:r w:rsidRPr="001E00F7">
        <w:rPr>
          <w:lang w:val="en-US"/>
        </w:rPr>
        <w:t xml:space="preserve"> the accumulator.</w:t>
      </w:r>
    </w:p>
    <w:p w14:paraId="426495F8" w14:textId="77777777" w:rsidR="009E660B" w:rsidRPr="009E660B" w:rsidRDefault="009E660B" w:rsidP="0045541F">
      <w:pPr>
        <w:pStyle w:val="Ttulo3"/>
        <w:rPr>
          <w:lang w:val="en-US"/>
        </w:rPr>
      </w:pPr>
      <w:r w:rsidRPr="009E660B">
        <w:rPr>
          <w:rStyle w:val="Fuerte"/>
          <w:b w:val="0"/>
          <w:bCs w:val="0"/>
          <w:lang w:val="en-US"/>
        </w:rPr>
        <w:t>Jump Instructions</w:t>
      </w:r>
    </w:p>
    <w:p w14:paraId="74B10E8C" w14:textId="713889DC" w:rsidR="009E660B" w:rsidRPr="001E00F7" w:rsidRDefault="009E660B">
      <w:pPr>
        <w:pStyle w:val="Prrafodelista"/>
        <w:numPr>
          <w:ilvl w:val="0"/>
          <w:numId w:val="3"/>
        </w:numPr>
        <w:rPr>
          <w:lang w:val="en-US"/>
        </w:rPr>
      </w:pPr>
      <w:r w:rsidRPr="001E00F7">
        <w:rPr>
          <w:b/>
          <w:bCs/>
          <w:lang w:val="en-US"/>
        </w:rPr>
        <w:t>JMP IF ZERO INSTX</w:t>
      </w:r>
      <w:r w:rsidR="001E00F7" w:rsidRPr="001E00F7">
        <w:rPr>
          <w:lang w:val="en-US"/>
        </w:rPr>
        <w:t xml:space="preserve"> </w:t>
      </w:r>
      <w:r w:rsidRPr="001E00F7">
        <w:rPr>
          <w:lang w:val="en-US"/>
        </w:rPr>
        <w:t>These jump instructions allow breaking the sequential flow of execution. This instruction jumps to instruction X if the content of the accumulator is 0. Example: JMP IF ZERO 15 jumps to instruction 15 if the accumulator contains 0.</w:t>
      </w:r>
    </w:p>
    <w:p w14:paraId="49D566A1" w14:textId="41A88A98" w:rsidR="009E660B" w:rsidRPr="001E00F7" w:rsidRDefault="009E660B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1E00F7">
        <w:rPr>
          <w:b/>
          <w:bCs/>
          <w:lang w:val="en-US"/>
        </w:rPr>
        <w:t>JMP IF NOT ZERO INSTX</w:t>
      </w:r>
      <w:r w:rsidR="001E00F7">
        <w:rPr>
          <w:b/>
          <w:bCs/>
          <w:lang w:val="en-US"/>
        </w:rPr>
        <w:t xml:space="preserve"> </w:t>
      </w:r>
      <w:r w:rsidRPr="001E00F7">
        <w:rPr>
          <w:lang w:val="en-US"/>
        </w:rPr>
        <w:t>This instruction jumps to instruction X if the content of the accumulator is not 0. Example: JMP IF NOT ZERO 15 jumps to instruction 15 if the accumulator is not 0.</w:t>
      </w:r>
    </w:p>
    <w:p w14:paraId="12DB7790" w14:textId="18089E27" w:rsidR="009E660B" w:rsidRPr="001E00F7" w:rsidRDefault="009E660B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1E00F7">
        <w:rPr>
          <w:b/>
          <w:bCs/>
          <w:lang w:val="en-US"/>
        </w:rPr>
        <w:t>JMP INSTX</w:t>
      </w:r>
      <w:r w:rsidR="001E00F7">
        <w:rPr>
          <w:b/>
          <w:bCs/>
          <w:lang w:val="en-US"/>
        </w:rPr>
        <w:t xml:space="preserve"> </w:t>
      </w:r>
      <w:r w:rsidRPr="001E00F7">
        <w:rPr>
          <w:lang w:val="en-US"/>
        </w:rPr>
        <w:t>This instruction jumps to instruction X, regardless of the accumulator’s content.</w:t>
      </w:r>
    </w:p>
    <w:p w14:paraId="4C05B92B" w14:textId="50825A69" w:rsidR="001E00F7" w:rsidRPr="0045541F" w:rsidRDefault="001E00F7">
      <w:pPr>
        <w:pStyle w:val="Prrafodelista"/>
        <w:numPr>
          <w:ilvl w:val="0"/>
          <w:numId w:val="3"/>
        </w:numPr>
        <w:spacing w:before="240" w:after="240" w:line="276" w:lineRule="auto"/>
        <w:rPr>
          <w:lang w:val="en-US"/>
        </w:rPr>
      </w:pPr>
      <w:r w:rsidRPr="001E00F7">
        <w:rPr>
          <w:b/>
          <w:bCs/>
          <w:lang w:val="en-US"/>
        </w:rPr>
        <w:t>INSTX</w:t>
      </w:r>
    </w:p>
    <w:p w14:paraId="3244C8B5" w14:textId="41A94EE9" w:rsidR="001E00F7" w:rsidRPr="0045541F" w:rsidRDefault="0045541F" w:rsidP="0045541F">
      <w:pPr>
        <w:pStyle w:val="Ttulo2"/>
      </w:pPr>
      <w:proofErr w:type="spellStart"/>
      <w:r w:rsidRPr="0045541F">
        <w:t>Tasks</w:t>
      </w:r>
      <w:proofErr w:type="spellEnd"/>
    </w:p>
    <w:p w14:paraId="3B8850E2" w14:textId="77777777" w:rsidR="001E00F7" w:rsidRPr="001E00F7" w:rsidRDefault="001E00F7">
      <w:pPr>
        <w:numPr>
          <w:ilvl w:val="0"/>
          <w:numId w:val="4"/>
        </w:numPr>
        <w:spacing w:before="240" w:after="240" w:line="276" w:lineRule="auto"/>
        <w:rPr>
          <w:lang w:val="en-US"/>
        </w:rPr>
      </w:pPr>
      <w:r w:rsidRPr="001E00F7">
        <w:rPr>
          <w:lang w:val="en-US"/>
        </w:rPr>
        <w:t>Create a program using HW1 machine instructions that reads two values from the keyboard and displays their sum on the screen.</w:t>
      </w:r>
    </w:p>
    <w:p w14:paraId="7793BA9A" w14:textId="77777777" w:rsidR="001E00F7" w:rsidRPr="001E00F7" w:rsidRDefault="001E00F7">
      <w:pPr>
        <w:numPr>
          <w:ilvl w:val="0"/>
          <w:numId w:val="4"/>
        </w:numPr>
        <w:spacing w:before="240" w:after="240" w:line="276" w:lineRule="auto"/>
        <w:rPr>
          <w:lang w:val="en-US"/>
        </w:rPr>
      </w:pPr>
      <w:r w:rsidRPr="001E00F7">
        <w:rPr>
          <w:lang w:val="en-US"/>
        </w:rPr>
        <w:t>This time, create a program using HW1 machine instructions that reads three values from the keyboard and displays their sum on the screen.</w:t>
      </w:r>
    </w:p>
    <w:p w14:paraId="796A913D" w14:textId="77777777" w:rsidR="001E00F7" w:rsidRPr="001E00F7" w:rsidRDefault="001E00F7">
      <w:pPr>
        <w:numPr>
          <w:ilvl w:val="0"/>
          <w:numId w:val="4"/>
        </w:numPr>
        <w:spacing w:before="240" w:after="240" w:line="276" w:lineRule="auto"/>
        <w:rPr>
          <w:lang w:val="en-US"/>
        </w:rPr>
      </w:pPr>
      <w:r w:rsidRPr="001E00F7">
        <w:rPr>
          <w:lang w:val="en-US"/>
        </w:rPr>
        <w:t xml:space="preserve">Create a program using HW1 machine instructions that </w:t>
      </w:r>
      <w:proofErr w:type="gramStart"/>
      <w:r w:rsidRPr="001E00F7">
        <w:rPr>
          <w:lang w:val="en-US"/>
        </w:rPr>
        <w:t>displays</w:t>
      </w:r>
      <w:proofErr w:type="gramEnd"/>
      <w:r w:rsidRPr="001E00F7">
        <w:rPr>
          <w:lang w:val="en-US"/>
        </w:rPr>
        <w:t xml:space="preserve"> the numbers from 1 to 10 on the screen.</w:t>
      </w:r>
    </w:p>
    <w:p w14:paraId="3E648B67" w14:textId="77777777" w:rsidR="001E00F7" w:rsidRPr="00F5106F" w:rsidRDefault="001E00F7" w:rsidP="00F5106F">
      <w:pPr>
        <w:spacing w:before="240" w:after="240" w:line="276" w:lineRule="auto"/>
        <w:rPr>
          <w:lang w:val="en-US"/>
        </w:rPr>
      </w:pPr>
    </w:p>
    <w:sectPr w:rsidR="001E00F7" w:rsidRPr="00F5106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95D43" w14:textId="77777777" w:rsidR="001E13AC" w:rsidRDefault="001E13AC">
      <w:pPr>
        <w:spacing w:after="0" w:line="240" w:lineRule="auto"/>
      </w:pPr>
      <w:r>
        <w:separator/>
      </w:r>
    </w:p>
  </w:endnote>
  <w:endnote w:type="continuationSeparator" w:id="0">
    <w:p w14:paraId="2F133C81" w14:textId="77777777" w:rsidR="001E13AC" w:rsidRDefault="001E1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DFB444" w14:paraId="37963B2E" w14:textId="77777777" w:rsidTr="43F05AB2">
      <w:trPr>
        <w:trHeight w:val="300"/>
      </w:trPr>
      <w:tc>
        <w:tcPr>
          <w:tcW w:w="3005" w:type="dxa"/>
        </w:tcPr>
        <w:p w14:paraId="6E3A76BC" w14:textId="28522066" w:rsidR="36DFB444" w:rsidRDefault="36DFB444" w:rsidP="36DFB444">
          <w:pPr>
            <w:pStyle w:val="Encabezado"/>
            <w:ind w:left="-115"/>
          </w:pPr>
        </w:p>
      </w:tc>
      <w:tc>
        <w:tcPr>
          <w:tcW w:w="3005" w:type="dxa"/>
        </w:tcPr>
        <w:p w14:paraId="6D335BCA" w14:textId="03E3D227" w:rsidR="36DFB444" w:rsidRDefault="36DFB444" w:rsidP="36DFB444">
          <w:pPr>
            <w:pStyle w:val="Encabezado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331E6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7E15004D" w14:textId="26B8B576" w:rsidR="36DFB444" w:rsidRDefault="36DFB444" w:rsidP="36DFB444">
          <w:pPr>
            <w:pStyle w:val="Encabezado"/>
            <w:ind w:right="-115"/>
            <w:jc w:val="right"/>
          </w:pPr>
        </w:p>
      </w:tc>
    </w:tr>
  </w:tbl>
  <w:p w14:paraId="57AE2B4A" w14:textId="63A58374" w:rsidR="36DFB444" w:rsidRDefault="36DFB444" w:rsidP="36DFB4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3E3A0" w14:textId="77777777" w:rsidR="001E13AC" w:rsidRDefault="001E13AC">
      <w:pPr>
        <w:spacing w:after="0" w:line="240" w:lineRule="auto"/>
      </w:pPr>
      <w:r>
        <w:separator/>
      </w:r>
    </w:p>
  </w:footnote>
  <w:footnote w:type="continuationSeparator" w:id="0">
    <w:p w14:paraId="595D16D0" w14:textId="77777777" w:rsidR="001E13AC" w:rsidRDefault="001E1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8310"/>
      <w:gridCol w:w="345"/>
      <w:gridCol w:w="360"/>
    </w:tblGrid>
    <w:tr w:rsidR="36DFB444" w:rsidRPr="00F5106F" w14:paraId="71241AD8" w14:textId="77777777" w:rsidTr="155255A3">
      <w:trPr>
        <w:trHeight w:val="300"/>
      </w:trPr>
      <w:tc>
        <w:tcPr>
          <w:tcW w:w="8310" w:type="dxa"/>
        </w:tcPr>
        <w:p w14:paraId="361552E5" w14:textId="0E2091DF" w:rsidR="36DFB444" w:rsidRDefault="36DFB444" w:rsidP="36DFB444">
          <w:pPr>
            <w:spacing w:after="0"/>
            <w:jc w:val="center"/>
          </w:pPr>
          <w:r>
            <w:rPr>
              <w:noProof/>
            </w:rPr>
            <w:drawing>
              <wp:anchor distT="0" distB="0" distL="114300" distR="114300" simplePos="0" relativeHeight="251674112" behindDoc="1" locked="0" layoutInCell="1" allowOverlap="1" wp14:anchorId="047A123C" wp14:editId="716530B6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969348" cy="969348"/>
                <wp:effectExtent l="0" t="0" r="0" b="0"/>
                <wp:wrapNone/>
                <wp:docPr id="13742372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23724" name="Picture 13742372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9348" cy="969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43F05AB2" w:rsidRPr="36DFB444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</w:t>
          </w:r>
        </w:p>
        <w:p w14:paraId="01E9A282" w14:textId="4983B1ED" w:rsidR="00BD7CE2" w:rsidRPr="00BD7CE2" w:rsidRDefault="36DFB444" w:rsidP="00BD7CE2">
          <w:pPr>
            <w:spacing w:after="0"/>
            <w:jc w:val="center"/>
            <w:rPr>
              <w:rFonts w:ascii="Calibri" w:eastAsia="Calibri" w:hAnsi="Calibri" w:cs="Calibri"/>
              <w:b/>
              <w:bCs/>
            </w:rPr>
          </w:pPr>
          <w:r w:rsidRPr="36DFB444">
            <w:rPr>
              <w:rFonts w:ascii="Calibri" w:eastAsia="Calibri" w:hAnsi="Calibri" w:cs="Calibri"/>
              <w:b/>
              <w:bCs/>
            </w:rPr>
            <w:t>CFG</w:t>
          </w:r>
          <w:r w:rsidR="00BD7CE2">
            <w:rPr>
              <w:rFonts w:ascii="Calibri" w:eastAsia="Calibri" w:hAnsi="Calibri" w:cs="Calibri"/>
              <w:b/>
              <w:bCs/>
            </w:rPr>
            <w:t>S</w:t>
          </w:r>
          <w:r w:rsidRPr="36DFB444">
            <w:rPr>
              <w:rFonts w:ascii="Calibri" w:eastAsia="Calibri" w:hAnsi="Calibri" w:cs="Calibri"/>
              <w:b/>
              <w:bCs/>
            </w:rPr>
            <w:t xml:space="preserve">: </w:t>
          </w:r>
          <w:r w:rsidR="00BD7CE2">
            <w:rPr>
              <w:rFonts w:ascii="Calibri" w:eastAsia="Calibri" w:hAnsi="Calibri" w:cs="Calibri"/>
              <w:b/>
              <w:bCs/>
            </w:rPr>
            <w:t>ASIR</w:t>
          </w:r>
        </w:p>
        <w:p w14:paraId="175A32F2" w14:textId="75653C6B" w:rsidR="36DFB444" w:rsidRDefault="36DFB444" w:rsidP="36DFB444">
          <w:pPr>
            <w:spacing w:after="0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  <w:p w14:paraId="54D1AE00" w14:textId="087E59EA" w:rsidR="36DFB444" w:rsidRPr="00F5106F" w:rsidRDefault="00BD7CE2" w:rsidP="36DFB444">
          <w:pPr>
            <w:spacing w:after="0"/>
            <w:jc w:val="center"/>
            <w:rPr>
              <w:lang w:val="en-US"/>
            </w:rPr>
          </w:pPr>
          <w:r w:rsidRPr="00F5106F">
            <w:rPr>
              <w:rFonts w:ascii="Calibri" w:eastAsia="Calibri" w:hAnsi="Calibri" w:cs="Calibri"/>
              <w:sz w:val="22"/>
              <w:szCs w:val="22"/>
              <w:lang w:val="en-US"/>
            </w:rPr>
            <w:t>HARDWARE FUNDAMENTALS</w:t>
          </w:r>
        </w:p>
        <w:p w14:paraId="032F4DF5" w14:textId="1F855CD0" w:rsidR="36DFB444" w:rsidRPr="00F5106F" w:rsidRDefault="00F5106F" w:rsidP="0045541F">
          <w:pPr>
            <w:tabs>
              <w:tab w:val="left" w:pos="4252"/>
            </w:tabs>
            <w:spacing w:after="0"/>
            <w:jc w:val="center"/>
            <w:rPr>
              <w:lang w:val="en-US"/>
            </w:rPr>
          </w:pPr>
          <w:r w:rsidRPr="00F5106F">
            <w:rPr>
              <w:rFonts w:ascii="Calibri" w:eastAsia="Calibri" w:hAnsi="Calibri" w:cs="Calibri"/>
              <w:sz w:val="22"/>
              <w:szCs w:val="22"/>
              <w:lang w:val="en-US"/>
            </w:rPr>
            <w:t>PRACTICAL C</w:t>
          </w:r>
          <w:r>
            <w:rPr>
              <w:rFonts w:ascii="Calibri" w:eastAsia="Calibri" w:hAnsi="Calibri" w:cs="Calibri"/>
              <w:sz w:val="22"/>
              <w:szCs w:val="22"/>
              <w:lang w:val="en-US"/>
            </w:rPr>
            <w:t>ASE</w:t>
          </w:r>
        </w:p>
      </w:tc>
      <w:tc>
        <w:tcPr>
          <w:tcW w:w="345" w:type="dxa"/>
        </w:tcPr>
        <w:p w14:paraId="6B564129" w14:textId="06CA172F" w:rsidR="36DFB444" w:rsidRPr="00F5106F" w:rsidRDefault="36DFB444" w:rsidP="36DFB444">
          <w:pPr>
            <w:pStyle w:val="Encabezado"/>
            <w:jc w:val="center"/>
            <w:rPr>
              <w:lang w:val="en-US"/>
            </w:rPr>
          </w:pPr>
        </w:p>
      </w:tc>
      <w:tc>
        <w:tcPr>
          <w:tcW w:w="360" w:type="dxa"/>
        </w:tcPr>
        <w:p w14:paraId="76376AC9" w14:textId="31B4F224" w:rsidR="36DFB444" w:rsidRPr="00F5106F" w:rsidRDefault="36DFB444" w:rsidP="36DFB444">
          <w:pPr>
            <w:pStyle w:val="Encabezado"/>
            <w:ind w:right="-115"/>
            <w:jc w:val="right"/>
            <w:rPr>
              <w:lang w:val="en-US"/>
            </w:rPr>
          </w:pPr>
        </w:p>
      </w:tc>
    </w:tr>
  </w:tbl>
  <w:p w14:paraId="0D16DC22" w14:textId="4D0ABDA7" w:rsidR="36DFB444" w:rsidRPr="00F5106F" w:rsidRDefault="36DFB444" w:rsidP="36DFB444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96E4E"/>
    <w:multiLevelType w:val="hybridMultilevel"/>
    <w:tmpl w:val="626E77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B0EF3"/>
    <w:multiLevelType w:val="multilevel"/>
    <w:tmpl w:val="76D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43C20"/>
    <w:multiLevelType w:val="multilevel"/>
    <w:tmpl w:val="95E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D0A35"/>
    <w:multiLevelType w:val="multilevel"/>
    <w:tmpl w:val="7FB4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745513">
    <w:abstractNumId w:val="1"/>
  </w:num>
  <w:num w:numId="2" w16cid:durableId="267354040">
    <w:abstractNumId w:val="2"/>
  </w:num>
  <w:num w:numId="3" w16cid:durableId="86662887">
    <w:abstractNumId w:val="0"/>
  </w:num>
  <w:num w:numId="4" w16cid:durableId="178260614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9792A1"/>
    <w:rsid w:val="000149B4"/>
    <w:rsid w:val="00051B56"/>
    <w:rsid w:val="00065D6B"/>
    <w:rsid w:val="000807C5"/>
    <w:rsid w:val="000C2661"/>
    <w:rsid w:val="000F6A56"/>
    <w:rsid w:val="001077BD"/>
    <w:rsid w:val="00157C5E"/>
    <w:rsid w:val="00166E2A"/>
    <w:rsid w:val="00197712"/>
    <w:rsid w:val="001E00F7"/>
    <w:rsid w:val="001E13AC"/>
    <w:rsid w:val="002608EB"/>
    <w:rsid w:val="002A64B1"/>
    <w:rsid w:val="00351794"/>
    <w:rsid w:val="003562CF"/>
    <w:rsid w:val="003637A9"/>
    <w:rsid w:val="0037011D"/>
    <w:rsid w:val="003A2047"/>
    <w:rsid w:val="003A5CC6"/>
    <w:rsid w:val="0041532C"/>
    <w:rsid w:val="00425FEA"/>
    <w:rsid w:val="0045212E"/>
    <w:rsid w:val="0045541F"/>
    <w:rsid w:val="00460C85"/>
    <w:rsid w:val="00466DE5"/>
    <w:rsid w:val="004A2D15"/>
    <w:rsid w:val="004C5DD9"/>
    <w:rsid w:val="004D669F"/>
    <w:rsid w:val="004E68E8"/>
    <w:rsid w:val="00535BEF"/>
    <w:rsid w:val="005C7CB1"/>
    <w:rsid w:val="0062F653"/>
    <w:rsid w:val="00670D0E"/>
    <w:rsid w:val="00674505"/>
    <w:rsid w:val="006A1DEB"/>
    <w:rsid w:val="006D383F"/>
    <w:rsid w:val="00721987"/>
    <w:rsid w:val="00742CA3"/>
    <w:rsid w:val="00762B29"/>
    <w:rsid w:val="00767436"/>
    <w:rsid w:val="00796556"/>
    <w:rsid w:val="007A1415"/>
    <w:rsid w:val="00803F7D"/>
    <w:rsid w:val="008331E6"/>
    <w:rsid w:val="00840311"/>
    <w:rsid w:val="00873BA4"/>
    <w:rsid w:val="008A0409"/>
    <w:rsid w:val="008B5081"/>
    <w:rsid w:val="008C0E89"/>
    <w:rsid w:val="00975F42"/>
    <w:rsid w:val="009977DE"/>
    <w:rsid w:val="009A101D"/>
    <w:rsid w:val="009E660B"/>
    <w:rsid w:val="00A28A40"/>
    <w:rsid w:val="00A402C3"/>
    <w:rsid w:val="00A423F4"/>
    <w:rsid w:val="00A878BB"/>
    <w:rsid w:val="00AA7D30"/>
    <w:rsid w:val="00AB7CDC"/>
    <w:rsid w:val="00AC355D"/>
    <w:rsid w:val="00AC77D6"/>
    <w:rsid w:val="00AF741B"/>
    <w:rsid w:val="00B32DB0"/>
    <w:rsid w:val="00B72094"/>
    <w:rsid w:val="00B816F4"/>
    <w:rsid w:val="00B81882"/>
    <w:rsid w:val="00BD7CE2"/>
    <w:rsid w:val="00C049EE"/>
    <w:rsid w:val="00C49D28"/>
    <w:rsid w:val="00C616D7"/>
    <w:rsid w:val="00D13559"/>
    <w:rsid w:val="00DAB727"/>
    <w:rsid w:val="00DD07FD"/>
    <w:rsid w:val="00DF1928"/>
    <w:rsid w:val="00DF1A82"/>
    <w:rsid w:val="00E078BD"/>
    <w:rsid w:val="00E17E27"/>
    <w:rsid w:val="00E82E40"/>
    <w:rsid w:val="00EC7894"/>
    <w:rsid w:val="00EF5C85"/>
    <w:rsid w:val="00F5106F"/>
    <w:rsid w:val="00F56C4C"/>
    <w:rsid w:val="00FA7DF0"/>
    <w:rsid w:val="00FD4007"/>
    <w:rsid w:val="01761F47"/>
    <w:rsid w:val="01BA0650"/>
    <w:rsid w:val="01BF84C6"/>
    <w:rsid w:val="01CB4E32"/>
    <w:rsid w:val="01E658B5"/>
    <w:rsid w:val="02B055ED"/>
    <w:rsid w:val="02DAD0A1"/>
    <w:rsid w:val="031F7104"/>
    <w:rsid w:val="03BE8914"/>
    <w:rsid w:val="03D73212"/>
    <w:rsid w:val="043E103C"/>
    <w:rsid w:val="048C2457"/>
    <w:rsid w:val="04A7DD9E"/>
    <w:rsid w:val="04B6443C"/>
    <w:rsid w:val="04F5F34D"/>
    <w:rsid w:val="051CF96D"/>
    <w:rsid w:val="052805F1"/>
    <w:rsid w:val="0543A1A4"/>
    <w:rsid w:val="05764094"/>
    <w:rsid w:val="05F582F6"/>
    <w:rsid w:val="0606ACCB"/>
    <w:rsid w:val="06205E2B"/>
    <w:rsid w:val="063C396E"/>
    <w:rsid w:val="06415B25"/>
    <w:rsid w:val="06683A80"/>
    <w:rsid w:val="0683D962"/>
    <w:rsid w:val="06A2A2A8"/>
    <w:rsid w:val="06B66A89"/>
    <w:rsid w:val="06DF002B"/>
    <w:rsid w:val="070A25C3"/>
    <w:rsid w:val="07266C68"/>
    <w:rsid w:val="07715E03"/>
    <w:rsid w:val="07F2BA56"/>
    <w:rsid w:val="08BE3C81"/>
    <w:rsid w:val="098E097C"/>
    <w:rsid w:val="09F36E22"/>
    <w:rsid w:val="0A5BB978"/>
    <w:rsid w:val="0A8A1A00"/>
    <w:rsid w:val="0A98C9C2"/>
    <w:rsid w:val="0AE72353"/>
    <w:rsid w:val="0AE97614"/>
    <w:rsid w:val="0B10F150"/>
    <w:rsid w:val="0B67134F"/>
    <w:rsid w:val="0BBCA0F4"/>
    <w:rsid w:val="0C379BFD"/>
    <w:rsid w:val="0C41AB65"/>
    <w:rsid w:val="0C566D7B"/>
    <w:rsid w:val="0D237621"/>
    <w:rsid w:val="0D377B56"/>
    <w:rsid w:val="0D416068"/>
    <w:rsid w:val="0D5FAC37"/>
    <w:rsid w:val="0E05464D"/>
    <w:rsid w:val="0E328C6D"/>
    <w:rsid w:val="0E63228B"/>
    <w:rsid w:val="0E69B301"/>
    <w:rsid w:val="0E75A80B"/>
    <w:rsid w:val="0E7B4952"/>
    <w:rsid w:val="0ECA4C13"/>
    <w:rsid w:val="0F097754"/>
    <w:rsid w:val="0F2677BC"/>
    <w:rsid w:val="0F8A5A9A"/>
    <w:rsid w:val="0F97295E"/>
    <w:rsid w:val="0FA08F91"/>
    <w:rsid w:val="0FA6BEC3"/>
    <w:rsid w:val="0FD72ABE"/>
    <w:rsid w:val="0FE731AF"/>
    <w:rsid w:val="100ABE99"/>
    <w:rsid w:val="10467FEB"/>
    <w:rsid w:val="105FC001"/>
    <w:rsid w:val="10FE00C8"/>
    <w:rsid w:val="1102F85E"/>
    <w:rsid w:val="11031C04"/>
    <w:rsid w:val="11BB1CA1"/>
    <w:rsid w:val="12672881"/>
    <w:rsid w:val="12BB23AB"/>
    <w:rsid w:val="12FF6C50"/>
    <w:rsid w:val="1353B63D"/>
    <w:rsid w:val="136FC1AD"/>
    <w:rsid w:val="13766308"/>
    <w:rsid w:val="13FC12F6"/>
    <w:rsid w:val="144BF442"/>
    <w:rsid w:val="146E94A0"/>
    <w:rsid w:val="1495DEB0"/>
    <w:rsid w:val="14EB6E54"/>
    <w:rsid w:val="14EE51C5"/>
    <w:rsid w:val="14F2871A"/>
    <w:rsid w:val="155255A3"/>
    <w:rsid w:val="157B52E5"/>
    <w:rsid w:val="158F3E1A"/>
    <w:rsid w:val="158F6927"/>
    <w:rsid w:val="15D9E559"/>
    <w:rsid w:val="16060A65"/>
    <w:rsid w:val="16BDB261"/>
    <w:rsid w:val="16DF55DC"/>
    <w:rsid w:val="16F20EA1"/>
    <w:rsid w:val="17F95F58"/>
    <w:rsid w:val="1868C158"/>
    <w:rsid w:val="18D8136F"/>
    <w:rsid w:val="18F20186"/>
    <w:rsid w:val="19156685"/>
    <w:rsid w:val="19168229"/>
    <w:rsid w:val="1926F097"/>
    <w:rsid w:val="1936DD56"/>
    <w:rsid w:val="19C3DC79"/>
    <w:rsid w:val="19C9C4E1"/>
    <w:rsid w:val="1A1CE703"/>
    <w:rsid w:val="1A2FE8D5"/>
    <w:rsid w:val="1A66A439"/>
    <w:rsid w:val="1A82DC29"/>
    <w:rsid w:val="1AA66A49"/>
    <w:rsid w:val="1AA6FD0A"/>
    <w:rsid w:val="1AA70749"/>
    <w:rsid w:val="1AEBBA6D"/>
    <w:rsid w:val="1B3AA949"/>
    <w:rsid w:val="1B509396"/>
    <w:rsid w:val="1B92B76F"/>
    <w:rsid w:val="1BB84010"/>
    <w:rsid w:val="1BBD20BF"/>
    <w:rsid w:val="1BD4A17E"/>
    <w:rsid w:val="1C15EB63"/>
    <w:rsid w:val="1C184B6C"/>
    <w:rsid w:val="1C883DA0"/>
    <w:rsid w:val="1C9795B1"/>
    <w:rsid w:val="1CC4ADD8"/>
    <w:rsid w:val="1CDF0A97"/>
    <w:rsid w:val="1D108D64"/>
    <w:rsid w:val="1D4D1A03"/>
    <w:rsid w:val="1D80E7A6"/>
    <w:rsid w:val="1D85789F"/>
    <w:rsid w:val="1DF399B6"/>
    <w:rsid w:val="1DF5D98B"/>
    <w:rsid w:val="1E218491"/>
    <w:rsid w:val="1E51C22F"/>
    <w:rsid w:val="1E7C69D5"/>
    <w:rsid w:val="1F06FD88"/>
    <w:rsid w:val="1F0D2287"/>
    <w:rsid w:val="1F109BC6"/>
    <w:rsid w:val="200A786B"/>
    <w:rsid w:val="2011A322"/>
    <w:rsid w:val="201BAEF7"/>
    <w:rsid w:val="2028AA6A"/>
    <w:rsid w:val="2038B189"/>
    <w:rsid w:val="2042C086"/>
    <w:rsid w:val="2076917D"/>
    <w:rsid w:val="207AA24E"/>
    <w:rsid w:val="20DA1A3C"/>
    <w:rsid w:val="2113C32C"/>
    <w:rsid w:val="22C06A7E"/>
    <w:rsid w:val="23357E01"/>
    <w:rsid w:val="235A0EFB"/>
    <w:rsid w:val="238083AC"/>
    <w:rsid w:val="2391A143"/>
    <w:rsid w:val="23BE8E42"/>
    <w:rsid w:val="24142F54"/>
    <w:rsid w:val="2421B59F"/>
    <w:rsid w:val="24349303"/>
    <w:rsid w:val="2439E277"/>
    <w:rsid w:val="247B26FD"/>
    <w:rsid w:val="247EA77D"/>
    <w:rsid w:val="248AFC8D"/>
    <w:rsid w:val="248CD22A"/>
    <w:rsid w:val="24946D71"/>
    <w:rsid w:val="24DF4DCB"/>
    <w:rsid w:val="24F38D90"/>
    <w:rsid w:val="2596EAD3"/>
    <w:rsid w:val="26847ED6"/>
    <w:rsid w:val="26A00AA3"/>
    <w:rsid w:val="26C4B15F"/>
    <w:rsid w:val="26C98E1F"/>
    <w:rsid w:val="26D60C3A"/>
    <w:rsid w:val="272832E8"/>
    <w:rsid w:val="27B7EB45"/>
    <w:rsid w:val="280144D5"/>
    <w:rsid w:val="28054DB2"/>
    <w:rsid w:val="282C8919"/>
    <w:rsid w:val="2855203C"/>
    <w:rsid w:val="289D5F80"/>
    <w:rsid w:val="293315D8"/>
    <w:rsid w:val="293AB43B"/>
    <w:rsid w:val="2982E710"/>
    <w:rsid w:val="29A800A1"/>
    <w:rsid w:val="29BD2481"/>
    <w:rsid w:val="2A012098"/>
    <w:rsid w:val="2A0C117D"/>
    <w:rsid w:val="2A12A2B3"/>
    <w:rsid w:val="2A165598"/>
    <w:rsid w:val="2A36AC5E"/>
    <w:rsid w:val="2AEF65C1"/>
    <w:rsid w:val="2B1E2AFD"/>
    <w:rsid w:val="2B4358D8"/>
    <w:rsid w:val="2B626EB2"/>
    <w:rsid w:val="2B654D64"/>
    <w:rsid w:val="2B72C461"/>
    <w:rsid w:val="2BB22E12"/>
    <w:rsid w:val="2BCC2383"/>
    <w:rsid w:val="2C131128"/>
    <w:rsid w:val="2C1D9826"/>
    <w:rsid w:val="2C8224B6"/>
    <w:rsid w:val="2D778EBC"/>
    <w:rsid w:val="2DACE774"/>
    <w:rsid w:val="2DB97375"/>
    <w:rsid w:val="2DCAE7BE"/>
    <w:rsid w:val="2DDC1836"/>
    <w:rsid w:val="2DE92169"/>
    <w:rsid w:val="2E1BCDA3"/>
    <w:rsid w:val="2E80E690"/>
    <w:rsid w:val="2EB4A2E9"/>
    <w:rsid w:val="2ED5411E"/>
    <w:rsid w:val="2EDE04D0"/>
    <w:rsid w:val="2F30C031"/>
    <w:rsid w:val="2F92BB24"/>
    <w:rsid w:val="30210D9C"/>
    <w:rsid w:val="31079034"/>
    <w:rsid w:val="310968A6"/>
    <w:rsid w:val="310B348A"/>
    <w:rsid w:val="311BD4AB"/>
    <w:rsid w:val="3128F7BB"/>
    <w:rsid w:val="31625A00"/>
    <w:rsid w:val="31C6004F"/>
    <w:rsid w:val="31D5CF42"/>
    <w:rsid w:val="3208AB4F"/>
    <w:rsid w:val="3238BEFD"/>
    <w:rsid w:val="327C37BB"/>
    <w:rsid w:val="327ED4A6"/>
    <w:rsid w:val="32F0C2F6"/>
    <w:rsid w:val="330ABF7F"/>
    <w:rsid w:val="3322E088"/>
    <w:rsid w:val="33C7A3CC"/>
    <w:rsid w:val="33C8D038"/>
    <w:rsid w:val="3422C134"/>
    <w:rsid w:val="343099F2"/>
    <w:rsid w:val="34691DDF"/>
    <w:rsid w:val="349F8E2F"/>
    <w:rsid w:val="34BF3251"/>
    <w:rsid w:val="351ACFB0"/>
    <w:rsid w:val="3530C289"/>
    <w:rsid w:val="35626C24"/>
    <w:rsid w:val="356D2CD1"/>
    <w:rsid w:val="359F04D9"/>
    <w:rsid w:val="35A090C8"/>
    <w:rsid w:val="35A8A00C"/>
    <w:rsid w:val="35C28FD1"/>
    <w:rsid w:val="363ABB43"/>
    <w:rsid w:val="365E1A3F"/>
    <w:rsid w:val="36A701FD"/>
    <w:rsid w:val="36D26281"/>
    <w:rsid w:val="36DFB444"/>
    <w:rsid w:val="36F9D0CC"/>
    <w:rsid w:val="371BC0E8"/>
    <w:rsid w:val="37595509"/>
    <w:rsid w:val="377CCF64"/>
    <w:rsid w:val="377DA089"/>
    <w:rsid w:val="377F9739"/>
    <w:rsid w:val="3791FFA8"/>
    <w:rsid w:val="37B3EE61"/>
    <w:rsid w:val="37C81EC6"/>
    <w:rsid w:val="37CF2D2C"/>
    <w:rsid w:val="37D0A371"/>
    <w:rsid w:val="3830B42A"/>
    <w:rsid w:val="387D2201"/>
    <w:rsid w:val="38AADAE5"/>
    <w:rsid w:val="3905B16C"/>
    <w:rsid w:val="3915D740"/>
    <w:rsid w:val="39A6DE5D"/>
    <w:rsid w:val="39ADFEAF"/>
    <w:rsid w:val="3A014BD0"/>
    <w:rsid w:val="3AE2C7F8"/>
    <w:rsid w:val="3AE84E91"/>
    <w:rsid w:val="3B44DDC9"/>
    <w:rsid w:val="3B7A1392"/>
    <w:rsid w:val="3BA41F66"/>
    <w:rsid w:val="3BCB3CB4"/>
    <w:rsid w:val="3C2DD24D"/>
    <w:rsid w:val="3C64DA71"/>
    <w:rsid w:val="3CC32C11"/>
    <w:rsid w:val="3CD6E5F0"/>
    <w:rsid w:val="3D604AA6"/>
    <w:rsid w:val="3D68299B"/>
    <w:rsid w:val="3D68DE0A"/>
    <w:rsid w:val="3D8CE777"/>
    <w:rsid w:val="3DBE26C1"/>
    <w:rsid w:val="3DC98D1B"/>
    <w:rsid w:val="3E353193"/>
    <w:rsid w:val="3F010235"/>
    <w:rsid w:val="3F6F3C0F"/>
    <w:rsid w:val="3F8CD16E"/>
    <w:rsid w:val="3FAE3EF7"/>
    <w:rsid w:val="401D40C1"/>
    <w:rsid w:val="4074FD85"/>
    <w:rsid w:val="40B0A4FD"/>
    <w:rsid w:val="40D8F6B9"/>
    <w:rsid w:val="41085F0D"/>
    <w:rsid w:val="4199C551"/>
    <w:rsid w:val="41A27DBD"/>
    <w:rsid w:val="41D984F5"/>
    <w:rsid w:val="4239B3F9"/>
    <w:rsid w:val="425F9D39"/>
    <w:rsid w:val="42C92E9F"/>
    <w:rsid w:val="433AD054"/>
    <w:rsid w:val="433B87EE"/>
    <w:rsid w:val="4342C6F7"/>
    <w:rsid w:val="43F05AB2"/>
    <w:rsid w:val="442CAB7A"/>
    <w:rsid w:val="443BA6BD"/>
    <w:rsid w:val="44C99A9C"/>
    <w:rsid w:val="44EE68B2"/>
    <w:rsid w:val="4550A436"/>
    <w:rsid w:val="465196B3"/>
    <w:rsid w:val="4681A079"/>
    <w:rsid w:val="46AD4748"/>
    <w:rsid w:val="47284DC9"/>
    <w:rsid w:val="472C2C39"/>
    <w:rsid w:val="4741E4C3"/>
    <w:rsid w:val="474DF991"/>
    <w:rsid w:val="479750B0"/>
    <w:rsid w:val="4799001F"/>
    <w:rsid w:val="47E83E57"/>
    <w:rsid w:val="47FCE84D"/>
    <w:rsid w:val="4810AF21"/>
    <w:rsid w:val="48252661"/>
    <w:rsid w:val="48644070"/>
    <w:rsid w:val="48889E24"/>
    <w:rsid w:val="489C01DD"/>
    <w:rsid w:val="48A43FF8"/>
    <w:rsid w:val="49B8352C"/>
    <w:rsid w:val="49E6D6FC"/>
    <w:rsid w:val="4ADAD92F"/>
    <w:rsid w:val="4B281E0B"/>
    <w:rsid w:val="4B622378"/>
    <w:rsid w:val="4B9CB59D"/>
    <w:rsid w:val="4BC5AA62"/>
    <w:rsid w:val="4BD0B4AC"/>
    <w:rsid w:val="4C2EF35F"/>
    <w:rsid w:val="4C9E9F9F"/>
    <w:rsid w:val="4CC249EB"/>
    <w:rsid w:val="4CE5776A"/>
    <w:rsid w:val="4CF559E2"/>
    <w:rsid w:val="4CF8A6DB"/>
    <w:rsid w:val="4D288B31"/>
    <w:rsid w:val="4D736646"/>
    <w:rsid w:val="4DC16E20"/>
    <w:rsid w:val="4DDAD9EE"/>
    <w:rsid w:val="4E406EC4"/>
    <w:rsid w:val="4EA45A60"/>
    <w:rsid w:val="4EB8B131"/>
    <w:rsid w:val="4ED5D3B4"/>
    <w:rsid w:val="4EE743EE"/>
    <w:rsid w:val="4F1A4293"/>
    <w:rsid w:val="4F37A241"/>
    <w:rsid w:val="4F5949D3"/>
    <w:rsid w:val="500D504B"/>
    <w:rsid w:val="50430D93"/>
    <w:rsid w:val="507DB1AB"/>
    <w:rsid w:val="51180A76"/>
    <w:rsid w:val="5143798F"/>
    <w:rsid w:val="519FD689"/>
    <w:rsid w:val="51E44328"/>
    <w:rsid w:val="52E86408"/>
    <w:rsid w:val="530D5BBC"/>
    <w:rsid w:val="535E5A1A"/>
    <w:rsid w:val="53A01C7B"/>
    <w:rsid w:val="53EEF75F"/>
    <w:rsid w:val="53F47C0D"/>
    <w:rsid w:val="5415AE87"/>
    <w:rsid w:val="542B988A"/>
    <w:rsid w:val="54521110"/>
    <w:rsid w:val="54B5A2AE"/>
    <w:rsid w:val="54DCBD49"/>
    <w:rsid w:val="557CC978"/>
    <w:rsid w:val="55827980"/>
    <w:rsid w:val="563A2BA8"/>
    <w:rsid w:val="565768AE"/>
    <w:rsid w:val="569DA488"/>
    <w:rsid w:val="56A7C9A9"/>
    <w:rsid w:val="574C17F8"/>
    <w:rsid w:val="576CCEAA"/>
    <w:rsid w:val="57B09438"/>
    <w:rsid w:val="587BCFE6"/>
    <w:rsid w:val="58FB0A4B"/>
    <w:rsid w:val="59154E52"/>
    <w:rsid w:val="592FCFE0"/>
    <w:rsid w:val="597961D5"/>
    <w:rsid w:val="5988AD3B"/>
    <w:rsid w:val="59FC421F"/>
    <w:rsid w:val="5A4B6CD8"/>
    <w:rsid w:val="5AEC797C"/>
    <w:rsid w:val="5B26556A"/>
    <w:rsid w:val="5B48EE44"/>
    <w:rsid w:val="5BA439F0"/>
    <w:rsid w:val="5BADEDC5"/>
    <w:rsid w:val="5BB8D45C"/>
    <w:rsid w:val="5BE4A364"/>
    <w:rsid w:val="5C48302B"/>
    <w:rsid w:val="5C4BB151"/>
    <w:rsid w:val="5C592D1F"/>
    <w:rsid w:val="5D2B4568"/>
    <w:rsid w:val="5D6CDFE9"/>
    <w:rsid w:val="5D9E97A7"/>
    <w:rsid w:val="5DCFBD6B"/>
    <w:rsid w:val="5DDDBB72"/>
    <w:rsid w:val="5DED7783"/>
    <w:rsid w:val="5DFE41DC"/>
    <w:rsid w:val="5E5CBA3D"/>
    <w:rsid w:val="5F0DA60B"/>
    <w:rsid w:val="5F8937B3"/>
    <w:rsid w:val="601CA9A2"/>
    <w:rsid w:val="602F04CC"/>
    <w:rsid w:val="60860CD4"/>
    <w:rsid w:val="60DBABF9"/>
    <w:rsid w:val="61EDD35E"/>
    <w:rsid w:val="62012888"/>
    <w:rsid w:val="627C5183"/>
    <w:rsid w:val="62EC3488"/>
    <w:rsid w:val="632EAB96"/>
    <w:rsid w:val="639D317F"/>
    <w:rsid w:val="63C36121"/>
    <w:rsid w:val="63F32328"/>
    <w:rsid w:val="63F5B019"/>
    <w:rsid w:val="64343BBB"/>
    <w:rsid w:val="64461686"/>
    <w:rsid w:val="6468B37D"/>
    <w:rsid w:val="64BE4288"/>
    <w:rsid w:val="64F0D44A"/>
    <w:rsid w:val="65818AE4"/>
    <w:rsid w:val="659398C5"/>
    <w:rsid w:val="65C409E9"/>
    <w:rsid w:val="660114FD"/>
    <w:rsid w:val="66136B73"/>
    <w:rsid w:val="661AF938"/>
    <w:rsid w:val="669792A1"/>
    <w:rsid w:val="66ACFFE4"/>
    <w:rsid w:val="66AE3618"/>
    <w:rsid w:val="6739B7D2"/>
    <w:rsid w:val="675BC87D"/>
    <w:rsid w:val="677B648B"/>
    <w:rsid w:val="677CABB8"/>
    <w:rsid w:val="67B876AD"/>
    <w:rsid w:val="67D78CB9"/>
    <w:rsid w:val="67F1C6DC"/>
    <w:rsid w:val="68596F6A"/>
    <w:rsid w:val="6864EEC0"/>
    <w:rsid w:val="6887CD78"/>
    <w:rsid w:val="68E45F3C"/>
    <w:rsid w:val="695F804C"/>
    <w:rsid w:val="69678BF7"/>
    <w:rsid w:val="69B27B6D"/>
    <w:rsid w:val="69BA7B3F"/>
    <w:rsid w:val="6A270AE9"/>
    <w:rsid w:val="6A367AAC"/>
    <w:rsid w:val="6A9AF2F9"/>
    <w:rsid w:val="6AD5C298"/>
    <w:rsid w:val="6AF9F019"/>
    <w:rsid w:val="6B766769"/>
    <w:rsid w:val="6BCFE5E1"/>
    <w:rsid w:val="6BD7951E"/>
    <w:rsid w:val="6C39BB60"/>
    <w:rsid w:val="6C534B1D"/>
    <w:rsid w:val="6C916200"/>
    <w:rsid w:val="6D1F52FB"/>
    <w:rsid w:val="6D638759"/>
    <w:rsid w:val="6D79854A"/>
    <w:rsid w:val="6DBA7FC2"/>
    <w:rsid w:val="6DE3FD07"/>
    <w:rsid w:val="6E04A31D"/>
    <w:rsid w:val="6E0A35D4"/>
    <w:rsid w:val="6E3B73DD"/>
    <w:rsid w:val="6E625DBF"/>
    <w:rsid w:val="6E740570"/>
    <w:rsid w:val="6E7FBAC1"/>
    <w:rsid w:val="6E9E1D4E"/>
    <w:rsid w:val="6EB90012"/>
    <w:rsid w:val="6EBD0362"/>
    <w:rsid w:val="6F131626"/>
    <w:rsid w:val="6F2B8D68"/>
    <w:rsid w:val="6F80C21C"/>
    <w:rsid w:val="6F9FC148"/>
    <w:rsid w:val="6FF01AC1"/>
    <w:rsid w:val="70580A55"/>
    <w:rsid w:val="705BBC01"/>
    <w:rsid w:val="70641E13"/>
    <w:rsid w:val="70A1E451"/>
    <w:rsid w:val="70AD6D65"/>
    <w:rsid w:val="70B8FDF5"/>
    <w:rsid w:val="711DB045"/>
    <w:rsid w:val="71722315"/>
    <w:rsid w:val="71A521CE"/>
    <w:rsid w:val="72031F84"/>
    <w:rsid w:val="72B799A6"/>
    <w:rsid w:val="731FBDC2"/>
    <w:rsid w:val="732022F2"/>
    <w:rsid w:val="732D79D8"/>
    <w:rsid w:val="7339541B"/>
    <w:rsid w:val="735FB730"/>
    <w:rsid w:val="73615713"/>
    <w:rsid w:val="7362A8DD"/>
    <w:rsid w:val="74603D64"/>
    <w:rsid w:val="74B2B573"/>
    <w:rsid w:val="74C5A9E4"/>
    <w:rsid w:val="74E24FD1"/>
    <w:rsid w:val="7508E41E"/>
    <w:rsid w:val="75090369"/>
    <w:rsid w:val="7509CF38"/>
    <w:rsid w:val="75663186"/>
    <w:rsid w:val="75B808FE"/>
    <w:rsid w:val="75D79714"/>
    <w:rsid w:val="76942A87"/>
    <w:rsid w:val="76A3BCA7"/>
    <w:rsid w:val="77060C30"/>
    <w:rsid w:val="774CAA9D"/>
    <w:rsid w:val="776C20DC"/>
    <w:rsid w:val="776FDB29"/>
    <w:rsid w:val="7779FF8E"/>
    <w:rsid w:val="778C3350"/>
    <w:rsid w:val="77BAEC75"/>
    <w:rsid w:val="77D8391D"/>
    <w:rsid w:val="78393F12"/>
    <w:rsid w:val="7857A852"/>
    <w:rsid w:val="788E0457"/>
    <w:rsid w:val="7896DB2C"/>
    <w:rsid w:val="789B6995"/>
    <w:rsid w:val="78E11C99"/>
    <w:rsid w:val="790268FE"/>
    <w:rsid w:val="79DA7AAF"/>
    <w:rsid w:val="79F20E50"/>
    <w:rsid w:val="7A085CB4"/>
    <w:rsid w:val="7A6652AF"/>
    <w:rsid w:val="7AC7B5DA"/>
    <w:rsid w:val="7B11866D"/>
    <w:rsid w:val="7B40C28E"/>
    <w:rsid w:val="7BB79761"/>
    <w:rsid w:val="7C0A56DA"/>
    <w:rsid w:val="7CA7C85F"/>
    <w:rsid w:val="7D71F086"/>
    <w:rsid w:val="7D99C680"/>
    <w:rsid w:val="7DE52E79"/>
    <w:rsid w:val="7E3EFAF2"/>
    <w:rsid w:val="7ED80F33"/>
    <w:rsid w:val="7EECE3F1"/>
    <w:rsid w:val="7F4DCC46"/>
    <w:rsid w:val="7FB78C7F"/>
    <w:rsid w:val="7FE1C17A"/>
    <w:rsid w:val="7FE86BFB"/>
    <w:rsid w:val="7FF58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4ED49B"/>
  <w15:chartTrackingRefBased/>
  <w15:docId w15:val="{D0A34CB5-2C29-46E0-8399-E4FCA60E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E89"/>
  </w:style>
  <w:style w:type="paragraph" w:styleId="Ttulo1">
    <w:name w:val="heading 1"/>
    <w:basedOn w:val="Normal"/>
    <w:next w:val="Normal"/>
    <w:link w:val="Ttulo1Car"/>
    <w:uiPriority w:val="9"/>
    <w:qFormat/>
    <w:rsid w:val="009E660B"/>
    <w:pPr>
      <w:outlineLvl w:val="0"/>
    </w:pPr>
    <w:rPr>
      <w:rFonts w:ascii="Calibri" w:eastAsia="Calibri" w:hAnsi="Calibri" w:cs="Calibri"/>
      <w:b/>
      <w:bCs/>
      <w:sz w:val="32"/>
      <w:szCs w:val="32"/>
      <w:lang w:val="en-US"/>
    </w:rPr>
  </w:style>
  <w:style w:type="paragraph" w:styleId="Ttulo2">
    <w:name w:val="heading 2"/>
    <w:basedOn w:val="Normal"/>
    <w:next w:val="Normal"/>
    <w:uiPriority w:val="9"/>
    <w:unhideWhenUsed/>
    <w:qFormat/>
    <w:rsid w:val="009E660B"/>
    <w:pPr>
      <w:spacing w:before="240" w:after="240" w:line="276" w:lineRule="auto"/>
      <w:outlineLvl w:val="1"/>
    </w:pPr>
    <w:rPr>
      <w:rFonts w:ascii="Calibri Light" w:eastAsia="Calibri Light" w:hAnsi="Calibri Light" w:cs="Calibri Light"/>
      <w:b/>
      <w:bCs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4342C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4342C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6DFB44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36DFB444"/>
    <w:rPr>
      <w:color w:val="467886"/>
      <w:u w:val="single"/>
    </w:rPr>
  </w:style>
  <w:style w:type="paragraph" w:styleId="Encabezado">
    <w:name w:val="header"/>
    <w:basedOn w:val="Normal"/>
    <w:uiPriority w:val="99"/>
    <w:unhideWhenUsed/>
    <w:rsid w:val="36DFB444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36DFB444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43F05AB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Fuerte">
    <w:name w:val="Strong"/>
    <w:basedOn w:val="Fuentedeprrafopredeter"/>
    <w:uiPriority w:val="22"/>
    <w:qFormat/>
    <w:rsid w:val="003A5CC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7A1415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E17E27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03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51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ES"/>
    </w:rPr>
  </w:style>
  <w:style w:type="character" w:styleId="nfasis">
    <w:name w:val="Emphasis"/>
    <w:basedOn w:val="Fuentedeprrafopredeter"/>
    <w:uiPriority w:val="20"/>
    <w:qFormat/>
    <w:rsid w:val="00F5106F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9E660B"/>
    <w:rPr>
      <w:rFonts w:ascii="Calibri" w:eastAsia="Calibri" w:hAnsi="Calibri" w:cs="Calibri"/>
      <w:b/>
      <w:bCs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da9e2e-fb75-4a49-ab48-b487ee4aeff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D876B105A6484CAEBF2CEB7131F24B" ma:contentTypeVersion="9" ma:contentTypeDescription="Crear nuevo documento." ma:contentTypeScope="" ma:versionID="959545a2943ab65079731bcb53632a81">
  <xsd:schema xmlns:xsd="http://www.w3.org/2001/XMLSchema" xmlns:xs="http://www.w3.org/2001/XMLSchema" xmlns:p="http://schemas.microsoft.com/office/2006/metadata/properties" xmlns:ns3="feda9e2e-fb75-4a49-ab48-b487ee4aeffa" targetNamespace="http://schemas.microsoft.com/office/2006/metadata/properties" ma:root="true" ma:fieldsID="8afe3d9e24c9975fd171fde41405d76d" ns3:_="">
    <xsd:import namespace="feda9e2e-fb75-4a49-ab48-b487ee4aef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a9e2e-fb75-4a49-ab48-b487ee4aef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0E3484-B4CD-40C1-87A8-AE94C5929FAE}">
  <ds:schemaRefs>
    <ds:schemaRef ds:uri="http://schemas.microsoft.com/office/2006/metadata/properties"/>
    <ds:schemaRef ds:uri="http://schemas.microsoft.com/office/infopath/2007/PartnerControls"/>
    <ds:schemaRef ds:uri="feda9e2e-fb75-4a49-ab48-b487ee4aeffa"/>
  </ds:schemaRefs>
</ds:datastoreItem>
</file>

<file path=customXml/itemProps2.xml><?xml version="1.0" encoding="utf-8"?>
<ds:datastoreItem xmlns:ds="http://schemas.openxmlformats.org/officeDocument/2006/customXml" ds:itemID="{B101B9B7-3E69-493B-ADF9-B5CC92D672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da9e2e-fb75-4a49-ab48-b487ee4aef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FC48B1-893A-4D59-AF72-F346908150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BEGOÑA RODRIGUEZ FERRERAS</dc:creator>
  <cp:keywords/>
  <dc:description/>
  <cp:lastModifiedBy>Begoña Rodríguez Ferreras</cp:lastModifiedBy>
  <cp:revision>2</cp:revision>
  <cp:lastPrinted>2026-10-13T11:06:00Z</cp:lastPrinted>
  <dcterms:created xsi:type="dcterms:W3CDTF">2026-10-13T11:07:00Z</dcterms:created>
  <dcterms:modified xsi:type="dcterms:W3CDTF">2026-10-13T11:07:00Z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0x0101004CD876B105A6484CAEBF2CEB7131F24B</vt:lpwstr>
  </property>
</Properties>
</file>