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E1A8F5D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311FC1B8" w:rsidR="00E73BB4" w:rsidRPr="00292F08" w:rsidRDefault="009D0FB7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 xml:space="preserve">Republic of </w:t>
          </w:r>
          <w:proofErr w:type="spellStart"/>
          <w:r>
            <w:rPr>
              <w:sz w:val="36"/>
              <w:szCs w:val="48"/>
            </w:rPr>
            <w:t>Concerts</w:t>
          </w:r>
          <w:proofErr w:type="spellEnd"/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878"/>
            <w:gridCol w:w="1814"/>
            <w:gridCol w:w="966"/>
            <w:gridCol w:w="3132"/>
            <w:gridCol w:w="67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523C5F05" w:rsidR="00994DDB" w:rsidRPr="00E83F49" w:rsidRDefault="009D0FB7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E83F49">
                  <w:rPr>
                    <w:rFonts w:cstheme="minorHAnsi"/>
                    <w:bCs/>
                    <w:color w:val="333399"/>
                    <w:szCs w:val="22"/>
                  </w:rPr>
                  <w:t>Elisio Stefano</w:t>
                </w:r>
              </w:p>
            </w:tc>
            <w:tc>
              <w:tcPr>
                <w:tcW w:w="2859" w:type="dxa"/>
                <w:gridSpan w:val="2"/>
              </w:tcPr>
              <w:p w14:paraId="65A20759" w14:textId="5C0CD0D1" w:rsidR="00994DDB" w:rsidRPr="00292F08" w:rsidRDefault="001B6410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281485</w:t>
                </w:r>
              </w:p>
            </w:tc>
            <w:tc>
              <w:tcPr>
                <w:tcW w:w="2966" w:type="dxa"/>
              </w:tcPr>
              <w:p w14:paraId="1400C9A3" w14:textId="6F0726AF" w:rsidR="00994DDB" w:rsidRPr="00292F08" w:rsidRDefault="009F73C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stefano.elisio@student.univaq.it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6AB1C690" w:rsidR="00994DDB" w:rsidRPr="00292F08" w:rsidRDefault="009D0FB7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Ciucci Marco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289B2D44" w:rsidR="00994DDB" w:rsidRPr="00292F08" w:rsidRDefault="009D0FB7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271744</w:t>
                </w:r>
              </w:p>
            </w:tc>
            <w:tc>
              <w:tcPr>
                <w:tcW w:w="2966" w:type="dxa"/>
              </w:tcPr>
              <w:p w14:paraId="5B03EF93" w14:textId="1BEAA462" w:rsidR="00994DDB" w:rsidRPr="00292F08" w:rsidRDefault="001B6410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marco.ciucci@student.univaq.it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7DD528E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758F5FE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DA45D77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158E76D2" w:rsidR="0020057F" w:rsidRPr="009F73C2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6B1D38">
            <w:rPr>
              <w:rFonts w:cstheme="minorHAnsi"/>
              <w:sz w:val="28"/>
              <w:szCs w:val="28"/>
            </w:rPr>
            <w:t>1</w:t>
          </w:r>
          <w:r>
            <w:rPr>
              <w:rFonts w:cstheme="minorHAnsi"/>
              <w:sz w:val="28"/>
              <w:szCs w:val="28"/>
            </w:rPr>
            <w:t>/202</w:t>
          </w:r>
          <w:r w:rsidR="006B1D38">
            <w:rPr>
              <w:rFonts w:cstheme="minorHAnsi"/>
              <w:sz w:val="28"/>
              <w:szCs w:val="28"/>
            </w:rPr>
            <w:t>2</w:t>
          </w:r>
        </w:p>
        <w:p w14:paraId="76DAE604" w14:textId="77777777" w:rsidR="00D74F96" w:rsidRDefault="00D74F96"/>
        <w:p w14:paraId="46B70C9B" w14:textId="77777777" w:rsidR="00D74F96" w:rsidRDefault="00F5506A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4D13DEB2" w14:textId="5B20DD60" w:rsidR="00E83F49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113659471" w:history="1">
            <w:r w:rsidR="00E83F49" w:rsidRPr="009F6993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E83F49">
              <w:rPr>
                <w:noProof/>
                <w:webHidden/>
              </w:rPr>
              <w:tab/>
            </w:r>
            <w:r w:rsidR="00E83F49">
              <w:rPr>
                <w:noProof/>
                <w:webHidden/>
              </w:rPr>
              <w:fldChar w:fldCharType="begin"/>
            </w:r>
            <w:r w:rsidR="00E83F49">
              <w:rPr>
                <w:noProof/>
                <w:webHidden/>
              </w:rPr>
              <w:instrText xml:space="preserve"> PAGEREF _Toc113659471 \h </w:instrText>
            </w:r>
            <w:r w:rsidR="00E83F49">
              <w:rPr>
                <w:noProof/>
                <w:webHidden/>
              </w:rPr>
            </w:r>
            <w:r w:rsidR="00E83F49">
              <w:rPr>
                <w:noProof/>
                <w:webHidden/>
              </w:rPr>
              <w:fldChar w:fldCharType="separate"/>
            </w:r>
            <w:r w:rsidR="00E83F49">
              <w:rPr>
                <w:noProof/>
                <w:webHidden/>
              </w:rPr>
              <w:t>2</w:t>
            </w:r>
            <w:r w:rsidR="00E83F49">
              <w:rPr>
                <w:noProof/>
                <w:webHidden/>
              </w:rPr>
              <w:fldChar w:fldCharType="end"/>
            </w:r>
          </w:hyperlink>
        </w:p>
        <w:p w14:paraId="0E533B7E" w14:textId="031B0725" w:rsidR="00E83F49" w:rsidRDefault="00F5506A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113659472" w:history="1">
            <w:r w:rsidR="00E83F49" w:rsidRPr="009F6993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E83F49">
              <w:rPr>
                <w:noProof/>
                <w:webHidden/>
              </w:rPr>
              <w:tab/>
            </w:r>
            <w:r w:rsidR="00E83F49">
              <w:rPr>
                <w:noProof/>
                <w:webHidden/>
              </w:rPr>
              <w:fldChar w:fldCharType="begin"/>
            </w:r>
            <w:r w:rsidR="00E83F49">
              <w:rPr>
                <w:noProof/>
                <w:webHidden/>
              </w:rPr>
              <w:instrText xml:space="preserve"> PAGEREF _Toc113659472 \h </w:instrText>
            </w:r>
            <w:r w:rsidR="00E83F49">
              <w:rPr>
                <w:noProof/>
                <w:webHidden/>
              </w:rPr>
            </w:r>
            <w:r w:rsidR="00E83F49">
              <w:rPr>
                <w:noProof/>
                <w:webHidden/>
              </w:rPr>
              <w:fldChar w:fldCharType="separate"/>
            </w:r>
            <w:r w:rsidR="00E83F49">
              <w:rPr>
                <w:noProof/>
                <w:webHidden/>
              </w:rPr>
              <w:t>2</w:t>
            </w:r>
            <w:r w:rsidR="00E83F49">
              <w:rPr>
                <w:noProof/>
                <w:webHidden/>
              </w:rPr>
              <w:fldChar w:fldCharType="end"/>
            </w:r>
          </w:hyperlink>
        </w:p>
        <w:p w14:paraId="2A1E08AC" w14:textId="2B771B2C" w:rsidR="00E83F49" w:rsidRDefault="00F5506A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113659473" w:history="1">
            <w:r w:rsidR="00E83F49" w:rsidRPr="009F6993">
              <w:rPr>
                <w:rStyle w:val="Collegamentoipertestuale"/>
                <w:rFonts w:cstheme="majorHAnsi"/>
                <w:noProof/>
              </w:rPr>
              <w:t>1.2 – Funzionalità</w:t>
            </w:r>
            <w:r w:rsidR="00E83F49">
              <w:rPr>
                <w:noProof/>
                <w:webHidden/>
              </w:rPr>
              <w:tab/>
            </w:r>
            <w:r w:rsidR="00E83F49">
              <w:rPr>
                <w:noProof/>
                <w:webHidden/>
              </w:rPr>
              <w:fldChar w:fldCharType="begin"/>
            </w:r>
            <w:r w:rsidR="00E83F49">
              <w:rPr>
                <w:noProof/>
                <w:webHidden/>
              </w:rPr>
              <w:instrText xml:space="preserve"> PAGEREF _Toc113659473 \h </w:instrText>
            </w:r>
            <w:r w:rsidR="00E83F49">
              <w:rPr>
                <w:noProof/>
                <w:webHidden/>
              </w:rPr>
            </w:r>
            <w:r w:rsidR="00E83F49">
              <w:rPr>
                <w:noProof/>
                <w:webHidden/>
              </w:rPr>
              <w:fldChar w:fldCharType="separate"/>
            </w:r>
            <w:r w:rsidR="00E83F49">
              <w:rPr>
                <w:noProof/>
                <w:webHidden/>
              </w:rPr>
              <w:t>3</w:t>
            </w:r>
            <w:r w:rsidR="00E83F49">
              <w:rPr>
                <w:noProof/>
                <w:webHidden/>
              </w:rPr>
              <w:fldChar w:fldCharType="end"/>
            </w:r>
          </w:hyperlink>
        </w:p>
        <w:p w14:paraId="5D3F754A" w14:textId="19077479" w:rsidR="00E83F49" w:rsidRDefault="00F5506A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113659474" w:history="1">
            <w:r w:rsidR="00E83F49" w:rsidRPr="009F6993">
              <w:rPr>
                <w:rStyle w:val="Collegamentoipertestuale"/>
                <w:noProof/>
              </w:rPr>
              <w:t xml:space="preserve">1.3 </w:t>
            </w:r>
            <w:r w:rsidR="00E83F49" w:rsidRPr="009F6993">
              <w:rPr>
                <w:rStyle w:val="Collegamentoipertestuale"/>
                <w:rFonts w:cstheme="majorHAnsi"/>
                <w:noProof/>
              </w:rPr>
              <w:t xml:space="preserve">– </w:t>
            </w:r>
            <w:r w:rsidR="00E83F49" w:rsidRPr="009F6993">
              <w:rPr>
                <w:rStyle w:val="Collegamentoipertestuale"/>
                <w:noProof/>
              </w:rPr>
              <w:t>Domain Model</w:t>
            </w:r>
            <w:r w:rsidR="00E83F49">
              <w:rPr>
                <w:noProof/>
                <w:webHidden/>
              </w:rPr>
              <w:tab/>
            </w:r>
            <w:r w:rsidR="00E83F49">
              <w:rPr>
                <w:noProof/>
                <w:webHidden/>
              </w:rPr>
              <w:fldChar w:fldCharType="begin"/>
            </w:r>
            <w:r w:rsidR="00E83F49">
              <w:rPr>
                <w:noProof/>
                <w:webHidden/>
              </w:rPr>
              <w:instrText xml:space="preserve"> PAGEREF _Toc113659474 \h </w:instrText>
            </w:r>
            <w:r w:rsidR="00E83F49">
              <w:rPr>
                <w:noProof/>
                <w:webHidden/>
              </w:rPr>
            </w:r>
            <w:r w:rsidR="00E83F49">
              <w:rPr>
                <w:noProof/>
                <w:webHidden/>
              </w:rPr>
              <w:fldChar w:fldCharType="separate"/>
            </w:r>
            <w:r w:rsidR="00E83F49">
              <w:rPr>
                <w:noProof/>
                <w:webHidden/>
              </w:rPr>
              <w:t>5</w:t>
            </w:r>
            <w:r w:rsidR="00E83F49">
              <w:rPr>
                <w:noProof/>
                <w:webHidden/>
              </w:rPr>
              <w:fldChar w:fldCharType="end"/>
            </w:r>
          </w:hyperlink>
        </w:p>
        <w:p w14:paraId="539F0000" w14:textId="66838AAC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113659471"/>
      <w:bookmarkEnd w:id="0"/>
      <w:r w:rsidRPr="00485B53">
        <w:rPr>
          <w:rFonts w:cstheme="majorHAnsi"/>
        </w:rPr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113659472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455B27EA" w14:textId="77777777" w:rsidR="00E83F49" w:rsidRPr="00E83F49" w:rsidRDefault="00E83F49" w:rsidP="00E83F49">
      <w:r w:rsidRPr="00E83F49">
        <w:t xml:space="preserve">Republic of </w:t>
      </w:r>
      <w:proofErr w:type="spellStart"/>
      <w:r w:rsidRPr="00E83F49">
        <w:t>Concerts</w:t>
      </w:r>
      <w:proofErr w:type="spellEnd"/>
      <w:r w:rsidRPr="00E83F49">
        <w:t xml:space="preserve"> (talvolta abbreviata come ROC nel codice) è un’applicazione per la gestione di concerti, stadi, teatri, tour e per la compravendita di biglietti.</w:t>
      </w:r>
    </w:p>
    <w:p w14:paraId="55170E5A" w14:textId="77777777" w:rsidR="00E83F49" w:rsidRPr="00E83F49" w:rsidRDefault="00E83F49" w:rsidP="00E83F49">
      <w:r w:rsidRPr="00E83F49">
        <w:t>L’applicazione adotta un’interfaccia semplice ma funzionale e fa ampio uso di packages per mantenere in ordine le classi oltre ad avere numerose viste e finestre.</w:t>
      </w:r>
    </w:p>
    <w:p w14:paraId="708E846F" w14:textId="77777777" w:rsidR="00E83F49" w:rsidRPr="00E83F49" w:rsidRDefault="00E83F49" w:rsidP="00E83F49"/>
    <w:p w14:paraId="267B8C30" w14:textId="77777777" w:rsidR="00E83F49" w:rsidRPr="00E83F49" w:rsidRDefault="00E83F49" w:rsidP="00E83F49">
      <w:r w:rsidRPr="00E83F49">
        <w:t>Accedendo come amministratore sarà possibile aggiungere e modificare:</w:t>
      </w:r>
    </w:p>
    <w:p w14:paraId="6CBDDCA2" w14:textId="77777777" w:rsidR="00E83F49" w:rsidRPr="00E83F49" w:rsidRDefault="00E83F49" w:rsidP="00E83F49">
      <w:pPr>
        <w:numPr>
          <w:ilvl w:val="0"/>
          <w:numId w:val="48"/>
        </w:numPr>
        <w:contextualSpacing/>
      </w:pPr>
      <w:r w:rsidRPr="00E83F49">
        <w:t>Luoghi (stadi e teatri)</w:t>
      </w:r>
    </w:p>
    <w:p w14:paraId="4AC632D4" w14:textId="77777777" w:rsidR="00E83F49" w:rsidRPr="00E83F49" w:rsidRDefault="00E83F49" w:rsidP="00E83F49">
      <w:pPr>
        <w:numPr>
          <w:ilvl w:val="0"/>
          <w:numId w:val="48"/>
        </w:numPr>
        <w:contextualSpacing/>
      </w:pPr>
      <w:r w:rsidRPr="00E83F49">
        <w:t>Settori</w:t>
      </w:r>
    </w:p>
    <w:p w14:paraId="3098D226" w14:textId="77777777" w:rsidR="00E83F49" w:rsidRPr="00E83F49" w:rsidRDefault="00E83F49" w:rsidP="00E83F49">
      <w:pPr>
        <w:numPr>
          <w:ilvl w:val="0"/>
          <w:numId w:val="48"/>
        </w:numPr>
        <w:contextualSpacing/>
      </w:pPr>
      <w:r w:rsidRPr="00E83F49">
        <w:t>Concerti</w:t>
      </w:r>
    </w:p>
    <w:p w14:paraId="71C2BB31" w14:textId="77777777" w:rsidR="00E83F49" w:rsidRPr="00E83F49" w:rsidRDefault="00E83F49" w:rsidP="00E83F49">
      <w:pPr>
        <w:numPr>
          <w:ilvl w:val="0"/>
          <w:numId w:val="48"/>
        </w:numPr>
        <w:contextualSpacing/>
      </w:pPr>
      <w:r w:rsidRPr="00E83F49">
        <w:t>Tariffe</w:t>
      </w:r>
    </w:p>
    <w:p w14:paraId="56943A44" w14:textId="77777777" w:rsidR="00E83F49" w:rsidRPr="00E83F49" w:rsidRDefault="00E83F49" w:rsidP="00E83F49">
      <w:pPr>
        <w:numPr>
          <w:ilvl w:val="0"/>
          <w:numId w:val="48"/>
        </w:numPr>
        <w:contextualSpacing/>
      </w:pPr>
      <w:r w:rsidRPr="00E83F49">
        <w:t>Il tour di un artista</w:t>
      </w:r>
    </w:p>
    <w:p w14:paraId="0F8C1919" w14:textId="77777777" w:rsidR="00E83F49" w:rsidRPr="00E83F49" w:rsidRDefault="00E83F49" w:rsidP="00E83F49">
      <w:r w:rsidRPr="00E83F49">
        <w:t>Sarà inoltre possibile approvare o eliminare le recensioni lasciate dagli spettatori.</w:t>
      </w:r>
    </w:p>
    <w:p w14:paraId="0CAB981F" w14:textId="77777777" w:rsidR="00E83F49" w:rsidRPr="00E83F49" w:rsidRDefault="00E83F49" w:rsidP="00E83F49"/>
    <w:p w14:paraId="2DF78E0B" w14:textId="77777777" w:rsidR="00E83F49" w:rsidRPr="00E83F49" w:rsidRDefault="00E83F49" w:rsidP="00E83F49">
      <w:r w:rsidRPr="00E83F49">
        <w:t>Accedendo come spettatore, invece, sarà possibile:</w:t>
      </w:r>
    </w:p>
    <w:p w14:paraId="0D10F8FE" w14:textId="77777777" w:rsidR="00E83F49" w:rsidRPr="00E83F49" w:rsidRDefault="00E83F49" w:rsidP="00E83F49">
      <w:pPr>
        <w:numPr>
          <w:ilvl w:val="0"/>
          <w:numId w:val="48"/>
        </w:numPr>
        <w:contextualSpacing/>
      </w:pPr>
      <w:r w:rsidRPr="00E83F49">
        <w:t>Inserire e modificare i dati personali</w:t>
      </w:r>
    </w:p>
    <w:p w14:paraId="5F2CD634" w14:textId="77777777" w:rsidR="00E83F49" w:rsidRPr="00E83F49" w:rsidRDefault="00E83F49" w:rsidP="00E83F49">
      <w:pPr>
        <w:numPr>
          <w:ilvl w:val="0"/>
          <w:numId w:val="48"/>
        </w:numPr>
        <w:contextualSpacing/>
      </w:pPr>
      <w:r w:rsidRPr="00E83F49">
        <w:t>Aggiungere i propri metodi di pagamento (Conti bancari e Carte) e sceglierne il preferito</w:t>
      </w:r>
    </w:p>
    <w:p w14:paraId="56226FFE" w14:textId="77777777" w:rsidR="00E83F49" w:rsidRPr="00E83F49" w:rsidRDefault="00E83F49" w:rsidP="00E83F49">
      <w:pPr>
        <w:numPr>
          <w:ilvl w:val="0"/>
          <w:numId w:val="48"/>
        </w:numPr>
        <w:contextualSpacing/>
      </w:pPr>
      <w:r w:rsidRPr="00E83F49">
        <w:t>Visualizzare i concerti e i tour del proprio artista preferito</w:t>
      </w:r>
    </w:p>
    <w:p w14:paraId="022F3AB8" w14:textId="77777777" w:rsidR="00E83F49" w:rsidRPr="00E83F49" w:rsidRDefault="00E83F49" w:rsidP="00E83F49">
      <w:pPr>
        <w:numPr>
          <w:ilvl w:val="0"/>
          <w:numId w:val="48"/>
        </w:numPr>
        <w:contextualSpacing/>
      </w:pPr>
      <w:r w:rsidRPr="00E83F49">
        <w:t>Acquistare biglietti ed ottenere uno sconto in base all’età (Biglietto ridotto)</w:t>
      </w:r>
    </w:p>
    <w:p w14:paraId="79ACE415" w14:textId="209F6D95" w:rsidR="00117F5B" w:rsidRPr="0020057F" w:rsidRDefault="00E83F49" w:rsidP="00292F08">
      <w:pPr>
        <w:numPr>
          <w:ilvl w:val="0"/>
          <w:numId w:val="48"/>
        </w:numPr>
        <w:contextualSpacing/>
      </w:pPr>
      <w:r w:rsidRPr="00E83F49">
        <w:t>Lasciare la propria recensione a fine concerto, positiva o negativa che sia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113659473"/>
      <w:r w:rsidRPr="00485B53">
        <w:rPr>
          <w:rFonts w:cstheme="majorHAnsi"/>
        </w:rPr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5F0D5CEE" w14:textId="77777777" w:rsidR="00E83F49" w:rsidRPr="00E83F49" w:rsidRDefault="00E83F49" w:rsidP="00E83F49">
      <w:pPr>
        <w:rPr>
          <w:rFonts w:ascii="Calibri" w:eastAsia="Times New Roman" w:hAnsi="Calibri" w:cs="Calibri"/>
          <w:szCs w:val="22"/>
        </w:rPr>
      </w:pPr>
      <w:r w:rsidRPr="00E83F49">
        <w:rPr>
          <w:rFonts w:ascii="Calibri" w:eastAsia="Times New Roman" w:hAnsi="Calibri" w:cs="Calibri"/>
          <w:szCs w:val="22"/>
        </w:rPr>
        <w:t>Nell’applicazione esistono 2 tipi di utenti: amministratore e spettatore</w:t>
      </w:r>
    </w:p>
    <w:p w14:paraId="1EB3056F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>L’amministratore possiede 4 macro-sezioni, selezionabili tramite il menu a tendina in alto:</w:t>
      </w:r>
    </w:p>
    <w:p w14:paraId="54E4272C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14:paraId="4FBFB77F" w14:textId="77777777" w:rsidR="00E83F49" w:rsidRPr="00E83F49" w:rsidRDefault="00E83F49" w:rsidP="00E83F49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>Gestione Luoghi:  in gestione luoghi l’amministratore potrà visualizzare la lista dei luoghi già aggiunti, aggiungerne di nuovi e modificarli (in questo caso, non si potrà ridurre la capienza al di sotto di quella della somma delle capienze di tutti i settori); inoltre, per ogni luogo aggiunto, sarà possibile aggiungere e modificare dei settori finché non si raggiungerà la capienza massima del luogo di appartenenza: se si tratta di un teatro, ogni settore aggiunto avrà una capienza ridotta del 30%.</w:t>
      </w:r>
    </w:p>
    <w:p w14:paraId="08EF6E4A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Cs w:val="22"/>
        </w:rPr>
      </w:pPr>
    </w:p>
    <w:p w14:paraId="6466B69E" w14:textId="77777777" w:rsidR="00E83F49" w:rsidRPr="00E83F49" w:rsidRDefault="00E83F49" w:rsidP="00E83F49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 xml:space="preserve">Gestione Concerti: verrà visualizzata la lista dei concerti aggiunti. Dopo aver aggiunto almeno un luogo (stadio/teatro), sarà possibile aggiungere un concerto e successivamente modificarne i dettagli come la scaletta o il metodo di pagamento predefinito. </w:t>
      </w:r>
    </w:p>
    <w:p w14:paraId="5378ABE8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>Al momento della creazione di un concerto, verrà istanziata una lista di tariffe: una per ogni settore del luogo selezionato, ciascuna modificabile attraverso una vista apposita attraverso il bottone “Tariffe”.</w:t>
      </w:r>
    </w:p>
    <w:p w14:paraId="5767BB52" w14:textId="77777777" w:rsidR="00E83F49" w:rsidRPr="00E83F49" w:rsidRDefault="00E83F49" w:rsidP="00E83F49">
      <w:pPr>
        <w:spacing w:after="0"/>
        <w:ind w:left="720"/>
        <w:contextualSpacing/>
        <w:rPr>
          <w:rFonts w:ascii="Calibri" w:eastAsia="Times New Roman" w:hAnsi="Calibri" w:cs="Calibri"/>
          <w:szCs w:val="22"/>
        </w:rPr>
      </w:pPr>
    </w:p>
    <w:p w14:paraId="418A230A" w14:textId="77777777" w:rsidR="00E83F49" w:rsidRPr="00E83F49" w:rsidRDefault="00E83F49" w:rsidP="00E83F49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 xml:space="preserve">Gestione Tour: contiene una lista dei tour aggiunti, oltre a poterne aggiungere di nuovi (se esiste almeno un concerto di un artista) e modificarli. </w:t>
      </w:r>
    </w:p>
    <w:p w14:paraId="6B6EFFD6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>Per ogni tour aggiunto, premendo il bottone “Concerti”, sarà possibile visualizzare una lista di concerti dell’artista di riferimento, ed aggiungere o eliminare ciascuno di essi nel tour.</w:t>
      </w:r>
    </w:p>
    <w:p w14:paraId="1C59A057" w14:textId="77777777" w:rsidR="00E83F49" w:rsidRPr="00E83F49" w:rsidRDefault="00E83F49" w:rsidP="00E83F49">
      <w:pPr>
        <w:spacing w:after="0"/>
        <w:ind w:left="720"/>
        <w:contextualSpacing/>
        <w:rPr>
          <w:rFonts w:ascii="Calibri" w:eastAsia="Times New Roman" w:hAnsi="Calibri" w:cs="Calibri"/>
          <w:szCs w:val="22"/>
        </w:rPr>
      </w:pPr>
    </w:p>
    <w:p w14:paraId="3568FD27" w14:textId="77777777" w:rsidR="00E83F49" w:rsidRPr="00E83F49" w:rsidRDefault="00E83F49" w:rsidP="00E83F49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>Gestione Recensioni: vengono visualizzate tutte le recensioni non ancora approvate, è possibile visualizzare i dettagli di ognuna e scegliere se approvarla o eliminarla.</w:t>
      </w:r>
    </w:p>
    <w:p w14:paraId="17C488F4" w14:textId="77777777" w:rsidR="00E83F49" w:rsidRPr="00E83F49" w:rsidRDefault="00E83F49" w:rsidP="00E83F49">
      <w:pPr>
        <w:spacing w:after="0"/>
        <w:ind w:left="720"/>
        <w:contextualSpacing/>
        <w:rPr>
          <w:rFonts w:ascii="Calibri" w:eastAsia="Times New Roman" w:hAnsi="Calibri" w:cs="Calibri"/>
          <w:szCs w:val="22"/>
        </w:rPr>
      </w:pPr>
    </w:p>
    <w:p w14:paraId="69C6AC90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>All’avvio del programma è possibile effettuare il login o la registrazione di uno spettatore, il quale possiede 3 macro-sezioni selezionabili dal menu a tendina in alto e una attraverso un’icona (Sezione Profilo):</w:t>
      </w:r>
    </w:p>
    <w:p w14:paraId="05D70BCC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14:paraId="25EC51C6" w14:textId="77777777" w:rsidR="00E83F49" w:rsidRPr="00E83F49" w:rsidRDefault="00E83F49" w:rsidP="00E83F4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 xml:space="preserve">Profilo: contiene tutti i dati personali dello spettatore, ognuno modificabile dopo aver inserito la password per conferma. </w:t>
      </w:r>
    </w:p>
    <w:p w14:paraId="7609E966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>Inoltre, lo spettatore potrà visualizzare ed aggiungere i propri metodi di pagamento e selezionare tra questi il preferito</w:t>
      </w:r>
    </w:p>
    <w:p w14:paraId="754BF167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Cs w:val="22"/>
        </w:rPr>
      </w:pPr>
    </w:p>
    <w:p w14:paraId="7D78E64A" w14:textId="77777777" w:rsidR="00E83F49" w:rsidRPr="00E83F49" w:rsidRDefault="00E83F49" w:rsidP="00E83F4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 xml:space="preserve">Concerti: contiene la lista di tutti i concerti; selezionando il bottone “Info” verranno visualizzati i dettagli del concerto e si potrà accedere alla finestra per prenotare dei biglietti. </w:t>
      </w:r>
    </w:p>
    <w:p w14:paraId="2227980D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 xml:space="preserve">Verrà chiesto allo spettatore di selezionare un settore e un metodo di pagamento. </w:t>
      </w:r>
    </w:p>
    <w:p w14:paraId="6400E53D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>A questo punto si accederà ad una nuova finestra in cui andrà selezionata la quantità di biglietti desiderati (interi e ridotti), e per ciascuno di essi verrà chiesto di selezionare un numero di posto, se disponibile, altrimenti sarà assegnato in modo automatico.</w:t>
      </w:r>
    </w:p>
    <w:p w14:paraId="1167500C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14:paraId="43768BA4" w14:textId="77777777" w:rsidR="00E83F49" w:rsidRPr="00E83F49" w:rsidRDefault="00E83F49" w:rsidP="00E83F4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>Tour: viene visualizzata la lista di tutti i tour, selezionando il bottone “Info” vengono visualizzati tutti i concerti del tour in questione.</w:t>
      </w:r>
    </w:p>
    <w:p w14:paraId="35D7DDA8" w14:textId="77777777" w:rsidR="00E83F49" w:rsidRPr="00E83F49" w:rsidRDefault="00E83F49" w:rsidP="00E83F49">
      <w:pPr>
        <w:spacing w:after="0"/>
        <w:ind w:left="720"/>
        <w:contextualSpacing/>
        <w:rPr>
          <w:rFonts w:ascii="Calibri" w:eastAsia="Times New Roman" w:hAnsi="Calibri" w:cs="Calibri"/>
          <w:szCs w:val="22"/>
        </w:rPr>
      </w:pPr>
    </w:p>
    <w:p w14:paraId="355F5005" w14:textId="77777777" w:rsidR="00E83F49" w:rsidRPr="00E83F49" w:rsidRDefault="00E83F49" w:rsidP="00E83F4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>I tuoi concerti: È una sezione che include più funzioni.</w:t>
      </w:r>
      <w:r w:rsidRPr="00E83F49">
        <w:rPr>
          <w:rFonts w:ascii="Calibri" w:eastAsia="Times New Roman" w:hAnsi="Calibri" w:cs="Calibri"/>
          <w:color w:val="000000"/>
          <w:szCs w:val="22"/>
        </w:rPr>
        <w:br/>
        <w:t>Viene visualizzata la lista dei concerti per cui lo spettatore possiede un biglietto. Per ogni concerto sono presenti 2 bottoni:</w:t>
      </w:r>
    </w:p>
    <w:p w14:paraId="248DAF6D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14:paraId="6A8FB9BE" w14:textId="77777777" w:rsidR="00E83F49" w:rsidRPr="00E83F49" w:rsidRDefault="00E83F49" w:rsidP="00E83F49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>Biglietti: Si accede alla lista dei biglietti prenotati e per ognuno si ha la possibilità di cambiare posto.</w:t>
      </w:r>
    </w:p>
    <w:p w14:paraId="26D5A35D" w14:textId="77777777" w:rsidR="00E83F49" w:rsidRPr="00E83F49" w:rsidRDefault="00E83F49" w:rsidP="00E83F49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83F49">
        <w:rPr>
          <w:rFonts w:ascii="Calibri" w:eastAsia="Times New Roman" w:hAnsi="Calibri" w:cs="Calibri"/>
          <w:color w:val="000000"/>
          <w:szCs w:val="22"/>
        </w:rPr>
        <w:t>Recensione: risulta abilitato solo se il concerto risulta terminato, si accede ad una vista per la creazione/modifica di una recensione, a cui è possibile attribuire una valutazione, un titolo ed una descrizione</w:t>
      </w:r>
    </w:p>
    <w:p w14:paraId="6CE8EB7E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14:paraId="3E9F3044" w14:textId="77777777" w:rsidR="00E83F49" w:rsidRPr="00E83F49" w:rsidRDefault="00E83F49" w:rsidP="00E83F4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14:paraId="7C0B8554" w14:textId="77777777" w:rsidR="00E83F49" w:rsidRPr="00E83F49" w:rsidRDefault="00E83F49" w:rsidP="00E83F49">
      <w:pPr>
        <w:rPr>
          <w:rFonts w:ascii="Calibri" w:eastAsia="Times New Roman" w:hAnsi="Calibri" w:cs="Times New Roman"/>
        </w:rPr>
      </w:pPr>
      <w:r w:rsidRPr="00E83F49">
        <w:rPr>
          <w:rFonts w:ascii="Calibri" w:eastAsia="Times New Roman" w:hAnsi="Calibri" w:cs="Times New Roman"/>
        </w:rPr>
        <w:t>Le credenziali per l’accesso come amministratore sono</w:t>
      </w:r>
    </w:p>
    <w:p w14:paraId="6106E58B" w14:textId="77777777" w:rsidR="00E83F49" w:rsidRPr="00E83F49" w:rsidRDefault="00E83F49" w:rsidP="00E83F49">
      <w:pPr>
        <w:ind w:firstLine="720"/>
        <w:rPr>
          <w:rFonts w:ascii="Calibri" w:eastAsia="Times New Roman" w:hAnsi="Calibri" w:cs="Times New Roman"/>
        </w:rPr>
      </w:pPr>
      <w:r w:rsidRPr="00E83F49">
        <w:rPr>
          <w:rFonts w:ascii="Calibri" w:eastAsia="Times New Roman" w:hAnsi="Calibri" w:cs="Times New Roman"/>
        </w:rPr>
        <w:t>- Username: admin</w:t>
      </w:r>
    </w:p>
    <w:p w14:paraId="60A0F36A" w14:textId="77777777" w:rsidR="00E83F49" w:rsidRPr="00E83F49" w:rsidRDefault="00E83F49" w:rsidP="00E83F49">
      <w:pPr>
        <w:ind w:firstLine="720"/>
        <w:rPr>
          <w:rFonts w:ascii="Calibri" w:eastAsia="Times New Roman" w:hAnsi="Calibri" w:cs="Times New Roman"/>
        </w:rPr>
      </w:pPr>
      <w:r w:rsidRPr="00E83F49">
        <w:rPr>
          <w:rFonts w:ascii="Calibri" w:eastAsia="Times New Roman" w:hAnsi="Calibri" w:cs="Times New Roman"/>
        </w:rPr>
        <w:t>- Password: admin</w:t>
      </w:r>
    </w:p>
    <w:p w14:paraId="19A71542" w14:textId="77777777" w:rsidR="00E83F49" w:rsidRPr="00E83F49" w:rsidRDefault="00E83F49" w:rsidP="00E83F49">
      <w:pPr>
        <w:rPr>
          <w:rFonts w:ascii="Calibri" w:eastAsia="Times New Roman" w:hAnsi="Calibri" w:cs="Times New Roman"/>
        </w:rPr>
      </w:pPr>
      <w:r w:rsidRPr="00E83F49">
        <w:rPr>
          <w:rFonts w:ascii="Calibri" w:eastAsia="Times New Roman" w:hAnsi="Calibri" w:cs="Times New Roman"/>
        </w:rPr>
        <w:t>Esiste uno spettatore di default che ha come credenziali</w:t>
      </w:r>
    </w:p>
    <w:p w14:paraId="39E74018" w14:textId="77777777" w:rsidR="00E83F49" w:rsidRPr="00E83F49" w:rsidRDefault="00E83F49" w:rsidP="00E83F49">
      <w:pPr>
        <w:ind w:firstLine="720"/>
        <w:rPr>
          <w:rFonts w:ascii="Calibri" w:eastAsia="Times New Roman" w:hAnsi="Calibri" w:cs="Times New Roman"/>
        </w:rPr>
      </w:pPr>
      <w:r w:rsidRPr="00E83F49">
        <w:rPr>
          <w:rFonts w:ascii="Calibri" w:eastAsia="Times New Roman" w:hAnsi="Calibri" w:cs="Times New Roman"/>
        </w:rPr>
        <w:t>- Username: spettatore</w:t>
      </w:r>
    </w:p>
    <w:p w14:paraId="7792BE9E" w14:textId="77777777" w:rsidR="00E83F49" w:rsidRPr="00E83F49" w:rsidRDefault="00E83F49" w:rsidP="00E83F49">
      <w:pPr>
        <w:ind w:firstLine="720"/>
        <w:rPr>
          <w:rFonts w:ascii="Calibri" w:eastAsia="Times New Roman" w:hAnsi="Calibri" w:cs="Times New Roman"/>
        </w:rPr>
      </w:pPr>
      <w:r w:rsidRPr="00E83F49">
        <w:rPr>
          <w:rFonts w:ascii="Calibri" w:eastAsia="Times New Roman" w:hAnsi="Calibri" w:cs="Times New Roman"/>
        </w:rPr>
        <w:t>- Password: spettatore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113659474"/>
      <w:r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B11D07A" w14:textId="263356CE" w:rsidR="001C5D30" w:rsidRPr="001C5D30" w:rsidRDefault="001B6410" w:rsidP="001C5D30">
      <w:r>
        <w:rPr>
          <w:noProof/>
        </w:rPr>
        <w:drawing>
          <wp:inline distT="0" distB="0" distL="0" distR="0" wp14:anchorId="73991ECC" wp14:editId="6D757325">
            <wp:extent cx="5390180" cy="3543300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53" cy="35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D30" w:rsidRPr="001C5D30" w:rsidSect="00113175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2B7B" w14:textId="77777777" w:rsidR="00F5506A" w:rsidRDefault="00F5506A" w:rsidP="00E15F30">
      <w:pPr>
        <w:spacing w:after="0" w:line="240" w:lineRule="auto"/>
      </w:pPr>
      <w:r>
        <w:separator/>
      </w:r>
    </w:p>
  </w:endnote>
  <w:endnote w:type="continuationSeparator" w:id="0">
    <w:p w14:paraId="261BBBB4" w14:textId="77777777" w:rsidR="00F5506A" w:rsidRDefault="00F5506A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EndPr/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C64C" w14:textId="77777777" w:rsidR="00F5506A" w:rsidRDefault="00F5506A" w:rsidP="00E15F30">
      <w:pPr>
        <w:spacing w:after="0" w:line="240" w:lineRule="auto"/>
      </w:pPr>
      <w:r>
        <w:separator/>
      </w:r>
    </w:p>
  </w:footnote>
  <w:footnote w:type="continuationSeparator" w:id="0">
    <w:p w14:paraId="1A385772" w14:textId="77777777" w:rsidR="00F5506A" w:rsidRDefault="00F5506A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9291B"/>
    <w:multiLevelType w:val="hybridMultilevel"/>
    <w:tmpl w:val="41DAC1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2224D"/>
    <w:multiLevelType w:val="hybridMultilevel"/>
    <w:tmpl w:val="C89EEAF0"/>
    <w:lvl w:ilvl="0" w:tplc="25C6731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B07C1"/>
    <w:multiLevelType w:val="hybridMultilevel"/>
    <w:tmpl w:val="6E68F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C66D8"/>
    <w:multiLevelType w:val="hybridMultilevel"/>
    <w:tmpl w:val="6C766EF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>
      <w:start w:val="1"/>
      <w:numFmt w:val="lowerRoman"/>
      <w:lvlText w:val="%6."/>
      <w:lvlJc w:val="right"/>
      <w:pPr>
        <w:ind w:left="5040" w:hanging="180"/>
      </w:pPr>
    </w:lvl>
    <w:lvl w:ilvl="6" w:tplc="0410000F">
      <w:start w:val="1"/>
      <w:numFmt w:val="decimal"/>
      <w:lvlText w:val="%7."/>
      <w:lvlJc w:val="left"/>
      <w:pPr>
        <w:ind w:left="5760" w:hanging="360"/>
      </w:pPr>
    </w:lvl>
    <w:lvl w:ilvl="7" w:tplc="04100019">
      <w:start w:val="1"/>
      <w:numFmt w:val="lowerLetter"/>
      <w:lvlText w:val="%8."/>
      <w:lvlJc w:val="left"/>
      <w:pPr>
        <w:ind w:left="6480" w:hanging="360"/>
      </w:pPr>
    </w:lvl>
    <w:lvl w:ilvl="8" w:tplc="0410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465FD0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2B975F72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0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42CB5"/>
    <w:multiLevelType w:val="hybridMultilevel"/>
    <w:tmpl w:val="BCBC2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F000A7"/>
    <w:multiLevelType w:val="hybridMultilevel"/>
    <w:tmpl w:val="5D8E6B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94E006A"/>
    <w:multiLevelType w:val="hybridMultilevel"/>
    <w:tmpl w:val="462690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984792">
    <w:abstractNumId w:val="4"/>
  </w:num>
  <w:num w:numId="2" w16cid:durableId="1105492773">
    <w:abstractNumId w:val="17"/>
  </w:num>
  <w:num w:numId="3" w16cid:durableId="383019597">
    <w:abstractNumId w:val="2"/>
  </w:num>
  <w:num w:numId="4" w16cid:durableId="1860579786">
    <w:abstractNumId w:val="15"/>
  </w:num>
  <w:num w:numId="5" w16cid:durableId="598291287">
    <w:abstractNumId w:val="5"/>
  </w:num>
  <w:num w:numId="6" w16cid:durableId="765343354">
    <w:abstractNumId w:val="10"/>
  </w:num>
  <w:num w:numId="7" w16cid:durableId="1943879810">
    <w:abstractNumId w:val="25"/>
  </w:num>
  <w:num w:numId="8" w16cid:durableId="1835606328">
    <w:abstractNumId w:val="8"/>
  </w:num>
  <w:num w:numId="9" w16cid:durableId="1399941785">
    <w:abstractNumId w:val="23"/>
  </w:num>
  <w:num w:numId="10" w16cid:durableId="1902515898">
    <w:abstractNumId w:val="13"/>
  </w:num>
  <w:num w:numId="11" w16cid:durableId="831457028">
    <w:abstractNumId w:val="11"/>
  </w:num>
  <w:num w:numId="12" w16cid:durableId="1277104433">
    <w:abstractNumId w:val="22"/>
  </w:num>
  <w:num w:numId="13" w16cid:durableId="1593512725">
    <w:abstractNumId w:val="6"/>
  </w:num>
  <w:num w:numId="14" w16cid:durableId="321661181">
    <w:abstractNumId w:val="12"/>
  </w:num>
  <w:num w:numId="15" w16cid:durableId="1952322087">
    <w:abstractNumId w:val="0"/>
  </w:num>
  <w:num w:numId="16" w16cid:durableId="894436161">
    <w:abstractNumId w:val="20"/>
  </w:num>
  <w:num w:numId="17" w16cid:durableId="768962994">
    <w:abstractNumId w:val="3"/>
  </w:num>
  <w:num w:numId="18" w16cid:durableId="553857315">
    <w:abstractNumId w:val="3"/>
  </w:num>
  <w:num w:numId="19" w16cid:durableId="1579634209">
    <w:abstractNumId w:val="3"/>
  </w:num>
  <w:num w:numId="20" w16cid:durableId="810637506">
    <w:abstractNumId w:val="3"/>
  </w:num>
  <w:num w:numId="21" w16cid:durableId="1802336621">
    <w:abstractNumId w:val="3"/>
  </w:num>
  <w:num w:numId="22" w16cid:durableId="1659069641">
    <w:abstractNumId w:val="3"/>
  </w:num>
  <w:num w:numId="23" w16cid:durableId="1837070594">
    <w:abstractNumId w:val="3"/>
  </w:num>
  <w:num w:numId="24" w16cid:durableId="516316219">
    <w:abstractNumId w:val="3"/>
  </w:num>
  <w:num w:numId="25" w16cid:durableId="378944837">
    <w:abstractNumId w:val="3"/>
  </w:num>
  <w:num w:numId="26" w16cid:durableId="1348677735">
    <w:abstractNumId w:val="3"/>
  </w:num>
  <w:num w:numId="27" w16cid:durableId="1876505869">
    <w:abstractNumId w:val="3"/>
  </w:num>
  <w:num w:numId="28" w16cid:durableId="30225606">
    <w:abstractNumId w:val="3"/>
  </w:num>
  <w:num w:numId="29" w16cid:durableId="725878826">
    <w:abstractNumId w:val="3"/>
  </w:num>
  <w:num w:numId="30" w16cid:durableId="899943125">
    <w:abstractNumId w:val="3"/>
  </w:num>
  <w:num w:numId="31" w16cid:durableId="2897323">
    <w:abstractNumId w:val="3"/>
  </w:num>
  <w:num w:numId="32" w16cid:durableId="161508769">
    <w:abstractNumId w:val="3"/>
  </w:num>
  <w:num w:numId="33" w16cid:durableId="1538160337">
    <w:abstractNumId w:val="3"/>
  </w:num>
  <w:num w:numId="34" w16cid:durableId="1373380964">
    <w:abstractNumId w:val="3"/>
  </w:num>
  <w:num w:numId="35" w16cid:durableId="1310860901">
    <w:abstractNumId w:val="3"/>
  </w:num>
  <w:num w:numId="36" w16cid:durableId="1736468522">
    <w:abstractNumId w:val="3"/>
  </w:num>
  <w:num w:numId="37" w16cid:durableId="1933315800">
    <w:abstractNumId w:val="19"/>
  </w:num>
  <w:num w:numId="38" w16cid:durableId="718432075">
    <w:abstractNumId w:val="16"/>
  </w:num>
  <w:num w:numId="39" w16cid:durableId="1031999667">
    <w:abstractNumId w:val="18"/>
  </w:num>
  <w:num w:numId="40" w16cid:durableId="1601181439">
    <w:abstractNumId w:val="26"/>
  </w:num>
  <w:num w:numId="41" w16cid:durableId="1381054540">
    <w:abstractNumId w:val="1"/>
  </w:num>
  <w:num w:numId="42" w16cid:durableId="556939797">
    <w:abstractNumId w:val="24"/>
  </w:num>
  <w:num w:numId="43" w16cid:durableId="748356441">
    <w:abstractNumId w:val="9"/>
  </w:num>
  <w:num w:numId="44" w16cid:durableId="107747962">
    <w:abstractNumId w:val="21"/>
  </w:num>
  <w:num w:numId="45" w16cid:durableId="1635869701">
    <w:abstractNumId w:val="9"/>
  </w:num>
  <w:num w:numId="46" w16cid:durableId="100347364">
    <w:abstractNumId w:val="21"/>
  </w:num>
  <w:num w:numId="47" w16cid:durableId="9009438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22264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75BBE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B6410"/>
    <w:rsid w:val="001C07A1"/>
    <w:rsid w:val="001C5D30"/>
    <w:rsid w:val="001F4633"/>
    <w:rsid w:val="0020057F"/>
    <w:rsid w:val="00203C2C"/>
    <w:rsid w:val="002120F2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E6B91"/>
    <w:rsid w:val="003F4813"/>
    <w:rsid w:val="00400076"/>
    <w:rsid w:val="00402AC3"/>
    <w:rsid w:val="00416FB4"/>
    <w:rsid w:val="004414F8"/>
    <w:rsid w:val="004563BA"/>
    <w:rsid w:val="00462C08"/>
    <w:rsid w:val="00485B53"/>
    <w:rsid w:val="0049201C"/>
    <w:rsid w:val="00500A8B"/>
    <w:rsid w:val="005014FB"/>
    <w:rsid w:val="00502258"/>
    <w:rsid w:val="00502EB8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B1D3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3B3E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0211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E50C2"/>
    <w:rsid w:val="008F157E"/>
    <w:rsid w:val="008F40F0"/>
    <w:rsid w:val="00910C32"/>
    <w:rsid w:val="009133C2"/>
    <w:rsid w:val="00922C99"/>
    <w:rsid w:val="00926858"/>
    <w:rsid w:val="00932750"/>
    <w:rsid w:val="00945C3C"/>
    <w:rsid w:val="00956F6F"/>
    <w:rsid w:val="00994DDB"/>
    <w:rsid w:val="009A361B"/>
    <w:rsid w:val="009A37BD"/>
    <w:rsid w:val="009C2373"/>
    <w:rsid w:val="009D0FB7"/>
    <w:rsid w:val="009D4DAF"/>
    <w:rsid w:val="009E430F"/>
    <w:rsid w:val="009F019D"/>
    <w:rsid w:val="009F5B63"/>
    <w:rsid w:val="009F73C2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A5D8D"/>
    <w:rsid w:val="00AB27D6"/>
    <w:rsid w:val="00AB429D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36B77"/>
    <w:rsid w:val="00E50747"/>
    <w:rsid w:val="00E51087"/>
    <w:rsid w:val="00E67E08"/>
    <w:rsid w:val="00E73BB4"/>
    <w:rsid w:val="00E83F49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EF6674"/>
    <w:rsid w:val="00F20020"/>
    <w:rsid w:val="00F233C7"/>
    <w:rsid w:val="00F25E5F"/>
    <w:rsid w:val="00F47F03"/>
    <w:rsid w:val="00F5506A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  <w:style w:type="paragraph" w:customStyle="1" w:styleId="Default">
    <w:name w:val="Default"/>
    <w:rsid w:val="009F5B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Marco Ciucci</cp:lastModifiedBy>
  <cp:revision>2</cp:revision>
  <cp:lastPrinted>2019-03-13T16:41:00Z</cp:lastPrinted>
  <dcterms:created xsi:type="dcterms:W3CDTF">2022-09-09T21:44:00Z</dcterms:created>
  <dcterms:modified xsi:type="dcterms:W3CDTF">2022-09-09T21:45:00Z</dcterms:modified>
</cp:coreProperties>
</file>