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esnet" w:cs="Resnet" w:eastAsia="Resnet" w:hAnsi="Resnet"/>
          <w:color w:val="000000"/>
        </w:rPr>
      </w:pPr>
      <w:r w:rsidDel="00000000" w:rsidR="00000000" w:rsidRPr="00000000">
        <w:rPr>
          <w:rFonts w:ascii="Resnet" w:cs="Resnet" w:eastAsia="Resnet" w:hAnsi="Resnet"/>
          <w:color w:val="000000"/>
          <w:rtl w:val="0"/>
        </w:rPr>
        <w:t xml:space="preserve">Anomaly Detection作業</w:t>
      </w:r>
    </w:p>
    <w:p w:rsidR="00000000" w:rsidDel="00000000" w:rsidP="00000000" w:rsidRDefault="00000000" w:rsidRPr="00000000" w14:paraId="00000002">
      <w:pPr>
        <w:rPr>
          <w:rFonts w:ascii="Resnet" w:cs="Resnet" w:eastAsia="Resnet" w:hAnsi="Resne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esnet" w:cs="Resnet" w:eastAsia="Resnet" w:hAnsi="Resnet"/>
        </w:rPr>
      </w:pPr>
      <w:r w:rsidDel="00000000" w:rsidR="00000000" w:rsidRPr="00000000">
        <w:rPr>
          <w:rFonts w:ascii="Resnet" w:cs="Resnet" w:eastAsia="Resnet" w:hAnsi="Resnet"/>
          <w:rtl w:val="0"/>
        </w:rPr>
        <w:t xml:space="preserve">一、實驗目的</w:t>
        <w:br w:type="textWrapping"/>
        <w:t xml:space="preserve">以正常影像合成異常影像，並藉由異常影像訓練重構模型(Unet)，將異常影像重構為正常影像，最後以重構後影像與原始異常影像作為分類器(ResNet)輸入，進行異常檢測分類任務。</w:t>
      </w:r>
    </w:p>
    <w:p w:rsidR="00000000" w:rsidDel="00000000" w:rsidP="00000000" w:rsidRDefault="00000000" w:rsidRPr="00000000" w14:paraId="00000004">
      <w:pPr>
        <w:rPr>
          <w:rFonts w:ascii="Resnet" w:cs="Resnet" w:eastAsia="Resnet" w:hAnsi="Resnet"/>
        </w:rPr>
      </w:pPr>
      <w:r w:rsidDel="00000000" w:rsidR="00000000" w:rsidRPr="00000000">
        <w:rPr>
          <w:rFonts w:ascii="Resnet" w:cs="Resnet" w:eastAsia="Resnet" w:hAnsi="Resnet"/>
          <w:rtl w:val="0"/>
        </w:rPr>
        <w:t xml:space="preserve">二、實驗方法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esnet" w:cs="Resnet" w:eastAsia="Resnet" w:hAnsi="Resnet"/>
        </w:rPr>
      </w:pPr>
      <w:r w:rsidDel="00000000" w:rsidR="00000000" w:rsidRPr="00000000">
        <w:rPr>
          <w:rFonts w:ascii="Resnet" w:cs="Resnet" w:eastAsia="Resnet" w:hAnsi="Resnet"/>
          <w:b w:val="1"/>
          <w:rtl w:val="0"/>
        </w:rPr>
        <w:t xml:space="preserve">異常影像合成：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esnet" w:cs="Resnet" w:eastAsia="Resnet" w:hAnsi="Resnet"/>
        </w:rPr>
      </w:pPr>
      <w:r w:rsidDel="00000000" w:rsidR="00000000" w:rsidRPr="00000000">
        <w:rPr>
          <w:rFonts w:ascii="Resnet" w:cs="Resnet" w:eastAsia="Resnet" w:hAnsi="Resnet"/>
          <w:rtl w:val="0"/>
        </w:rPr>
        <w:t xml:space="preserve">以正常影像為基礎，透過隨機遮罩、形變、雜訊添加等方式，人工合成異常影像資料集。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esnet" w:cs="Resnet" w:eastAsia="Resnet" w:hAnsi="Resnet"/>
        </w:rPr>
      </w:pPr>
      <w:r w:rsidDel="00000000" w:rsidR="00000000" w:rsidRPr="00000000">
        <w:rPr>
          <w:rFonts w:ascii="Resnet" w:cs="Resnet" w:eastAsia="Resnet" w:hAnsi="Resnet"/>
          <w:b w:val="1"/>
          <w:rtl w:val="0"/>
        </w:rPr>
        <w:t xml:space="preserve">異常影像重構模型訓練(Unet)：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esnet" w:cs="Resnet" w:eastAsia="Resnet" w:hAnsi="Resnet"/>
        </w:rPr>
      </w:pPr>
      <w:r w:rsidDel="00000000" w:rsidR="00000000" w:rsidRPr="00000000">
        <w:rPr>
          <w:rFonts w:ascii="Resnet" w:cs="Resnet" w:eastAsia="Resnet" w:hAnsi="Resnet"/>
          <w:rtl w:val="0"/>
        </w:rPr>
        <w:t xml:space="preserve">使用合成之異常影像作為輸入，正常影像作為目標，訓練一個U-Net架構的影像重構模型。 [不喜欢unet 也可以换成其他的架构]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esnet" w:cs="Resnet" w:eastAsia="Resnet" w:hAnsi="Resnet"/>
        </w:rPr>
      </w:pPr>
      <w:r w:rsidDel="00000000" w:rsidR="00000000" w:rsidRPr="00000000">
        <w:rPr>
          <w:rFonts w:ascii="Resnet" w:cs="Resnet" w:eastAsia="Resnet" w:hAnsi="Resnet"/>
          <w:b w:val="1"/>
          <w:rtl w:val="0"/>
        </w:rPr>
        <w:t xml:space="preserve">分類器模型訓練(ResNet)：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esnet" w:cs="Resnet" w:eastAsia="Resnet" w:hAnsi="Resnet"/>
        </w:rPr>
      </w:pPr>
      <w:r w:rsidDel="00000000" w:rsidR="00000000" w:rsidRPr="00000000">
        <w:rPr>
          <w:rFonts w:ascii="Resnet" w:cs="Resnet" w:eastAsia="Resnet" w:hAnsi="Resnet"/>
          <w:rtl w:val="0"/>
        </w:rPr>
        <w:t xml:space="preserve">將重構為正常的影像 + 對應的異常影像進行組合，作為ResNet分類模型的雙通道輸入。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esnet" w:cs="Resnet" w:eastAsia="Resnet" w:hAnsi="Resnet"/>
        </w:rPr>
      </w:pPr>
      <w:r w:rsidDel="00000000" w:rsidR="00000000" w:rsidRPr="00000000">
        <w:rPr>
          <w:rFonts w:ascii="Resnet" w:cs="Resnet" w:eastAsia="Resnet" w:hAnsi="Resnet"/>
          <w:rtl w:val="0"/>
        </w:rPr>
        <w:t xml:space="preserve">Resnet有多重不同的架构， 至少选择其中一种</w:t>
      </w:r>
    </w:p>
    <w:p w:rsidR="00000000" w:rsidDel="00000000" w:rsidP="00000000" w:rsidRDefault="00000000" w:rsidRPr="00000000" w14:paraId="0000000C">
      <w:pPr>
        <w:rPr>
          <w:rFonts w:ascii="Resnet" w:cs="Resnet" w:eastAsia="Resnet" w:hAnsi="Resnet"/>
        </w:rPr>
      </w:pPr>
      <w:r w:rsidDel="00000000" w:rsidR="00000000" w:rsidRPr="00000000">
        <w:rPr>
          <w:rFonts w:ascii="Resnet" w:cs="Resnet" w:eastAsia="Resnet" w:hAnsi="Resnet"/>
          <w:rtl w:val="0"/>
        </w:rPr>
        <w:t xml:space="preserve">三、實驗數據： </w:t>
      </w:r>
      <w:hyperlink r:id="rId7">
        <w:r w:rsidDel="00000000" w:rsidR="00000000" w:rsidRPr="00000000">
          <w:rPr>
            <w:rFonts w:ascii="Resnet" w:cs="Resnet" w:eastAsia="Resnet" w:hAnsi="Resnet"/>
            <w:color w:val="000000"/>
            <w:u w:val="single"/>
            <w:rtl w:val="0"/>
          </w:rPr>
          <w:t xml:space="preserve">https://drive.google.com/drive/folders/1ohw6zraLiKaNa6Wi2YareiaWGpgPqUvb?hl=zh-tw</w:t>
        </w:r>
      </w:hyperlink>
      <w:r w:rsidDel="00000000" w:rsidR="00000000" w:rsidRPr="00000000">
        <w:rPr>
          <w:rFonts w:ascii="Resnet" w:cs="Resnet" w:eastAsia="Resnet" w:hAnsi="Resnet"/>
          <w:rtl w:val="0"/>
        </w:rPr>
        <w:br w:type="textWrapping"/>
        <w:br w:type="textWrapping"/>
        <w:t xml:space="preserve">四、實作：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Resnet" w:cs="Resnet" w:eastAsia="Resnet" w:hAnsi="Resne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esnet" w:cs="Resnet" w:eastAsia="Resnet" w:hAnsi="Resne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方式：分開訓練與聯合訓練比較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Resnet" w:cs="Resnet" w:eastAsia="Resnet" w:hAnsi="Resne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esnet" w:cs="Resnet" w:eastAsia="Resnet" w:hAnsi="Resne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重構模型訓練資料集中加入正常影像比例探討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Resnet" w:cs="Resnet" w:eastAsia="Resnet" w:hAnsi="Resne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esnet" w:cs="Resnet" w:eastAsia="Resnet" w:hAnsi="Resne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分類模型對實驗室應用的影響</w:t>
      </w:r>
    </w:p>
    <w:p w:rsidR="00000000" w:rsidDel="00000000" w:rsidP="00000000" w:rsidRDefault="00000000" w:rsidRPr="00000000" w14:paraId="00000010">
      <w:pPr>
        <w:rPr>
          <w:rFonts w:ascii="Resnet" w:cs="Resnet" w:eastAsia="Resnet" w:hAnsi="Resnet"/>
          <w:shd w:fill="ff9900" w:val="clear"/>
        </w:rPr>
      </w:pPr>
      <w:r w:rsidDel="00000000" w:rsidR="00000000" w:rsidRPr="00000000">
        <w:rPr>
          <w:rFonts w:ascii="Resnet" w:cs="Resnet" w:eastAsia="Resnet" w:hAnsi="Resnet"/>
          <w:rtl w:val="0"/>
        </w:rPr>
        <w:t xml:space="preserve">五、實驗metric：Accuracy 、Recall、Precision</w:t>
        <w:br w:type="textWrapping"/>
        <w:br w:type="textWrapping"/>
      </w:r>
      <w:r w:rsidDel="00000000" w:rsidR="00000000" w:rsidRPr="00000000">
        <w:rPr>
          <w:rFonts w:ascii="Resnet" w:cs="Resnet" w:eastAsia="Resnet" w:hAnsi="Resnet"/>
          <w:highlight w:val="green"/>
          <w:rtl w:val="0"/>
        </w:rPr>
        <w:t xml:space="preserve">缴交截至 2025/08/20 24:00</w:t>
        <w:br w:type="textWrapping"/>
      </w:r>
      <w:r w:rsidDel="00000000" w:rsidR="00000000" w:rsidRPr="00000000">
        <w:rPr>
          <w:rFonts w:ascii="Resnet" w:cs="Resnet" w:eastAsia="Resnet" w:hAnsi="Resnet"/>
          <w:shd w:fill="ff9900" w:val="clear"/>
          <w:rtl w:val="0"/>
        </w:rPr>
        <w:t xml:space="preserve">作业发送至 niyanqin1022@gmail.com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esne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264DF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264DF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264DF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264DF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標題 2 字元"/>
    <w:basedOn w:val="a0"/>
    <w:link w:val="2"/>
    <w:uiPriority w:val="9"/>
    <w:semiHidden w:val="1"/>
    <w:rsid w:val="00264DF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標題 3 字元"/>
    <w:basedOn w:val="a0"/>
    <w:link w:val="3"/>
    <w:uiPriority w:val="9"/>
    <w:semiHidden w:val="1"/>
    <w:rsid w:val="00264DF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標題 4 字元"/>
    <w:basedOn w:val="a0"/>
    <w:link w:val="4"/>
    <w:uiPriority w:val="9"/>
    <w:semiHidden w:val="1"/>
    <w:rsid w:val="00264DF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標題 5 字元"/>
    <w:basedOn w:val="a0"/>
    <w:link w:val="5"/>
    <w:uiPriority w:val="9"/>
    <w:semiHidden w:val="1"/>
    <w:rsid w:val="00264DF2"/>
    <w:rPr>
      <w:rFonts w:cstheme="majorBidi" w:eastAsiaTheme="majorEastAsia"/>
      <w:color w:val="0f4761" w:themeColor="accent1" w:themeShade="0000BF"/>
    </w:rPr>
  </w:style>
  <w:style w:type="character" w:styleId="60" w:customStyle="1">
    <w:name w:val="標題 6 字元"/>
    <w:basedOn w:val="a0"/>
    <w:link w:val="6"/>
    <w:uiPriority w:val="9"/>
    <w:semiHidden w:val="1"/>
    <w:rsid w:val="00264DF2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標題 7 字元"/>
    <w:basedOn w:val="a0"/>
    <w:link w:val="7"/>
    <w:uiPriority w:val="9"/>
    <w:semiHidden w:val="1"/>
    <w:rsid w:val="00264DF2"/>
    <w:rPr>
      <w:rFonts w:cstheme="majorBidi" w:eastAsiaTheme="majorEastAsia"/>
      <w:color w:val="595959" w:themeColor="text1" w:themeTint="0000A6"/>
    </w:rPr>
  </w:style>
  <w:style w:type="character" w:styleId="80" w:customStyle="1">
    <w:name w:val="標題 8 字元"/>
    <w:basedOn w:val="a0"/>
    <w:link w:val="8"/>
    <w:uiPriority w:val="9"/>
    <w:semiHidden w:val="1"/>
    <w:rsid w:val="00264DF2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標題 9 字元"/>
    <w:basedOn w:val="a0"/>
    <w:link w:val="9"/>
    <w:uiPriority w:val="9"/>
    <w:semiHidden w:val="1"/>
    <w:rsid w:val="00264DF2"/>
    <w:rPr>
      <w:rFonts w:cstheme="majorBidi" w:eastAsiaTheme="majorEastAsia"/>
      <w:color w:val="272727" w:themeColor="text1" w:themeTint="0000D8"/>
    </w:rPr>
  </w:style>
  <w:style w:type="character" w:styleId="a4" w:customStyle="1">
    <w:name w:val="標題 字元"/>
    <w:basedOn w:val="a0"/>
    <w:link w:val="a3"/>
    <w:uiPriority w:val="10"/>
    <w:rsid w:val="00264DF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6" w:customStyle="1">
    <w:name w:val="副標題 字元"/>
    <w:basedOn w:val="a0"/>
    <w:link w:val="a5"/>
    <w:uiPriority w:val="11"/>
    <w:rsid w:val="00264DF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264DF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引文 字元"/>
    <w:basedOn w:val="a0"/>
    <w:link w:val="a7"/>
    <w:uiPriority w:val="29"/>
    <w:rsid w:val="00264DF2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264DF2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264DF2"/>
    <w:rPr>
      <w:i w:val="1"/>
      <w:iCs w:val="1"/>
      <w:color w:val="0f4761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264DF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c" w:customStyle="1">
    <w:name w:val="鮮明引文 字元"/>
    <w:basedOn w:val="a0"/>
    <w:link w:val="ab"/>
    <w:uiPriority w:val="30"/>
    <w:rsid w:val="00264DF2"/>
    <w:rPr>
      <w:i w:val="1"/>
      <w:iCs w:val="1"/>
      <w:color w:val="0f4761" w:themeColor="accent1" w:themeShade="0000BF"/>
    </w:rPr>
  </w:style>
  <w:style w:type="character" w:styleId="ad">
    <w:name w:val="Intense Reference"/>
    <w:basedOn w:val="a0"/>
    <w:uiPriority w:val="32"/>
    <w:qFormat w:val="1"/>
    <w:rsid w:val="00264DF2"/>
    <w:rPr>
      <w:b w:val="1"/>
      <w:bCs w:val="1"/>
      <w:smallCaps w:val="1"/>
      <w:color w:val="0f4761" w:themeColor="accent1" w:themeShade="0000BF"/>
      <w:spacing w:val="5"/>
    </w:rPr>
  </w:style>
  <w:style w:type="character" w:styleId="ae">
    <w:name w:val="Hyperlink"/>
    <w:basedOn w:val="a0"/>
    <w:uiPriority w:val="99"/>
    <w:unhideWhenUsed w:val="1"/>
    <w:rsid w:val="00DC2C3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 w:val="1"/>
    <w:unhideWhenUsed w:val="1"/>
    <w:rsid w:val="00DC2C32"/>
    <w:rPr>
      <w:color w:val="605e5c"/>
      <w:shd w:color="auto" w:fill="e1dfdd" w:val="clear"/>
    </w:rPr>
  </w:style>
  <w:style w:type="paragraph" w:styleId="af0">
    <w:name w:val="No Spacing"/>
    <w:uiPriority w:val="1"/>
    <w:qFormat w:val="1"/>
    <w:rsid w:val="00DC2C32"/>
    <w:pPr>
      <w:spacing w:after="0" w:line="240" w:lineRule="auto"/>
    </w:pPr>
  </w:style>
  <w:style w:type="paragraph" w:styleId="af1">
    <w:name w:val="header"/>
    <w:basedOn w:val="a"/>
    <w:link w:val="af2"/>
    <w:uiPriority w:val="99"/>
    <w:unhideWhenUsed w:val="1"/>
    <w:rsid w:val="000D757E"/>
    <w:pPr>
      <w:tabs>
        <w:tab w:val="center" w:pos="4680"/>
        <w:tab w:val="right" w:pos="9360"/>
      </w:tabs>
      <w:spacing w:after="0" w:line="240" w:lineRule="auto"/>
    </w:pPr>
  </w:style>
  <w:style w:type="character" w:styleId="af2" w:customStyle="1">
    <w:name w:val="頁首 字元"/>
    <w:basedOn w:val="a0"/>
    <w:link w:val="af1"/>
    <w:uiPriority w:val="99"/>
    <w:rsid w:val="000D757E"/>
  </w:style>
  <w:style w:type="paragraph" w:styleId="af3">
    <w:name w:val="footer"/>
    <w:basedOn w:val="a"/>
    <w:link w:val="af4"/>
    <w:uiPriority w:val="99"/>
    <w:unhideWhenUsed w:val="1"/>
    <w:rsid w:val="000D757E"/>
    <w:pPr>
      <w:tabs>
        <w:tab w:val="center" w:pos="4680"/>
        <w:tab w:val="right" w:pos="9360"/>
      </w:tabs>
      <w:spacing w:after="0" w:line="240" w:lineRule="auto"/>
    </w:pPr>
  </w:style>
  <w:style w:type="character" w:styleId="af4" w:customStyle="1">
    <w:name w:val="頁尾 字元"/>
    <w:basedOn w:val="a0"/>
    <w:link w:val="af3"/>
    <w:uiPriority w:val="99"/>
    <w:rsid w:val="000D757E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ohw6zraLiKaNa6Wi2YareiaWGpgPqUvb?hl=zh-t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BkrN35aHV2kBsCjdB+z1LKdYZQ==">CgMxLjA4AHIhMWh6TTIwLVZXZnhTSmRmLTMxaFo0N1E4Q2x5cS11cTlM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2025-08-06T08:17:00Z</dcterms:created>
  <dc:creator>倪燕琴 (108522609)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0x010100189FA6749994794091BF940C6C3711A5</vt:lpwstr>
  </property>
</Properties>
</file>