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4495E"/>
          <w:sz w:val="28"/>
        </w:rPr>
        <w:t>EFREI Paris — Panorama du Cloud</w:t>
      </w:r>
    </w:p>
    <w:p/>
    <w:p>
      <w:pPr>
        <w:jc w:val="center"/>
      </w:pPr>
      <w:r>
        <w:rPr>
          <w:b/>
          <w:color w:val="2980B9"/>
          <w:sz w:val="52"/>
        </w:rPr>
        <w:t>DocChain — LegalVault</w:t>
      </w:r>
    </w:p>
    <w:p>
      <w:pPr>
        <w:jc w:val="center"/>
      </w:pPr>
      <w:r>
        <w:rPr>
          <w:color w:val="7F8C8D"/>
          <w:sz w:val="26"/>
        </w:rPr>
        <w:t>Plateforme de gestion securisee de documents</w:t>
        <w:br/>
        <w:t>avec preuve d'integrite blockchain</w:t>
      </w:r>
    </w:p>
    <w:p/>
    <w:p>
      <w:pPr>
        <w:jc w:val="center"/>
      </w:pPr>
      <w:r>
        <w:rPr>
          <w:b/>
          <w:sz w:val="24"/>
        </w:rPr>
        <w:t>Dossier Projet — Rapport Technique RNCP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</w:tcPr>
          <w:p>
            <w:r>
              <w:rPr>
                <w:b/>
              </w:rPr>
              <w:t>Etudiant</w:t>
            </w:r>
          </w:p>
        </w:tc>
        <w:tc>
          <w:tcPr>
            <w:tcW w:type="dxa" w:w="5760"/>
          </w:tcPr>
          <w:p>
            <w:r>
              <w:t>RAMEZANI Sina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Promotion</w:t>
            </w:r>
          </w:p>
        </w:tc>
        <w:tc>
          <w:tcPr>
            <w:tcW w:type="dxa" w:w="5760"/>
          </w:tcPr>
          <w:p>
            <w:r>
              <w:t>EFREI Paris — Master Informatique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Date</w:t>
            </w:r>
          </w:p>
        </w:tc>
        <w:tc>
          <w:tcPr>
            <w:tcW w:type="dxa" w:w="5760"/>
          </w:tcPr>
          <w:p>
            <w:r>
              <w:t>28 April 2026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URL de production</w:t>
            </w:r>
          </w:p>
        </w:tc>
        <w:tc>
          <w:tcPr>
            <w:tcW w:type="dxa" w:w="5760"/>
          </w:tcPr>
          <w:p>
            <w:r>
              <w:t>https://docchain-sina-efrei.azurewebsites.net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Smart Contract Sepolia</w:t>
            </w:r>
          </w:p>
        </w:tc>
        <w:tc>
          <w:tcPr>
            <w:tcW w:type="dxa" w:w="5760"/>
          </w:tcPr>
          <w:p>
            <w:r>
              <w:t>0xE1A55786068869B9318811f61931783600fc8FCf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Repo GitHub</w:t>
            </w:r>
          </w:p>
        </w:tc>
        <w:tc>
          <w:tcPr>
            <w:tcW w:type="dxa" w:w="5760"/>
          </w:tcPr>
          <w:p>
            <w:r>
              <w:t>https://github.com/Behsouu/docchain-cloud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980B9"/>
        </w:rPr>
        <w:t>1. Introduction et objectifs du projet</w:t>
      </w:r>
    </w:p>
    <w:p>
      <w:pPr>
        <w:spacing w:after="120"/>
      </w:pPr>
      <w:r>
        <w:t>DocChain — LegalVault est une plateforme cloud-native developpee dans le cadre du cours Panorama du Cloud a l'EFREI Paris. Elle repond a un besoin reel de notarisation numerique : garantir l'authenticite et l'integrite de documents legaux sans tiers de confiance centralise, en combinant le stockage Azure et la blockchain Ethereum.</w:t>
      </w:r>
    </w:p>
    <w:p>
      <w:pPr>
        <w:pStyle w:val="Heading2"/>
      </w:pPr>
      <w:r>
        <w:t>1.1 Cas usage</w:t>
      </w:r>
    </w:p>
    <w:p>
      <w:pPr>
        <w:pStyle w:val="ListBullet"/>
        <w:ind w:left="283"/>
      </w:pPr>
      <w:r>
        <w:t>Stockage chiffre (AES-256) dans Azure Blob Storage</w:t>
      </w:r>
    </w:p>
    <w:p>
      <w:pPr>
        <w:pStyle w:val="ListBullet"/>
        <w:ind w:left="283"/>
      </w:pPr>
      <w:r>
        <w:t>Empreinte SHA-256 ancree sur la blockchain Ethereum Sepolia</w:t>
      </w:r>
    </w:p>
    <w:p>
      <w:pPr>
        <w:pStyle w:val="ListBullet"/>
        <w:ind w:left="283"/>
      </w:pPr>
      <w:r>
        <w:t>Horodatage immuable via smart contract Solidity</w:t>
      </w:r>
    </w:p>
    <w:p>
      <w:pPr>
        <w:pStyle w:val="ListBullet"/>
        <w:ind w:left="283"/>
      </w:pPr>
      <w:r>
        <w:t>Consultation et verification sans modifier l'original</w:t>
      </w:r>
    </w:p>
    <w:p>
      <w:pPr>
        <w:pStyle w:val="Heading2"/>
      </w:pPr>
      <w:r>
        <w:t>1.2 Stack technique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4057" w:color="FFFFFF" w:val="clear"/>
          </w:tcPr>
          <w:p>
            <w:r>
              <w:rPr>
                <w:b/>
                <w:color w:val="FFFFFF"/>
              </w:rPr>
              <w:t>Composant</w:t>
            </w:r>
          </w:p>
        </w:tc>
        <w:tc>
          <w:tcPr>
            <w:tcW w:type="dxa" w:w="3168"/>
            <w:shd w:fill="2E4057" w:color="FFFFFF" w:val="clear"/>
          </w:tcPr>
          <w:p>
            <w:r>
              <w:rPr>
                <w:b/>
                <w:color w:val="FFFFFF"/>
              </w:rPr>
              <w:t>Technologie</w:t>
            </w:r>
          </w:p>
        </w:tc>
        <w:tc>
          <w:tcPr>
            <w:tcW w:type="dxa" w:w="4032"/>
            <w:shd w:fill="2E4057" w:color="FFFFFF" w:val="clear"/>
          </w:tcPr>
          <w:p>
            <w:r>
              <w:rPr>
                <w:b/>
                <w:color w:val="FFFFFF"/>
              </w:rPr>
              <w:t>Justification</w:t>
            </w:r>
          </w:p>
        </w:tc>
      </w:tr>
      <w:tr>
        <w:tc>
          <w:tcPr>
            <w:tcW w:type="dxa" w:w="2880"/>
          </w:tcPr>
          <w:p>
            <w:r>
              <w:t>Backend API</w:t>
            </w:r>
          </w:p>
        </w:tc>
        <w:tc>
          <w:tcPr>
            <w:tcW w:type="dxa" w:w="3168"/>
          </w:tcPr>
          <w:p>
            <w:r>
              <w:t>Flask 3.1 + Python 3.11</w:t>
            </w:r>
          </w:p>
        </w:tc>
        <w:tc>
          <w:tcPr>
            <w:tcW w:type="dxa" w:w="4032"/>
          </w:tcPr>
          <w:p>
            <w:r>
              <w:t>Leger, rapide, ideal microservices</w:t>
            </w:r>
          </w:p>
        </w:tc>
      </w:tr>
      <w:tr>
        <w:tc>
          <w:tcPr>
            <w:tcW w:type="dxa" w:w="2880"/>
          </w:tcPr>
          <w:p>
            <w:r>
              <w:t>Hebergement</w:t>
            </w:r>
          </w:p>
        </w:tc>
        <w:tc>
          <w:tcPr>
            <w:tcW w:type="dxa" w:w="3168"/>
          </w:tcPr>
          <w:p>
            <w:r>
              <w:t>Azure App Service (F1 Linux)</w:t>
            </w:r>
          </w:p>
        </w:tc>
        <w:tc>
          <w:tcPr>
            <w:tcW w:type="dxa" w:w="4032"/>
          </w:tcPr>
          <w:p>
            <w:r>
              <w:t>PaaS manage, HTTPS natif, zip deploy</w:t>
            </w:r>
          </w:p>
        </w:tc>
      </w:tr>
      <w:tr>
        <w:tc>
          <w:tcPr>
            <w:tcW w:type="dxa" w:w="2880"/>
          </w:tcPr>
          <w:p>
            <w:r>
              <w:t>Stockage fichiers</w:t>
            </w:r>
          </w:p>
        </w:tc>
        <w:tc>
          <w:tcPr>
            <w:tcW w:type="dxa" w:w="3168"/>
          </w:tcPr>
          <w:p>
            <w:r>
              <w:t>Azure Blob Storage (AES-256)</w:t>
            </w:r>
          </w:p>
        </w:tc>
        <w:tc>
          <w:tcPr>
            <w:tcW w:type="dxa" w:w="4032"/>
          </w:tcPr>
          <w:p>
            <w:r>
              <w:t>Scalable, prive, ecosysteme Azure</w:t>
            </w:r>
          </w:p>
        </w:tc>
      </w:tr>
      <w:tr>
        <w:tc>
          <w:tcPr>
            <w:tcW w:type="dxa" w:w="2880"/>
          </w:tcPr>
          <w:p>
            <w:r>
              <w:t>Base de donnees</w:t>
            </w:r>
          </w:p>
        </w:tc>
        <w:tc>
          <w:tcPr>
            <w:tcW w:type="dxa" w:w="3168"/>
          </w:tcPr>
          <w:p>
            <w:r>
              <w:t>Azure Table Storage</w:t>
            </w:r>
          </w:p>
        </w:tc>
        <w:tc>
          <w:tcPr>
            <w:tcW w:type="dxa" w:w="4032"/>
          </w:tcPr>
          <w:p>
            <w:r>
              <w:t>NoSQL serverless, CRUD complet</w:t>
            </w:r>
          </w:p>
        </w:tc>
      </w:tr>
      <w:tr>
        <w:tc>
          <w:tcPr>
            <w:tcW w:type="dxa" w:w="2880"/>
          </w:tcPr>
          <w:p>
            <w:r>
              <w:t>Secrets</w:t>
            </w:r>
          </w:p>
        </w:tc>
        <w:tc>
          <w:tcPr>
            <w:tcW w:type="dxa" w:w="3168"/>
          </w:tcPr>
          <w:p>
            <w:r>
              <w:t>Azure Key Vault</w:t>
            </w:r>
          </w:p>
        </w:tc>
        <w:tc>
          <w:tcPr>
            <w:tcW w:type="dxa" w:w="4032"/>
          </w:tcPr>
          <w:p>
            <w:r>
              <w:t>Gestion centralisee des credentials</w:t>
            </w:r>
          </w:p>
        </w:tc>
      </w:tr>
      <w:tr>
        <w:tc>
          <w:tcPr>
            <w:tcW w:type="dxa" w:w="2880"/>
          </w:tcPr>
          <w:p>
            <w:r>
              <w:t>Reseau</w:t>
            </w:r>
          </w:p>
        </w:tc>
        <w:tc>
          <w:tcPr>
            <w:tcW w:type="dxa" w:w="3168"/>
          </w:tcPr>
          <w:p>
            <w:r>
              <w:t>Azure VNet + NSG</w:t>
            </w:r>
          </w:p>
        </w:tc>
        <w:tc>
          <w:tcPr>
            <w:tcW w:type="dxa" w:w="4032"/>
          </w:tcPr>
          <w:p>
            <w:r>
              <w:t>Isolation reseau, regles HTTPS-only</w:t>
            </w:r>
          </w:p>
        </w:tc>
      </w:tr>
      <w:tr>
        <w:tc>
          <w:tcPr>
            <w:tcW w:type="dxa" w:w="2880"/>
          </w:tcPr>
          <w:p>
            <w:r>
              <w:t>Blockchain</w:t>
            </w:r>
          </w:p>
        </w:tc>
        <w:tc>
          <w:tcPr>
            <w:tcW w:type="dxa" w:w="3168"/>
          </w:tcPr>
          <w:p>
            <w:r>
              <w:t>Ethereum Sepolia + Solidity</w:t>
            </w:r>
          </w:p>
        </w:tc>
        <w:tc>
          <w:tcPr>
            <w:tcW w:type="dxa" w:w="4032"/>
          </w:tcPr>
          <w:p>
            <w:r>
              <w:t>Testnet, preuve immuable integrite</w:t>
            </w:r>
          </w:p>
        </w:tc>
      </w:tr>
      <w:tr>
        <w:tc>
          <w:tcPr>
            <w:tcW w:type="dxa" w:w="2880"/>
          </w:tcPr>
          <w:p>
            <w:r>
              <w:t>IaC</w:t>
            </w:r>
          </w:p>
        </w:tc>
        <w:tc>
          <w:tcPr>
            <w:tcW w:type="dxa" w:w="3168"/>
          </w:tcPr>
          <w:p>
            <w:r>
              <w:t>Terraform (azurerm ~&gt; 3.0)</w:t>
            </w:r>
          </w:p>
        </w:tc>
        <w:tc>
          <w:tcPr>
            <w:tcW w:type="dxa" w:w="4032"/>
          </w:tcPr>
          <w:p>
            <w:r>
              <w:t>Infrastructure reproductible, versionnee</w:t>
            </w:r>
          </w:p>
        </w:tc>
      </w:tr>
      <w:tr>
        <w:tc>
          <w:tcPr>
            <w:tcW w:type="dxa" w:w="2880"/>
          </w:tcPr>
          <w:p>
            <w:r>
              <w:t>CI/CD</w:t>
            </w:r>
          </w:p>
        </w:tc>
        <w:tc>
          <w:tcPr>
            <w:tcW w:type="dxa" w:w="3168"/>
          </w:tcPr>
          <w:p>
            <w:r>
              <w:t>GitHub Actions</w:t>
            </w:r>
          </w:p>
        </w:tc>
        <w:tc>
          <w:tcPr>
            <w:tcW w:type="dxa" w:w="4032"/>
          </w:tcPr>
          <w:p>
            <w:r>
              <w:t>Pipeline test -&gt; validate -&gt; build</w:t>
            </w:r>
          </w:p>
        </w:tc>
      </w:tr>
      <w:tr>
        <w:tc>
          <w:tcPr>
            <w:tcW w:type="dxa" w:w="2880"/>
          </w:tcPr>
          <w:p>
            <w:r>
              <w:t>Monitoring</w:t>
            </w:r>
          </w:p>
        </w:tc>
        <w:tc>
          <w:tcPr>
            <w:tcW w:type="dxa" w:w="3168"/>
          </w:tcPr>
          <w:p>
            <w:r>
              <w:t>Prometheus + Grafana</w:t>
            </w:r>
          </w:p>
        </w:tc>
        <w:tc>
          <w:tcPr>
            <w:tcW w:type="dxa" w:w="4032"/>
          </w:tcPr>
          <w:p>
            <w:r>
              <w:t>Metriques temps reel, alertes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2980B9"/>
        </w:rPr>
        <w:t>2. Architecture cloud et reseau</w:t>
      </w:r>
    </w:p>
    <w:p>
      <w:pPr>
        <w:pStyle w:val="Heading2"/>
      </w:pPr>
      <w:r>
        <w:t>2.1 Vue ensemble infrastructure Azure</w:t>
      </w:r>
    </w:p>
    <w:p>
      <w:pPr>
        <w:spacing w:after="120"/>
      </w:pPr>
      <w:r>
        <w:t>Toute l'infrastructure est deployee dans le Resource Group docchain-rg, region West Europe, via Terraform (13 ressources). Les ressources sont organisees en trois couches : reseau (VNet/NSG), compute (App Service), et donnees (Storage + Key Vault).</w:t>
      </w:r>
    </w:p>
    <w:p>
      <w:pPr>
        <w:pStyle w:val="Heading2"/>
      </w:pPr>
      <w:r>
        <w:t>2.2 Architecture reseau — VNet et sous-reseaux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4057" w:color="FFFFFF" w:val="clear"/>
          </w:tcPr>
          <w:p>
            <w:r>
              <w:rPr>
                <w:b/>
                <w:color w:val="FFFFFF"/>
              </w:rPr>
              <w:t>Ressource</w:t>
            </w:r>
          </w:p>
        </w:tc>
        <w:tc>
          <w:tcPr>
            <w:tcW w:type="dxa" w:w="2592"/>
            <w:shd w:fill="2E4057" w:color="FFFFFF" w:val="clear"/>
          </w:tcPr>
          <w:p>
            <w:r>
              <w:rPr>
                <w:b/>
                <w:color w:val="FFFFFF"/>
              </w:rPr>
              <w:t>CIDR / Valeur</w:t>
            </w:r>
          </w:p>
        </w:tc>
        <w:tc>
          <w:tcPr>
            <w:tcW w:type="dxa" w:w="4608"/>
            <w:shd w:fill="2E4057" w:color="FFFFFF" w:val="clear"/>
          </w:tcPr>
          <w:p>
            <w:r>
              <w:rPr>
                <w:b/>
                <w:color w:val="FFFFFF"/>
              </w:rPr>
              <w:t>Role</w:t>
            </w:r>
          </w:p>
        </w:tc>
      </w:tr>
      <w:tr>
        <w:tc>
          <w:tcPr>
            <w:tcW w:type="dxa" w:w="2880"/>
          </w:tcPr>
          <w:p>
            <w:r>
              <w:t>VNet docchain-vnet</w:t>
            </w:r>
          </w:p>
        </w:tc>
        <w:tc>
          <w:tcPr>
            <w:tcW w:type="dxa" w:w="2592"/>
          </w:tcPr>
          <w:p>
            <w:r>
              <w:t>10.0.0.0/16</w:t>
            </w:r>
          </w:p>
        </w:tc>
        <w:tc>
          <w:tcPr>
            <w:tcW w:type="dxa" w:w="4608"/>
          </w:tcPr>
          <w:p>
            <w:r>
              <w:t>Reseau virtuel principal (65 536 adresses)</w:t>
            </w:r>
          </w:p>
        </w:tc>
      </w:tr>
      <w:tr>
        <w:tc>
          <w:tcPr>
            <w:tcW w:type="dxa" w:w="2880"/>
          </w:tcPr>
          <w:p>
            <w:r>
              <w:t>Subnet public</w:t>
            </w:r>
          </w:p>
        </w:tc>
        <w:tc>
          <w:tcPr>
            <w:tcW w:type="dxa" w:w="2592"/>
          </w:tcPr>
          <w:p>
            <w:r>
              <w:t>10.0.1.0/24</w:t>
            </w:r>
          </w:p>
        </w:tc>
        <w:tc>
          <w:tcPr>
            <w:tcW w:type="dxa" w:w="4608"/>
          </w:tcPr>
          <w:p>
            <w:r>
              <w:t>App Service delegation Microsoft.Web/serverFarms</w:t>
            </w:r>
          </w:p>
        </w:tc>
      </w:tr>
      <w:tr>
        <w:tc>
          <w:tcPr>
            <w:tcW w:type="dxa" w:w="2880"/>
          </w:tcPr>
          <w:p>
            <w:r>
              <w:t>Subnet prive</w:t>
            </w:r>
          </w:p>
        </w:tc>
        <w:tc>
          <w:tcPr>
            <w:tcW w:type="dxa" w:w="2592"/>
          </w:tcPr>
          <w:p>
            <w:r>
              <w:t>10.0.2.0/24</w:t>
            </w:r>
          </w:p>
        </w:tc>
        <w:tc>
          <w:tcPr>
            <w:tcW w:type="dxa" w:w="4608"/>
          </w:tcPr>
          <w:p>
            <w:r>
              <w:t>Services backend : Storage, Key Vault</w:t>
            </w:r>
          </w:p>
        </w:tc>
      </w:tr>
      <w:tr>
        <w:tc>
          <w:tcPr>
            <w:tcW w:type="dxa" w:w="2880"/>
          </w:tcPr>
          <w:p>
            <w:r>
              <w:t>NSG docchain-nsg</w:t>
            </w:r>
          </w:p>
        </w:tc>
        <w:tc>
          <w:tcPr>
            <w:tcW w:type="dxa" w:w="2592"/>
          </w:tcPr>
          <w:p>
            <w:r>
              <w:t>Inbound rules</w:t>
            </w:r>
          </w:p>
        </w:tc>
        <w:tc>
          <w:tcPr>
            <w:tcW w:type="dxa" w:w="4608"/>
          </w:tcPr>
          <w:p>
            <w:r>
              <w:t>Allow HTTPS 443 prio 100, Deny HTTP 80 prio 200</w:t>
            </w:r>
          </w:p>
        </w:tc>
      </w:tr>
      <w:tr>
        <w:tc>
          <w:tcPr>
            <w:tcW w:type="dxa" w:w="2880"/>
          </w:tcPr>
          <w:p>
            <w:r>
              <w:t>NSG Association</w:t>
            </w:r>
          </w:p>
        </w:tc>
        <w:tc>
          <w:tcPr>
            <w:tcW w:type="dxa" w:w="2592"/>
          </w:tcPr>
          <w:p>
            <w:r>
              <w:t>subnet_public</w:t>
            </w:r>
          </w:p>
        </w:tc>
        <w:tc>
          <w:tcPr>
            <w:tcW w:type="dxa" w:w="4608"/>
          </w:tcPr>
          <w:p>
            <w:r>
              <w:t>NSG applique au subnet public</w:t>
            </w:r>
          </w:p>
        </w:tc>
      </w:tr>
    </w:tbl>
    <w:p/>
    <w:p>
      <w:pPr>
        <w:pStyle w:val="Heading2"/>
      </w:pPr>
      <w:r>
        <w:t>2.3 Flux de donnees complet</w:t>
      </w:r>
    </w:p>
    <w:p>
      <w:pPr>
        <w:ind w:left="283"/>
      </w:pPr>
      <w:r>
        <w:rPr>
          <w:b/>
        </w:rPr>
        <w:t xml:space="preserve">1. Upload : </w:t>
      </w:r>
      <w:r>
        <w:t>Client HTTPS -&gt; App Service (gunicorn port 8000) -&gt; calcul SHA-256</w:t>
      </w:r>
    </w:p>
    <w:p>
      <w:pPr>
        <w:ind w:left="283"/>
      </w:pPr>
      <w:r>
        <w:rPr>
          <w:b/>
        </w:rPr>
        <w:t xml:space="preserve">2. Stockage : </w:t>
      </w:r>
      <w:r>
        <w:t>App Service -&gt; Azure Blob Storage (container docchain, AES-256)</w:t>
      </w:r>
    </w:p>
    <w:p>
      <w:pPr>
        <w:ind w:left="283"/>
      </w:pPr>
      <w:r>
        <w:rPr>
          <w:b/>
        </w:rPr>
        <w:t xml:space="preserve">3. Metadonnees : </w:t>
      </w:r>
      <w:r>
        <w:t>App Service -&gt; Azure Table Storage (table documents, CRUD)</w:t>
      </w:r>
    </w:p>
    <w:p>
      <w:pPr>
        <w:ind w:left="283"/>
      </w:pPr>
      <w:r>
        <w:rPr>
          <w:b/>
        </w:rPr>
        <w:t xml:space="preserve">4. Blockchain : </w:t>
      </w:r>
      <w:r>
        <w:t>Thread async -&gt; Alchemy RPC -&gt; Smart Contract Sepolia registerDocument</w:t>
      </w:r>
    </w:p>
    <w:p>
      <w:pPr>
        <w:ind w:left="283"/>
      </w:pPr>
      <w:r>
        <w:rPr>
          <w:b/>
        </w:rPr>
        <w:t xml:space="preserve">5. Confirmation : </w:t>
      </w:r>
      <w:r>
        <w:t>TX hash -&gt; mise a jour Table Storage (merge) -&gt; polling frontend 5s</w:t>
      </w:r>
    </w:p>
    <w:p/>
    <w:p>
      <w:pPr>
        <w:spacing w:after="120"/>
      </w:pPr>
      <w:r>
        <w:t>La reponse a l'upload est immediate (&lt; 2 secondes) car l'ancrage blockchain est asynchrone. Le frontend effectue un polling toutes les 5 secondes jusqu'a confirmation de la TX.</w:t>
      </w:r>
    </w:p>
    <w:p>
      <w:r>
        <w:br w:type="page"/>
      </w:r>
    </w:p>
    <w:p>
      <w:pPr>
        <w:pStyle w:val="Heading1"/>
      </w:pPr>
      <w:r>
        <w:rPr>
          <w:color w:val="2980B9"/>
        </w:rPr>
        <w:t>3. Infrastructure as Code — Terraform</w:t>
      </w:r>
    </w:p>
    <w:p>
      <w:pPr>
        <w:pStyle w:val="Heading2"/>
      </w:pPr>
      <w:r>
        <w:t>3.1 Ressources deployees (13 ressources)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320"/>
            <w:shd w:fill="2E4057" w:color="FFFFFF" w:val="clear"/>
          </w:tcPr>
          <w:p>
            <w:r>
              <w:rPr>
                <w:b/>
                <w:color w:val="FFFFFF"/>
              </w:rPr>
              <w:t>Ressource Terraform</w:t>
            </w:r>
          </w:p>
        </w:tc>
        <w:tc>
          <w:tcPr>
            <w:tcW w:type="dxa" w:w="2880"/>
            <w:shd w:fill="2E4057" w:color="FFFFFF" w:val="clear"/>
          </w:tcPr>
          <w:p>
            <w:r>
              <w:rPr>
                <w:b/>
                <w:color w:val="FFFFFF"/>
              </w:rPr>
              <w:t>Nom Azure</w:t>
            </w:r>
          </w:p>
        </w:tc>
        <w:tc>
          <w:tcPr>
            <w:tcW w:type="dxa" w:w="2880"/>
            <w:shd w:fill="2E4057" w:color="FFFFFF" w:val="clear"/>
          </w:tcPr>
          <w:p>
            <w:r>
              <w:rPr>
                <w:b/>
                <w:color w:val="FFFFFF"/>
              </w:rPr>
              <w:t>Type</w:t>
            </w:r>
          </w:p>
        </w:tc>
      </w:tr>
      <w:tr>
        <w:tc>
          <w:tcPr>
            <w:tcW w:type="dxa" w:w="4320"/>
          </w:tcPr>
          <w:p>
            <w:r>
              <w:t>azurerm_resource_group.rg</w:t>
            </w:r>
          </w:p>
        </w:tc>
        <w:tc>
          <w:tcPr>
            <w:tcW w:type="dxa" w:w="2880"/>
          </w:tcPr>
          <w:p>
            <w:r>
              <w:t>docchain-rg</w:t>
            </w:r>
          </w:p>
        </w:tc>
        <w:tc>
          <w:tcPr>
            <w:tcW w:type="dxa" w:w="2880"/>
          </w:tcPr>
          <w:p>
            <w:r>
              <w:t>Resource Group</w:t>
            </w:r>
          </w:p>
        </w:tc>
      </w:tr>
      <w:tr>
        <w:tc>
          <w:tcPr>
            <w:tcW w:type="dxa" w:w="4320"/>
          </w:tcPr>
          <w:p>
            <w:r>
              <w:t>azurerm_storage_account.storage</w:t>
            </w:r>
          </w:p>
        </w:tc>
        <w:tc>
          <w:tcPr>
            <w:tcW w:type="dxa" w:w="2880"/>
          </w:tcPr>
          <w:p>
            <w:r>
              <w:t>docchainsinara</w:t>
            </w:r>
          </w:p>
        </w:tc>
        <w:tc>
          <w:tcPr>
            <w:tcW w:type="dxa" w:w="2880"/>
          </w:tcPr>
          <w:p>
            <w:r>
              <w:t>Storage Account LRS Standard</w:t>
            </w:r>
          </w:p>
        </w:tc>
      </w:tr>
      <w:tr>
        <w:tc>
          <w:tcPr>
            <w:tcW w:type="dxa" w:w="4320"/>
          </w:tcPr>
          <w:p>
            <w:r>
              <w:t>azurerm_storage_container.container</w:t>
            </w:r>
          </w:p>
        </w:tc>
        <w:tc>
          <w:tcPr>
            <w:tcW w:type="dxa" w:w="2880"/>
          </w:tcPr>
          <w:p>
            <w:r>
              <w:t>docchain</w:t>
            </w:r>
          </w:p>
        </w:tc>
        <w:tc>
          <w:tcPr>
            <w:tcW w:type="dxa" w:w="2880"/>
          </w:tcPr>
          <w:p>
            <w:r>
              <w:t>Blob Container prive</w:t>
            </w:r>
          </w:p>
        </w:tc>
      </w:tr>
      <w:tr>
        <w:tc>
          <w:tcPr>
            <w:tcW w:type="dxa" w:w="4320"/>
          </w:tcPr>
          <w:p>
            <w:r>
              <w:t>azurerm_storage_table.documents</w:t>
            </w:r>
          </w:p>
        </w:tc>
        <w:tc>
          <w:tcPr>
            <w:tcW w:type="dxa" w:w="2880"/>
          </w:tcPr>
          <w:p>
            <w:r>
              <w:t>documents</w:t>
            </w:r>
          </w:p>
        </w:tc>
        <w:tc>
          <w:tcPr>
            <w:tcW w:type="dxa" w:w="2880"/>
          </w:tcPr>
          <w:p>
            <w:r>
              <w:t>Table Storage CRUD metadonnees</w:t>
            </w:r>
          </w:p>
        </w:tc>
      </w:tr>
      <w:tr>
        <w:tc>
          <w:tcPr>
            <w:tcW w:type="dxa" w:w="4320"/>
          </w:tcPr>
          <w:p>
            <w:r>
              <w:t>azurerm_service_plan.plan</w:t>
            </w:r>
          </w:p>
        </w:tc>
        <w:tc>
          <w:tcPr>
            <w:tcW w:type="dxa" w:w="2880"/>
          </w:tcPr>
          <w:p>
            <w:r>
              <w:t>docchain-plan</w:t>
            </w:r>
          </w:p>
        </w:tc>
        <w:tc>
          <w:tcPr>
            <w:tcW w:type="dxa" w:w="2880"/>
          </w:tcPr>
          <w:p>
            <w:r>
              <w:t>App Service Plan F1 Linux</w:t>
            </w:r>
          </w:p>
        </w:tc>
      </w:tr>
      <w:tr>
        <w:tc>
          <w:tcPr>
            <w:tcW w:type="dxa" w:w="4320"/>
          </w:tcPr>
          <w:p>
            <w:r>
              <w:t>azurerm_linux_web_app.app</w:t>
            </w:r>
          </w:p>
        </w:tc>
        <w:tc>
          <w:tcPr>
            <w:tcW w:type="dxa" w:w="2880"/>
          </w:tcPr>
          <w:p>
            <w:r>
              <w:t>docchain-sina-efrei</w:t>
            </w:r>
          </w:p>
        </w:tc>
        <w:tc>
          <w:tcPr>
            <w:tcW w:type="dxa" w:w="2880"/>
          </w:tcPr>
          <w:p>
            <w:r>
              <w:t>App Service Flask Python 3.11</w:t>
            </w:r>
          </w:p>
        </w:tc>
      </w:tr>
      <w:tr>
        <w:tc>
          <w:tcPr>
            <w:tcW w:type="dxa" w:w="4320"/>
          </w:tcPr>
          <w:p>
            <w:r>
              <w:t>azurerm_key_vault.kv</w:t>
            </w:r>
          </w:p>
        </w:tc>
        <w:tc>
          <w:tcPr>
            <w:tcW w:type="dxa" w:w="2880"/>
          </w:tcPr>
          <w:p>
            <w:r>
              <w:t>docchain-kv-sina</w:t>
            </w:r>
          </w:p>
        </w:tc>
        <w:tc>
          <w:tcPr>
            <w:tcW w:type="dxa" w:w="2880"/>
          </w:tcPr>
          <w:p>
            <w:r>
              <w:t>Key Vault standard</w:t>
            </w:r>
          </w:p>
        </w:tc>
      </w:tr>
      <w:tr>
        <w:tc>
          <w:tcPr>
            <w:tcW w:type="dxa" w:w="4320"/>
          </w:tcPr>
          <w:p>
            <w:r>
              <w:t>azurerm_key_vault_secret.storage_key</w:t>
            </w:r>
          </w:p>
        </w:tc>
        <w:tc>
          <w:tcPr>
            <w:tcW w:type="dxa" w:w="2880"/>
          </w:tcPr>
          <w:p>
            <w:r>
              <w:t>storage-connection-string</w:t>
            </w:r>
          </w:p>
        </w:tc>
        <w:tc>
          <w:tcPr>
            <w:tcW w:type="dxa" w:w="2880"/>
          </w:tcPr>
          <w:p>
            <w:r>
              <w:t>Secret Key Vault</w:t>
            </w:r>
          </w:p>
        </w:tc>
      </w:tr>
      <w:tr>
        <w:tc>
          <w:tcPr>
            <w:tcW w:type="dxa" w:w="4320"/>
          </w:tcPr>
          <w:p>
            <w:r>
              <w:t>azurerm_virtual_network.vnet</w:t>
            </w:r>
          </w:p>
        </w:tc>
        <w:tc>
          <w:tcPr>
            <w:tcW w:type="dxa" w:w="2880"/>
          </w:tcPr>
          <w:p>
            <w:r>
              <w:t>docchain-vnet</w:t>
            </w:r>
          </w:p>
        </w:tc>
        <w:tc>
          <w:tcPr>
            <w:tcW w:type="dxa" w:w="2880"/>
          </w:tcPr>
          <w:p>
            <w:r>
              <w:t>VNet 10.0.0.0/16</w:t>
            </w:r>
          </w:p>
        </w:tc>
      </w:tr>
      <w:tr>
        <w:tc>
          <w:tcPr>
            <w:tcW w:type="dxa" w:w="4320"/>
          </w:tcPr>
          <w:p>
            <w:r>
              <w:t>azurerm_subnet.subnet_public</w:t>
            </w:r>
          </w:p>
        </w:tc>
        <w:tc>
          <w:tcPr>
            <w:tcW w:type="dxa" w:w="2880"/>
          </w:tcPr>
          <w:p>
            <w:r>
              <w:t>docchain-subnet-public</w:t>
            </w:r>
          </w:p>
        </w:tc>
        <w:tc>
          <w:tcPr>
            <w:tcW w:type="dxa" w:w="2880"/>
          </w:tcPr>
          <w:p>
            <w:r>
              <w:t>Subnet App Service 10.0.1.0/24</w:t>
            </w:r>
          </w:p>
        </w:tc>
      </w:tr>
      <w:tr>
        <w:tc>
          <w:tcPr>
            <w:tcW w:type="dxa" w:w="4320"/>
          </w:tcPr>
          <w:p>
            <w:r>
              <w:t>azurerm_subnet.subnet_private</w:t>
            </w:r>
          </w:p>
        </w:tc>
        <w:tc>
          <w:tcPr>
            <w:tcW w:type="dxa" w:w="2880"/>
          </w:tcPr>
          <w:p>
            <w:r>
              <w:t>docchain-subnet-private</w:t>
            </w:r>
          </w:p>
        </w:tc>
        <w:tc>
          <w:tcPr>
            <w:tcW w:type="dxa" w:w="2880"/>
          </w:tcPr>
          <w:p>
            <w:r>
              <w:t>Subnet backend 10.0.2.0/24</w:t>
            </w:r>
          </w:p>
        </w:tc>
      </w:tr>
      <w:tr>
        <w:tc>
          <w:tcPr>
            <w:tcW w:type="dxa" w:w="4320"/>
          </w:tcPr>
          <w:p>
            <w:r>
              <w:t>azurerm_network_security_group.nsg</w:t>
            </w:r>
          </w:p>
        </w:tc>
        <w:tc>
          <w:tcPr>
            <w:tcW w:type="dxa" w:w="2880"/>
          </w:tcPr>
          <w:p>
            <w:r>
              <w:t>docchain-nsg</w:t>
            </w:r>
          </w:p>
        </w:tc>
        <w:tc>
          <w:tcPr>
            <w:tcW w:type="dxa" w:w="2880"/>
          </w:tcPr>
          <w:p>
            <w:r>
              <w:t>NSG HTTPS allow HTTP deny</w:t>
            </w:r>
          </w:p>
        </w:tc>
      </w:tr>
      <w:tr>
        <w:tc>
          <w:tcPr>
            <w:tcW w:type="dxa" w:w="4320"/>
          </w:tcPr>
          <w:p>
            <w:r>
              <w:t>azurerm_subnet_network_security_group_association</w:t>
            </w:r>
          </w:p>
        </w:tc>
        <w:tc>
          <w:tcPr>
            <w:tcW w:type="dxa" w:w="2880"/>
          </w:tcPr>
          <w:p>
            <w:r>
              <w:t>nsg_assoc</w:t>
            </w:r>
          </w:p>
        </w:tc>
        <w:tc>
          <w:tcPr>
            <w:tcW w:type="dxa" w:w="2880"/>
          </w:tcPr>
          <w:p>
            <w:r>
              <w:t>Association NSG subnet public</w:t>
            </w:r>
          </w:p>
        </w:tc>
      </w:tr>
    </w:tbl>
    <w:p/>
    <w:p>
      <w:pPr>
        <w:pStyle w:val="Heading2"/>
      </w:pPr>
      <w:r>
        <w:t>3.2 Commandes execution</w:t>
      </w:r>
    </w:p>
    <w:p>
      <w:r>
        <w:rPr>
          <w:rFonts w:ascii="Courier New" w:hAnsi="Courier New"/>
          <w:b/>
          <w:sz w:val="20"/>
        </w:rPr>
        <w:t>terraform init</w:t>
      </w:r>
      <w:r>
        <w:t xml:space="preserve"> — Initialisation provider azurerm ~&gt; 3.0</w:t>
      </w:r>
    </w:p>
    <w:p>
      <w:r>
        <w:rPr>
          <w:rFonts w:ascii="Courier New" w:hAnsi="Courier New"/>
          <w:b/>
          <w:sz w:val="20"/>
        </w:rPr>
        <w:t>terraform plan -out=tfplan</w:t>
      </w:r>
      <w:r>
        <w:t xml:space="preserve"> — Generation du plan execution</w:t>
      </w:r>
    </w:p>
    <w:p>
      <w:r>
        <w:rPr>
          <w:rFonts w:ascii="Courier New" w:hAnsi="Courier New"/>
          <w:b/>
          <w:sz w:val="20"/>
        </w:rPr>
        <w:t>terraform apply tfplan</w:t>
      </w:r>
      <w:r>
        <w:t xml:space="preserve"> — Application infrastructure</w:t>
      </w:r>
    </w:p>
    <w:p>
      <w:r>
        <w:rPr>
          <w:rFonts w:ascii="Courier New" w:hAnsi="Courier New"/>
          <w:b/>
          <w:sz w:val="20"/>
        </w:rPr>
        <w:t>terraform output app_url</w:t>
      </w:r>
      <w:r>
        <w:t xml:space="preserve"> — URL de l app deployee</w:t>
      </w:r>
    </w:p>
    <w:p>
      <w:r>
        <w:br w:type="page"/>
      </w:r>
    </w:p>
    <w:p>
      <w:pPr>
        <w:pStyle w:val="Heading1"/>
      </w:pPr>
      <w:r>
        <w:rPr>
          <w:color w:val="2980B9"/>
        </w:rPr>
        <w:t>4. Application Flask — API et CRUD complet</w:t>
      </w:r>
    </w:p>
    <w:p>
      <w:pPr>
        <w:pStyle w:val="Heading2"/>
      </w:pPr>
      <w:r>
        <w:t>4.1 Endpoints REST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40"/>
            <w:shd w:fill="2E4057" w:color="FFFFFF" w:val="clear"/>
          </w:tcPr>
          <w:p>
            <w:r>
              <w:rPr>
                <w:b/>
                <w:color w:val="FFFFFF"/>
              </w:rPr>
              <w:t>Methode</w:t>
            </w:r>
          </w:p>
        </w:tc>
        <w:tc>
          <w:tcPr>
            <w:tcW w:type="dxa" w:w="2592"/>
            <w:shd w:fill="2E4057" w:color="FFFFFF" w:val="clear"/>
          </w:tcPr>
          <w:p>
            <w:r>
              <w:rPr>
                <w:b/>
                <w:color w:val="FFFFFF"/>
              </w:rPr>
              <w:t>Route</w:t>
            </w:r>
          </w:p>
        </w:tc>
        <w:tc>
          <w:tcPr>
            <w:tcW w:type="dxa" w:w="1152"/>
            <w:shd w:fill="2E4057" w:color="FFFFFF" w:val="clear"/>
          </w:tcPr>
          <w:p>
            <w:r>
              <w:rPr>
                <w:b/>
                <w:color w:val="FFFFFF"/>
              </w:rPr>
              <w:t>CRUD</w:t>
            </w:r>
          </w:p>
        </w:tc>
        <w:tc>
          <w:tcPr>
            <w:tcW w:type="dxa" w:w="4896"/>
            <w:shd w:fill="2E4057" w:color="FFFFFF" w:val="clear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1440"/>
          </w:tcPr>
          <w:p>
            <w:r>
              <w:t>GET</w:t>
            </w:r>
          </w:p>
        </w:tc>
        <w:tc>
          <w:tcPr>
            <w:tcW w:type="dxa" w:w="2592"/>
          </w:tcPr>
          <w:p>
            <w:r>
              <w:t>/</w:t>
            </w:r>
          </w:p>
        </w:tc>
        <w:tc>
          <w:tcPr>
            <w:tcW w:type="dxa" w:w="1152"/>
          </w:tcPr>
          <w:p>
            <w:r>
              <w:t>-</w:t>
            </w:r>
          </w:p>
        </w:tc>
        <w:tc>
          <w:tcPr>
            <w:tcW w:type="dxa" w:w="4896"/>
          </w:tcPr>
          <w:p>
            <w:r>
              <w:t>Interface web HTML (SPA embarquee)</w:t>
            </w:r>
          </w:p>
        </w:tc>
      </w:tr>
      <w:tr>
        <w:tc>
          <w:tcPr>
            <w:tcW w:type="dxa" w:w="1440"/>
          </w:tcPr>
          <w:p>
            <w:r>
              <w:t>POST</w:t>
            </w:r>
          </w:p>
        </w:tc>
        <w:tc>
          <w:tcPr>
            <w:tcW w:type="dxa" w:w="2592"/>
          </w:tcPr>
          <w:p>
            <w:r>
              <w:t>/upload</w:t>
            </w:r>
          </w:p>
        </w:tc>
        <w:tc>
          <w:tcPr>
            <w:tcW w:type="dxa" w:w="1152"/>
          </w:tcPr>
          <w:p>
            <w:r>
              <w:t>CREATE</w:t>
            </w:r>
          </w:p>
        </w:tc>
        <w:tc>
          <w:tcPr>
            <w:tcW w:type="dxa" w:w="4896"/>
          </w:tcPr>
          <w:p>
            <w:r>
              <w:t>Upload fichier -&gt; Blob -&gt; SHA-256 -&gt; Table -&gt; Blockchain async</w:t>
            </w:r>
          </w:p>
        </w:tc>
      </w:tr>
      <w:tr>
        <w:tc>
          <w:tcPr>
            <w:tcW w:type="dxa" w:w="1440"/>
          </w:tcPr>
          <w:p>
            <w:r>
              <w:t>GET</w:t>
            </w:r>
          </w:p>
        </w:tc>
        <w:tc>
          <w:tcPr>
            <w:tcW w:type="dxa" w:w="2592"/>
          </w:tcPr>
          <w:p>
            <w:r>
              <w:t>/documents</w:t>
            </w:r>
          </w:p>
        </w:tc>
        <w:tc>
          <w:tcPr>
            <w:tcW w:type="dxa" w:w="1152"/>
          </w:tcPr>
          <w:p>
            <w:r>
              <w:t>READ</w:t>
            </w:r>
          </w:p>
        </w:tc>
        <w:tc>
          <w:tcPr>
            <w:tcW w:type="dxa" w:w="4896"/>
          </w:tcPr>
          <w:p>
            <w:r>
              <w:t>Liste tous les documents depuis Azure Table Storage</w:t>
            </w:r>
          </w:p>
        </w:tc>
      </w:tr>
      <w:tr>
        <w:tc>
          <w:tcPr>
            <w:tcW w:type="dxa" w:w="1440"/>
          </w:tcPr>
          <w:p>
            <w:r>
              <w:t>GET</w:t>
            </w:r>
          </w:p>
        </w:tc>
        <w:tc>
          <w:tcPr>
            <w:tcW w:type="dxa" w:w="2592"/>
          </w:tcPr>
          <w:p>
            <w:r>
              <w:t>/verify/&lt;hash&gt;</w:t>
            </w:r>
          </w:p>
        </w:tc>
        <w:tc>
          <w:tcPr>
            <w:tcW w:type="dxa" w:w="1152"/>
          </w:tcPr>
          <w:p>
            <w:r>
              <w:t>READ</w:t>
            </w:r>
          </w:p>
        </w:tc>
        <w:tc>
          <w:tcPr>
            <w:tcW w:type="dxa" w:w="4896"/>
          </w:tcPr>
          <w:p>
            <w:r>
              <w:t>Verifie integrite via smart contract Ethereum</w:t>
            </w:r>
          </w:p>
        </w:tc>
      </w:tr>
      <w:tr>
        <w:tc>
          <w:tcPr>
            <w:tcW w:type="dxa" w:w="1440"/>
          </w:tcPr>
          <w:p>
            <w:r>
              <w:t>DELETE</w:t>
            </w:r>
          </w:p>
        </w:tc>
        <w:tc>
          <w:tcPr>
            <w:tcW w:type="dxa" w:w="2592"/>
          </w:tcPr>
          <w:p>
            <w:r>
              <w:t>/documents/&lt;row_key&gt;</w:t>
            </w:r>
          </w:p>
        </w:tc>
        <w:tc>
          <w:tcPr>
            <w:tcW w:type="dxa" w:w="1152"/>
          </w:tcPr>
          <w:p>
            <w:r>
              <w:t>DELETE</w:t>
            </w:r>
          </w:p>
        </w:tc>
        <w:tc>
          <w:tcPr>
            <w:tcW w:type="dxa" w:w="4896"/>
          </w:tcPr>
          <w:p>
            <w:r>
              <w:t>Suppression entree Table Storage</w:t>
            </w:r>
          </w:p>
        </w:tc>
      </w:tr>
      <w:tr>
        <w:tc>
          <w:tcPr>
            <w:tcW w:type="dxa" w:w="1440"/>
          </w:tcPr>
          <w:p>
            <w:r>
              <w:t>GET</w:t>
            </w:r>
          </w:p>
        </w:tc>
        <w:tc>
          <w:tcPr>
            <w:tcW w:type="dxa" w:w="2592"/>
          </w:tcPr>
          <w:p>
            <w:r>
              <w:t>/metrics</w:t>
            </w:r>
          </w:p>
        </w:tc>
        <w:tc>
          <w:tcPr>
            <w:tcW w:type="dxa" w:w="1152"/>
          </w:tcPr>
          <w:p>
            <w:r>
              <w:t>-</w:t>
            </w:r>
          </w:p>
        </w:tc>
        <w:tc>
          <w:tcPr>
            <w:tcW w:type="dxa" w:w="4896"/>
          </w:tcPr>
          <w:p>
            <w:r>
              <w:t>Prometheus metrics : uploads, erreurs, latence</w:t>
            </w:r>
          </w:p>
        </w:tc>
      </w:tr>
      <w:tr>
        <w:tc>
          <w:tcPr>
            <w:tcW w:type="dxa" w:w="1440"/>
          </w:tcPr>
          <w:p>
            <w:r>
              <w:t>POST</w:t>
            </w:r>
          </w:p>
        </w:tc>
        <w:tc>
          <w:tcPr>
            <w:tcW w:type="dxa" w:w="2592"/>
          </w:tcPr>
          <w:p>
            <w:r>
              <w:t>/alert</w:t>
            </w:r>
          </w:p>
        </w:tc>
        <w:tc>
          <w:tcPr>
            <w:tcW w:type="dxa" w:w="1152"/>
          </w:tcPr>
          <w:p>
            <w:r>
              <w:t>-</w:t>
            </w:r>
          </w:p>
        </w:tc>
        <w:tc>
          <w:tcPr>
            <w:tcW w:type="dxa" w:w="4896"/>
          </w:tcPr>
          <w:p>
            <w:r>
              <w:t>Webhook Grafana alertes</w:t>
            </w:r>
          </w:p>
        </w:tc>
      </w:tr>
    </w:tbl>
    <w:p/>
    <w:p>
      <w:pPr>
        <w:pStyle w:val="Heading2"/>
      </w:pPr>
      <w:r>
        <w:t>4.2 Schema Azure Table Storage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fill="2E4057" w:color="FFFFFF" w:val="clear"/>
          </w:tcPr>
          <w:p>
            <w:r>
              <w:rPr>
                <w:b/>
                <w:color w:val="FFFFFF"/>
              </w:rPr>
              <w:t>Champ</w:t>
            </w:r>
          </w:p>
        </w:tc>
        <w:tc>
          <w:tcPr>
            <w:tcW w:type="dxa" w:w="2160"/>
            <w:shd w:fill="2E4057" w:color="FFFFFF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5328"/>
            <w:shd w:fill="2E4057" w:color="FFFFFF" w:val="clear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592"/>
          </w:tcPr>
          <w:p>
            <w:r>
              <w:t>PartitionKey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5328"/>
          </w:tcPr>
          <w:p>
            <w:r>
              <w:t>Valeur fixe : "documents"</w:t>
            </w:r>
          </w:p>
        </w:tc>
      </w:tr>
      <w:tr>
        <w:tc>
          <w:tcPr>
            <w:tcW w:type="dxa" w:w="2592"/>
          </w:tcPr>
          <w:p>
            <w:r>
              <w:t>RowKey</w:t>
            </w:r>
          </w:p>
        </w:tc>
        <w:tc>
          <w:tcPr>
            <w:tcW w:type="dxa" w:w="2160"/>
          </w:tcPr>
          <w:p>
            <w:r>
              <w:t>UUID string</w:t>
            </w:r>
          </w:p>
        </w:tc>
        <w:tc>
          <w:tcPr>
            <w:tcW w:type="dxa" w:w="5328"/>
          </w:tcPr>
          <w:p>
            <w:r>
              <w:t>Identifiant unique (uuid4)</w:t>
            </w:r>
          </w:p>
        </w:tc>
      </w:tr>
      <w:tr>
        <w:tc>
          <w:tcPr>
            <w:tcW w:type="dxa" w:w="2592"/>
          </w:tcPr>
          <w:p>
            <w:r>
              <w:t>filename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5328"/>
          </w:tcPr>
          <w:p>
            <w:r>
              <w:t>Nom du fichier uploade</w:t>
            </w:r>
          </w:p>
        </w:tc>
      </w:tr>
      <w:tr>
        <w:tc>
          <w:tcPr>
            <w:tcW w:type="dxa" w:w="2592"/>
          </w:tcPr>
          <w:p>
            <w:r>
              <w:t>hash_sha256</w:t>
            </w:r>
          </w:p>
        </w:tc>
        <w:tc>
          <w:tcPr>
            <w:tcW w:type="dxa" w:w="2160"/>
          </w:tcPr>
          <w:p>
            <w:r>
              <w:t>string 64 hex</w:t>
            </w:r>
          </w:p>
        </w:tc>
        <w:tc>
          <w:tcPr>
            <w:tcW w:type="dxa" w:w="5328"/>
          </w:tcPr>
          <w:p>
            <w:r>
              <w:t>Empreinte SHA-256 du contenu</w:t>
            </w:r>
          </w:p>
        </w:tc>
      </w:tr>
      <w:tr>
        <w:tc>
          <w:tcPr>
            <w:tcW w:type="dxa" w:w="2592"/>
          </w:tcPr>
          <w:p>
            <w:r>
              <w:t>tx_hash</w:t>
            </w:r>
          </w:p>
        </w:tc>
        <w:tc>
          <w:tcPr>
            <w:tcW w:type="dxa" w:w="2160"/>
          </w:tcPr>
          <w:p>
            <w:r>
              <w:t>string 66 hex</w:t>
            </w:r>
          </w:p>
        </w:tc>
        <w:tc>
          <w:tcPr>
            <w:tcW w:type="dxa" w:w="5328"/>
          </w:tcPr>
          <w:p>
            <w:r>
              <w:t>Hash TX Ethereum (vide si en cours)</w:t>
            </w:r>
          </w:p>
        </w:tc>
      </w:tr>
      <w:tr>
        <w:tc>
          <w:tcPr>
            <w:tcW w:type="dxa" w:w="2592"/>
          </w:tcPr>
          <w:p>
            <w:r>
              <w:t>contract_address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5328"/>
          </w:tcPr>
          <w:p>
            <w:r>
              <w:t>Adresse smart contract</w:t>
            </w:r>
          </w:p>
        </w:tc>
      </w:tr>
      <w:tr>
        <w:tc>
          <w:tcPr>
            <w:tcW w:type="dxa" w:w="2592"/>
          </w:tcPr>
          <w:p>
            <w:r>
              <w:t>file_size_bytes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5328"/>
          </w:tcPr>
          <w:p>
            <w:r>
              <w:t>Taille en octets</w:t>
            </w:r>
          </w:p>
        </w:tc>
      </w:tr>
      <w:tr>
        <w:tc>
          <w:tcPr>
            <w:tcW w:type="dxa" w:w="2592"/>
          </w:tcPr>
          <w:p>
            <w:r>
              <w:t>uploaded_at</w:t>
            </w:r>
          </w:p>
        </w:tc>
        <w:tc>
          <w:tcPr>
            <w:tcW w:type="dxa" w:w="2160"/>
          </w:tcPr>
          <w:p>
            <w:r>
              <w:t>ISO 8601</w:t>
            </w:r>
          </w:p>
        </w:tc>
        <w:tc>
          <w:tcPr>
            <w:tcW w:type="dxa" w:w="5328"/>
          </w:tcPr>
          <w:p>
            <w:r>
              <w:t>Timestamp UTC upload</w:t>
            </w:r>
          </w:p>
        </w:tc>
      </w:tr>
      <w:tr>
        <w:tc>
          <w:tcPr>
            <w:tcW w:type="dxa" w:w="2592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5328"/>
          </w:tcPr>
          <w:p>
            <w:r>
              <w:t>Etat : "uploaded"</w:t>
            </w:r>
          </w:p>
        </w:tc>
      </w:tr>
    </w:tbl>
    <w:p/>
    <w:p>
      <w:pPr>
        <w:pStyle w:val="Heading2"/>
      </w:pPr>
      <w:r>
        <w:t>4.3 Upload asynchrone — performance &lt; 2s</w:t>
      </w:r>
    </w:p>
    <w:p>
      <w:pPr>
        <w:spacing w:after="120"/>
      </w:pPr>
      <w:r>
        <w:t>La cle de performance est la separation entre l'upload (synchrone &lt; 2s) et l'ancrage blockchain (asynchrone 30-120s). threading.Thread(daemon=True) lance register_on_blockchain_async() en arriere-plan. Le frontend poll GET /documents toutes les 5s jusqu'a tx_hash confirme.</w:t>
      </w:r>
    </w:p>
    <w:p>
      <w:r>
        <w:br w:type="page"/>
      </w:r>
    </w:p>
    <w:p>
      <w:pPr>
        <w:pStyle w:val="Heading1"/>
      </w:pPr>
      <w:r>
        <w:rPr>
          <w:color w:val="2980B9"/>
        </w:rPr>
        <w:t>5. Smart Contract Ethereum — Preuve integrite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fill="2E4057" w:color="FFFFFF" w:val="clear"/>
          </w:tcPr>
          <w:p>
            <w:r>
              <w:rPr>
                <w:b/>
                <w:color w:val="FFFFFF"/>
              </w:rPr>
              <w:t>Parametre</w:t>
            </w:r>
          </w:p>
        </w:tc>
        <w:tc>
          <w:tcPr>
            <w:tcW w:type="dxa" w:w="6480"/>
            <w:shd w:fill="2E4057" w:color="FFFFFF" w:val="clear"/>
          </w:tcPr>
          <w:p>
            <w:r>
              <w:rPr>
                <w:b/>
                <w:color w:val="FFFFFF"/>
              </w:rPr>
              <w:t>Valeur</w:t>
            </w:r>
          </w:p>
        </w:tc>
      </w:tr>
      <w:tr>
        <w:tc>
          <w:tcPr>
            <w:tcW w:type="dxa" w:w="3600"/>
          </w:tcPr>
          <w:p>
            <w:r>
              <w:t>Reseau</w:t>
            </w:r>
          </w:p>
        </w:tc>
        <w:tc>
          <w:tcPr>
            <w:tcW w:type="dxa" w:w="6480"/>
          </w:tcPr>
          <w:p>
            <w:r>
              <w:t>Ethereum Sepolia testnet chainId 11155111</w:t>
            </w:r>
          </w:p>
        </w:tc>
      </w:tr>
      <w:tr>
        <w:tc>
          <w:tcPr>
            <w:tcW w:type="dxa" w:w="3600"/>
          </w:tcPr>
          <w:p>
            <w:r>
              <w:t>Adresse contrat</w:t>
            </w:r>
          </w:p>
        </w:tc>
        <w:tc>
          <w:tcPr>
            <w:tcW w:type="dxa" w:w="6480"/>
          </w:tcPr>
          <w:p>
            <w:r>
              <w:t>0xE1A55786068869B9318811f61931783600fc8FCf</w:t>
            </w:r>
          </w:p>
        </w:tc>
      </w:tr>
      <w:tr>
        <w:tc>
          <w:tcPr>
            <w:tcW w:type="dxa" w:w="3600"/>
          </w:tcPr>
          <w:p>
            <w:r>
              <w:t>Explorateur</w:t>
            </w:r>
          </w:p>
        </w:tc>
        <w:tc>
          <w:tcPr>
            <w:tcW w:type="dxa" w:w="6480"/>
          </w:tcPr>
          <w:p>
            <w:r>
              <w:t>https://sepolia.etherscan.io/address/0xE1A55...</w:t>
            </w:r>
          </w:p>
        </w:tc>
      </w:tr>
      <w:tr>
        <w:tc>
          <w:tcPr>
            <w:tcW w:type="dxa" w:w="3600"/>
          </w:tcPr>
          <w:p>
            <w:r>
              <w:t>RPC Provider</w:t>
            </w:r>
          </w:p>
        </w:tc>
        <w:tc>
          <w:tcPr>
            <w:tcW w:type="dxa" w:w="6480"/>
          </w:tcPr>
          <w:p>
            <w:r>
              <w:t>Alchemy eth-sepolia.g.alchemy.com/v2/</w:t>
            </w:r>
          </w:p>
        </w:tc>
      </w:tr>
      <w:tr>
        <w:tc>
          <w:tcPr>
            <w:tcW w:type="dxa" w:w="3600"/>
          </w:tcPr>
          <w:p>
            <w:r>
              <w:t>Library Python</w:t>
            </w:r>
          </w:p>
        </w:tc>
        <w:tc>
          <w:tcPr>
            <w:tcW w:type="dxa" w:w="6480"/>
          </w:tcPr>
          <w:p>
            <w:r>
              <w:t>web3.py 7.15.0</w:t>
            </w:r>
          </w:p>
        </w:tc>
      </w:tr>
      <w:tr>
        <w:tc>
          <w:tcPr>
            <w:tcW w:type="dxa" w:w="3600"/>
          </w:tcPr>
          <w:p>
            <w:r>
              <w:t>Gas limit</w:t>
            </w:r>
          </w:p>
        </w:tc>
        <w:tc>
          <w:tcPr>
            <w:tcW w:type="dxa" w:w="6480"/>
          </w:tcPr>
          <w:p>
            <w:r>
              <w:t>200 000 (registerDocument)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80"/>
            <w:shd w:fill="2E4057" w:color="FFFFFF" w:val="clear"/>
          </w:tcPr>
          <w:p>
            <w:r>
              <w:rPr>
                <w:b/>
                <w:color w:val="FFFFFF"/>
              </w:rPr>
              <w:t>Fonction</w:t>
            </w:r>
          </w:p>
        </w:tc>
        <w:tc>
          <w:tcPr>
            <w:tcW w:type="dxa" w:w="3600"/>
            <w:shd w:fill="2E4057" w:color="FFFFFF" w:val="clear"/>
          </w:tcPr>
          <w:p>
            <w:r>
              <w:rPr>
                <w:b/>
                <w:color w:val="FFFFFF"/>
              </w:rPr>
              <w:t>Parametres</w:t>
            </w:r>
          </w:p>
        </w:tc>
        <w:tc>
          <w:tcPr>
            <w:tcW w:type="dxa" w:w="1728"/>
            <w:shd w:fill="2E4057" w:color="FFFFFF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3312"/>
            <w:shd w:fill="2E4057" w:color="FFFFFF" w:val="clear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registerDocument</w:t>
            </w:r>
          </w:p>
        </w:tc>
        <w:tc>
          <w:tcPr>
            <w:tcW w:type="dxa" w:w="3600"/>
          </w:tcPr>
          <w:p>
            <w:r>
              <w:t>_hash: bytes32, _filename: string</w:t>
            </w:r>
          </w:p>
        </w:tc>
        <w:tc>
          <w:tcPr>
            <w:tcW w:type="dxa" w:w="1728"/>
          </w:tcPr>
          <w:p>
            <w:r>
              <w:t>nonpayable</w:t>
            </w:r>
          </w:p>
        </w:tc>
        <w:tc>
          <w:tcPr>
            <w:tcW w:type="dxa" w:w="3312"/>
          </w:tcPr>
          <w:p>
            <w:r>
              <w:t>Enregistre empreinte + nom fichier</w:t>
            </w:r>
          </w:p>
        </w:tc>
      </w:tr>
      <w:tr>
        <w:tc>
          <w:tcPr>
            <w:tcW w:type="dxa" w:w="2880"/>
          </w:tcPr>
          <w:p>
            <w:r>
              <w:t>verifyDocument</w:t>
            </w:r>
          </w:p>
        </w:tc>
        <w:tc>
          <w:tcPr>
            <w:tcW w:type="dxa" w:w="3600"/>
          </w:tcPr>
          <w:p>
            <w:r>
              <w:t>_hash: bytes32</w:t>
            </w:r>
          </w:p>
        </w:tc>
        <w:tc>
          <w:tcPr>
            <w:tcW w:type="dxa" w:w="1728"/>
          </w:tcPr>
          <w:p>
            <w:r>
              <w:t>view</w:t>
            </w:r>
          </w:p>
        </w:tc>
        <w:tc>
          <w:tcPr>
            <w:tcW w:type="dxa" w:w="3312"/>
          </w:tcPr>
          <w:p>
            <w:r>
              <w:t>Retourne (exists, uploader, timestamp, filename)</w:t>
            </w:r>
          </w:p>
        </w:tc>
      </w:tr>
      <w:tr>
        <w:tc>
          <w:tcPr>
            <w:tcW w:type="dxa" w:w="2880"/>
          </w:tcPr>
          <w:p>
            <w:r>
              <w:t>getDocumentCount</w:t>
            </w:r>
          </w:p>
        </w:tc>
        <w:tc>
          <w:tcPr>
            <w:tcW w:type="dxa" w:w="3600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view</w:t>
            </w:r>
          </w:p>
        </w:tc>
        <w:tc>
          <w:tcPr>
            <w:tcW w:type="dxa" w:w="3312"/>
          </w:tcPr>
          <w:p>
            <w:r>
              <w:t>Nombre total de documents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2980B9"/>
        </w:rPr>
        <w:t>6. Securite — defense en profondeur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fill="2E4057" w:color="FFFFFF" w:val="clear"/>
          </w:tcPr>
          <w:p>
            <w:r>
              <w:rPr>
                <w:b/>
                <w:color w:val="FFFFFF"/>
              </w:rPr>
              <w:t>Couche</w:t>
            </w:r>
          </w:p>
        </w:tc>
        <w:tc>
          <w:tcPr>
            <w:tcW w:type="dxa" w:w="2880"/>
            <w:shd w:fill="2E4057" w:color="FFFFFF" w:val="clear"/>
          </w:tcPr>
          <w:p>
            <w:r>
              <w:rPr>
                <w:b/>
                <w:color w:val="FFFFFF"/>
              </w:rPr>
              <w:t>Mecanisme</w:t>
            </w:r>
          </w:p>
        </w:tc>
        <w:tc>
          <w:tcPr>
            <w:tcW w:type="dxa" w:w="5040"/>
            <w:shd w:fill="2E4057" w:color="FFFFFF" w:val="clear"/>
          </w:tcPr>
          <w:p>
            <w:r>
              <w:rPr>
                <w:b/>
                <w:color w:val="FFFFFF"/>
              </w:rPr>
              <w:t>Implementation</w:t>
            </w:r>
          </w:p>
        </w:tc>
      </w:tr>
      <w:tr>
        <w:tc>
          <w:tcPr>
            <w:tcW w:type="dxa" w:w="2160"/>
          </w:tcPr>
          <w:p>
            <w:r>
              <w:t>Transport</w:t>
            </w:r>
          </w:p>
        </w:tc>
        <w:tc>
          <w:tcPr>
            <w:tcW w:type="dxa" w:w="2880"/>
          </w:tcPr>
          <w:p>
            <w:r>
              <w:t>TLS 1.2 minimum</w:t>
            </w:r>
          </w:p>
        </w:tc>
        <w:tc>
          <w:tcPr>
            <w:tcW w:type="dxa" w:w="5040"/>
          </w:tcPr>
          <w:p>
            <w:r>
              <w:t>https_only=true + NSG deny port 80</w:t>
            </w:r>
          </w:p>
        </w:tc>
      </w:tr>
      <w:tr>
        <w:tc>
          <w:tcPr>
            <w:tcW w:type="dxa" w:w="2160"/>
          </w:tcPr>
          <w:p>
            <w:r>
              <w:t>Reseau</w:t>
            </w:r>
          </w:p>
        </w:tc>
        <w:tc>
          <w:tcPr>
            <w:tcW w:type="dxa" w:w="2880"/>
          </w:tcPr>
          <w:p>
            <w:r>
              <w:t>Isolation VNet</w:t>
            </w:r>
          </w:p>
        </w:tc>
        <w:tc>
          <w:tcPr>
            <w:tcW w:type="dxa" w:w="5040"/>
          </w:tcPr>
          <w:p>
            <w:r>
              <w:t>docchain-vnet 10.0.0.0/16 NSG HTTPS-only</w:t>
            </w:r>
          </w:p>
        </w:tc>
      </w:tr>
      <w:tr>
        <w:tc>
          <w:tcPr>
            <w:tcW w:type="dxa" w:w="2160"/>
          </w:tcPr>
          <w:p>
            <w:r>
              <w:t>Stockage</w:t>
            </w:r>
          </w:p>
        </w:tc>
        <w:tc>
          <w:tcPr>
            <w:tcW w:type="dxa" w:w="2880"/>
          </w:tcPr>
          <w:p>
            <w:r>
              <w:t>Chiffrement at-rest</w:t>
            </w:r>
          </w:p>
        </w:tc>
        <w:tc>
          <w:tcPr>
            <w:tcW w:type="dxa" w:w="5040"/>
          </w:tcPr>
          <w:p>
            <w:r>
              <w:t>Azure Blob AES-256 gere Microsoft</w:t>
            </w:r>
          </w:p>
        </w:tc>
      </w:tr>
      <w:tr>
        <w:tc>
          <w:tcPr>
            <w:tcW w:type="dxa" w:w="2160"/>
          </w:tcPr>
          <w:p>
            <w:r>
              <w:t>Secrets</w:t>
            </w:r>
          </w:p>
        </w:tc>
        <w:tc>
          <w:tcPr>
            <w:tcW w:type="dxa" w:w="2880"/>
          </w:tcPr>
          <w:p>
            <w:r>
              <w:t>Key Vault</w:t>
            </w:r>
          </w:p>
        </w:tc>
        <w:tc>
          <w:tcPr>
            <w:tcW w:type="dxa" w:w="5040"/>
          </w:tcPr>
          <w:p>
            <w:r>
              <w:t>storage-connection-string dans Azure Key Vault</w:t>
            </w:r>
          </w:p>
        </w:tc>
      </w:tr>
      <w:tr>
        <w:tc>
          <w:tcPr>
            <w:tcW w:type="dxa" w:w="2160"/>
          </w:tcPr>
          <w:p>
            <w:r>
              <w:t>Integrite</w:t>
            </w:r>
          </w:p>
        </w:tc>
        <w:tc>
          <w:tcPr>
            <w:tcW w:type="dxa" w:w="2880"/>
          </w:tcPr>
          <w:p>
            <w:r>
              <w:t>Blockchain</w:t>
            </w:r>
          </w:p>
        </w:tc>
        <w:tc>
          <w:tcPr>
            <w:tcW w:type="dxa" w:w="5040"/>
          </w:tcPr>
          <w:p>
            <w:r>
              <w:t>SHA-256 + smart contract Ethereum immuable</w:t>
            </w:r>
          </w:p>
        </w:tc>
      </w:tr>
      <w:tr>
        <w:tc>
          <w:tcPr>
            <w:tcW w:type="dxa" w:w="2160"/>
          </w:tcPr>
          <w:p>
            <w:r>
              <w:t>Acces Blob</w:t>
            </w:r>
          </w:p>
        </w:tc>
        <w:tc>
          <w:tcPr>
            <w:tcW w:type="dxa" w:w="2880"/>
          </w:tcPr>
          <w:p>
            <w:r>
              <w:t>Container prive</w:t>
            </w:r>
          </w:p>
        </w:tc>
        <w:tc>
          <w:tcPr>
            <w:tcW w:type="dxa" w:w="5040"/>
          </w:tcPr>
          <w:p>
            <w:r>
              <w:t>Aucun acces public, connection string uniquement</w:t>
            </w:r>
          </w:p>
        </w:tc>
      </w:tr>
      <w:tr>
        <w:tc>
          <w:tcPr>
            <w:tcW w:type="dxa" w:w="2160"/>
          </w:tcPr>
          <w:p>
            <w:r>
              <w:t>Code</w:t>
            </w:r>
          </w:p>
        </w:tc>
        <w:tc>
          <w:tcPr>
            <w:tcW w:type="dxa" w:w="2880"/>
          </w:tcPr>
          <w:p>
            <w:r>
              <w:t>Variable sensitive</w:t>
            </w:r>
          </w:p>
        </w:tc>
        <w:tc>
          <w:tcPr>
            <w:tcW w:type="dxa" w:w="5040"/>
          </w:tcPr>
          <w:p>
            <w:r>
              <w:t>WALLET_PRIVATE_KEY sensitive=true Terraform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2980B9"/>
        </w:rPr>
        <w:t>7. Pipeline CI/CD — GitHub Actions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28"/>
            <w:shd w:fill="2E4057" w:color="FFFFFF" w:val="clear"/>
          </w:tcPr>
          <w:p>
            <w:r>
              <w:rPr>
                <w:b/>
                <w:color w:val="FFFFFF"/>
              </w:rPr>
              <w:t>Job</w:t>
            </w:r>
          </w:p>
        </w:tc>
        <w:tc>
          <w:tcPr>
            <w:tcW w:type="dxa" w:w="2160"/>
            <w:shd w:fill="2E4057" w:color="FFFFFF" w:val="clear"/>
          </w:tcPr>
          <w:p>
            <w:r>
              <w:rPr>
                <w:b/>
                <w:color w:val="FFFFFF"/>
              </w:rPr>
              <w:t>Trigger</w:t>
            </w:r>
          </w:p>
        </w:tc>
        <w:tc>
          <w:tcPr>
            <w:tcW w:type="dxa" w:w="5040"/>
            <w:shd w:fill="2E4057" w:color="FFFFFF" w:val="clear"/>
          </w:tcPr>
          <w:p>
            <w:r>
              <w:rPr>
                <w:b/>
                <w:color w:val="FFFFFF"/>
              </w:rPr>
              <w:t>Etapes</w:t>
            </w:r>
          </w:p>
        </w:tc>
        <w:tc>
          <w:tcPr>
            <w:tcW w:type="dxa" w:w="1152"/>
            <w:shd w:fill="2E4057" w:color="FFFFFF" w:val="clear"/>
          </w:tcPr>
          <w:p>
            <w:r>
              <w:rPr>
                <w:b/>
                <w:color w:val="FFFFFF"/>
              </w:rPr>
              <w:t>Duree</w:t>
            </w:r>
          </w:p>
        </w:tc>
      </w:tr>
      <w:tr>
        <w:tc>
          <w:tcPr>
            <w:tcW w:type="dxa" w:w="1728"/>
          </w:tcPr>
          <w:p>
            <w:r>
              <w:t>test</w:t>
            </w:r>
          </w:p>
        </w:tc>
        <w:tc>
          <w:tcPr>
            <w:tcW w:type="dxa" w:w="2160"/>
          </w:tcPr>
          <w:p>
            <w:r>
              <w:t>push/PR main</w:t>
            </w:r>
          </w:p>
        </w:tc>
        <w:tc>
          <w:tcPr>
            <w:tcW w:type="dxa" w:w="5040"/>
          </w:tcPr>
          <w:p>
            <w:r>
              <w:t>checkout -&gt; python 3.11 -&gt; pip install (flask azure-data-tables web3) -&gt; import test</w:t>
            </w:r>
          </w:p>
        </w:tc>
        <w:tc>
          <w:tcPr>
            <w:tcW w:type="dxa" w:w="1152"/>
          </w:tcPr>
          <w:p>
            <w:r>
              <w:t>~45s</w:t>
            </w:r>
          </w:p>
        </w:tc>
      </w:tr>
      <w:tr>
        <w:tc>
          <w:tcPr>
            <w:tcW w:type="dxa" w:w="1728"/>
          </w:tcPr>
          <w:p>
            <w:r>
              <w:t>terraform</w:t>
            </w:r>
          </w:p>
        </w:tc>
        <w:tc>
          <w:tcPr>
            <w:tcW w:type="dxa" w:w="2160"/>
          </w:tcPr>
          <w:p>
            <w:r>
              <w:t>after test</w:t>
            </w:r>
          </w:p>
        </w:tc>
        <w:tc>
          <w:tcPr>
            <w:tcW w:type="dxa" w:w="5040"/>
          </w:tcPr>
          <w:p>
            <w:r>
              <w:t>checkout -&gt; terraform 1.14 -&gt; init -backend=false -&gt; validate</w:t>
            </w:r>
          </w:p>
        </w:tc>
        <w:tc>
          <w:tcPr>
            <w:tcW w:type="dxa" w:w="1152"/>
          </w:tcPr>
          <w:p>
            <w:r>
              <w:t>~30s</w:t>
            </w:r>
          </w:p>
        </w:tc>
      </w:tr>
      <w:tr>
        <w:tc>
          <w:tcPr>
            <w:tcW w:type="dxa" w:w="1728"/>
          </w:tcPr>
          <w:p>
            <w:r>
              <w:t>docker</w:t>
            </w:r>
          </w:p>
        </w:tc>
        <w:tc>
          <w:tcPr>
            <w:tcW w:type="dxa" w:w="2160"/>
          </w:tcPr>
          <w:p>
            <w:r>
              <w:t>after test</w:t>
            </w:r>
          </w:p>
        </w:tc>
        <w:tc>
          <w:tcPr>
            <w:tcW w:type="dxa" w:w="5040"/>
          </w:tcPr>
          <w:p>
            <w:r>
              <w:t>checkout -&gt; pip install -&gt; import test -&gt; echo SHA</w:t>
            </w:r>
          </w:p>
        </w:tc>
        <w:tc>
          <w:tcPr>
            <w:tcW w:type="dxa" w:w="1152"/>
          </w:tcPr>
          <w:p>
            <w:r>
              <w:t>~30s</w:t>
            </w:r>
          </w:p>
        </w:tc>
      </w:tr>
    </w:tbl>
    <w:p/>
    <w:p>
      <w:pPr>
        <w:spacing w:after="120"/>
      </w:pPr>
      <w:r>
        <w:t>Correction apportee : azure-data-tables ajoute dans le pip install du job test. Ce package est importe dans app.py (from azure.data.tables import TableServiceClient) et son absence causait un ImportError en CI.</w:t>
      </w:r>
    </w:p>
    <w:p>
      <w:r>
        <w:br w:type="page"/>
      </w:r>
    </w:p>
    <w:p>
      <w:pPr>
        <w:pStyle w:val="Heading1"/>
      </w:pPr>
      <w:r>
        <w:rPr>
          <w:color w:val="2980B9"/>
        </w:rPr>
        <w:t>8. Deploiement et URL de production</w:t>
      </w:r>
    </w:p>
    <w:p>
      <w:pPr>
        <w:pStyle w:val="Heading2"/>
      </w:pPr>
      <w:r>
        <w:t>8.1 URL de production</w:t>
      </w:r>
    </w:p>
    <w:p>
      <w:r>
        <w:rPr>
          <w:b/>
          <w:color w:val="2980B9"/>
          <w:sz w:val="28"/>
        </w:rPr>
        <w:t>https://docchain-sina-efrei.azurewebsites.net</w:t>
      </w:r>
    </w:p>
    <w:p>
      <w:pPr>
        <w:pStyle w:val="Heading2"/>
      </w:pPr>
      <w:r>
        <w:t>8.2 Endpoints disponibles</w:t>
      </w:r>
    </w:p>
    <w:p>
      <w:pPr>
        <w:ind w:left="283"/>
      </w:pPr>
      <w:r>
        <w:rPr>
          <w:rFonts w:ascii="Courier New" w:hAnsi="Courier New"/>
          <w:b/>
          <w:sz w:val="20"/>
        </w:rPr>
        <w:t>/</w:t>
      </w:r>
      <w:r>
        <w:t xml:space="preserve"> — Interface web — upload, verification, historique</w:t>
      </w:r>
    </w:p>
    <w:p>
      <w:pPr>
        <w:ind w:left="283"/>
      </w:pPr>
      <w:r>
        <w:rPr>
          <w:rFonts w:ascii="Courier New" w:hAnsi="Courier New"/>
          <w:b/>
          <w:sz w:val="20"/>
        </w:rPr>
        <w:t>/documents</w:t>
      </w:r>
      <w:r>
        <w:t xml:space="preserve"> — API JSON — liste documents (GET)</w:t>
      </w:r>
    </w:p>
    <w:p>
      <w:pPr>
        <w:ind w:left="283"/>
      </w:pPr>
      <w:r>
        <w:rPr>
          <w:rFonts w:ascii="Courier New" w:hAnsi="Courier New"/>
          <w:b/>
          <w:sz w:val="20"/>
        </w:rPr>
        <w:t>/upload</w:t>
      </w:r>
      <w:r>
        <w:t xml:space="preserve"> — API JSON — depot document (POST multipart)</w:t>
      </w:r>
    </w:p>
    <w:p>
      <w:pPr>
        <w:ind w:left="283"/>
      </w:pPr>
      <w:r>
        <w:rPr>
          <w:rFonts w:ascii="Courier New" w:hAnsi="Courier New"/>
          <w:b/>
          <w:sz w:val="20"/>
        </w:rPr>
        <w:t>/verify/&lt;hash&gt;</w:t>
      </w:r>
      <w:r>
        <w:t xml:space="preserve"> — API JSON — verification blockchain (GET)</w:t>
      </w:r>
    </w:p>
    <w:p>
      <w:pPr>
        <w:ind w:left="283"/>
      </w:pPr>
      <w:r>
        <w:rPr>
          <w:rFonts w:ascii="Courier New" w:hAnsi="Courier New"/>
          <w:b/>
          <w:sz w:val="20"/>
        </w:rPr>
        <w:t>/metrics</w:t>
      </w:r>
      <w:r>
        <w:t xml:space="preserve"> — Prometheus metrics (GET)</w:t>
      </w:r>
    </w:p>
    <w:p>
      <w:pPr>
        <w:pStyle w:val="Heading2"/>
      </w:pPr>
      <w:r>
        <w:t>8.3 Procedure de deploiement</w:t>
      </w:r>
    </w:p>
    <w:p>
      <w:pPr>
        <w:ind w:left="170"/>
      </w:pPr>
      <w:r>
        <w:rPr>
          <w:b/>
        </w:rPr>
        <w:t xml:space="preserve">Etape 1 — Startup command : </w:t>
      </w:r>
      <w:r>
        <w:t>gunicorn --bind=0.0.0.0:8000 --timeout 600 --workers 2 app:app</w:t>
      </w:r>
    </w:p>
    <w:p>
      <w:pPr>
        <w:ind w:left="170"/>
      </w:pPr>
      <w:r>
        <w:rPr>
          <w:b/>
        </w:rPr>
        <w:t xml:space="preserve">Etape 2 — Package zip : </w:t>
      </w:r>
      <w:r>
        <w:t>deploy_azure/ contenant app.py + requirements.txt (sans pywin32 + gunicorn)</w:t>
      </w:r>
    </w:p>
    <w:p>
      <w:pPr>
        <w:ind w:left="170"/>
      </w:pPr>
      <w:r>
        <w:rPr>
          <w:b/>
        </w:rPr>
        <w:t xml:space="preserve">Etape 3 — az webapp deploy : </w:t>
      </w:r>
      <w:r>
        <w:t>--src-path deploy_azure.zip --type zip (Kudu Oryx build ~32s)</w:t>
      </w:r>
    </w:p>
    <w:p>
      <w:pPr>
        <w:ind w:left="170"/>
      </w:pPr>
      <w:r>
        <w:rPr>
          <w:b/>
        </w:rPr>
        <w:t xml:space="preserve">Etape 4 — Verification : </w:t>
      </w:r>
      <w:r>
        <w:t>curl -&gt; HTTP 200 en 0.33s</w:t>
      </w:r>
    </w:p>
    <w:p>
      <w:r>
        <w:br w:type="page"/>
      </w:r>
    </w:p>
    <w:p>
      <w:pPr>
        <w:pStyle w:val="Heading1"/>
      </w:pPr>
      <w:r>
        <w:rPr>
          <w:color w:val="2980B9"/>
        </w:rPr>
        <w:t>9. Monitoring — Prometheus et Grafana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320"/>
            <w:shd w:fill="2E4057" w:color="FFFFFF" w:val="clear"/>
          </w:tcPr>
          <w:p>
            <w:r>
              <w:rPr>
                <w:b/>
                <w:color w:val="FFFFFF"/>
              </w:rPr>
              <w:t>Metrique Prometheus</w:t>
            </w:r>
          </w:p>
        </w:tc>
        <w:tc>
          <w:tcPr>
            <w:tcW w:type="dxa" w:w="1440"/>
            <w:shd w:fill="2E4057" w:color="FFFFFF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4320"/>
            <w:shd w:fill="2E4057" w:color="FFFFFF" w:val="clear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docchain_uploads_total</w:t>
            </w:r>
          </w:p>
        </w:tc>
        <w:tc>
          <w:tcPr>
            <w:tcW w:type="dxa" w:w="1440"/>
          </w:tcPr>
          <w:p>
            <w:r>
              <w:t>Counter</w:t>
            </w:r>
          </w:p>
        </w:tc>
        <w:tc>
          <w:tcPr>
            <w:tcW w:type="dxa" w:w="4320"/>
          </w:tcPr>
          <w:p>
            <w:r>
              <w:t>Nombre total fichiers uploades avec succes</w:t>
            </w:r>
          </w:p>
        </w:tc>
      </w:tr>
      <w:tr>
        <w:tc>
          <w:tcPr>
            <w:tcW w:type="dxa" w:w="4320"/>
          </w:tcPr>
          <w:p>
            <w:r>
              <w:t>docchain_errors_total</w:t>
            </w:r>
          </w:p>
        </w:tc>
        <w:tc>
          <w:tcPr>
            <w:tcW w:type="dxa" w:w="1440"/>
          </w:tcPr>
          <w:p>
            <w:r>
              <w:t>Counter</w:t>
            </w:r>
          </w:p>
        </w:tc>
        <w:tc>
          <w:tcPr>
            <w:tcW w:type="dxa" w:w="4320"/>
          </w:tcPr>
          <w:p>
            <w:r>
              <w:t>Nombre total erreurs (Blob, Table, Blockchain)</w:t>
            </w:r>
          </w:p>
        </w:tc>
      </w:tr>
      <w:tr>
        <w:tc>
          <w:tcPr>
            <w:tcW w:type="dxa" w:w="4320"/>
          </w:tcPr>
          <w:p>
            <w:r>
              <w:t>docchain_request_duration_seconds</w:t>
            </w:r>
          </w:p>
        </w:tc>
        <w:tc>
          <w:tcPr>
            <w:tcW w:type="dxa" w:w="1440"/>
          </w:tcPr>
          <w:p>
            <w:r>
              <w:t>Histogram</w:t>
            </w:r>
          </w:p>
        </w:tc>
        <w:tc>
          <w:tcPr>
            <w:tcW w:type="dxa" w:w="4320"/>
          </w:tcPr>
          <w:p>
            <w:r>
              <w:t>Duree requetes POST /upload (latence end-to-end)</w:t>
            </w:r>
          </w:p>
        </w:tc>
      </w:tr>
    </w:tbl>
    <w:p/>
    <w:p>
      <w:pPr>
        <w:spacing w:after="120"/>
      </w:pPr>
      <w:r>
        <w:t>Flask expose /metrics au format Prometheus text. Grafana scrape cet endpoint via Prometheus datasource et affiche dashboard avec metriques temps reel. Alertes Grafana configurees pour notifier via webhook POST /alert.</w:t>
      </w:r>
    </w:p>
    <w:p>
      <w:r>
        <w:br w:type="page"/>
      </w:r>
    </w:p>
    <w:p>
      <w:pPr>
        <w:pStyle w:val="Heading1"/>
      </w:pPr>
      <w:r>
        <w:rPr>
          <w:color w:val="2980B9"/>
        </w:rPr>
        <w:t>10. Bilan et competences RNCP demontrees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032"/>
            <w:shd w:fill="2E4057" w:color="FFFFFF" w:val="clear"/>
          </w:tcPr>
          <w:p>
            <w:r>
              <w:rPr>
                <w:b/>
                <w:color w:val="FFFFFF"/>
              </w:rPr>
              <w:t>Competence RNCP</w:t>
            </w:r>
          </w:p>
        </w:tc>
        <w:tc>
          <w:tcPr>
            <w:tcW w:type="dxa" w:w="6048"/>
            <w:shd w:fill="2E4057" w:color="FFFFFF" w:val="clear"/>
          </w:tcPr>
          <w:p>
            <w:r>
              <w:rPr>
                <w:b/>
                <w:color w:val="FFFFFF"/>
              </w:rPr>
              <w:t>Implementation dans DocChain</w:t>
            </w:r>
          </w:p>
        </w:tc>
      </w:tr>
      <w:tr>
        <w:tc>
          <w:tcPr>
            <w:tcW w:type="dxa" w:w="4032"/>
          </w:tcPr>
          <w:p>
            <w:r>
              <w:t>Deploiement cloud PaaS</w:t>
            </w:r>
          </w:p>
        </w:tc>
        <w:tc>
          <w:tcPr>
            <w:tcW w:type="dxa" w:w="6048"/>
          </w:tcPr>
          <w:p>
            <w:r>
              <w:t>Azure App Service F1 Linux, gunicorn, HTTPS-only, zip deploy</w:t>
            </w:r>
          </w:p>
        </w:tc>
      </w:tr>
      <w:tr>
        <w:tc>
          <w:tcPr>
            <w:tcW w:type="dxa" w:w="4032"/>
          </w:tcPr>
          <w:p>
            <w:r>
              <w:t>Infrastructure as Code</w:t>
            </w:r>
          </w:p>
        </w:tc>
        <w:tc>
          <w:tcPr>
            <w:tcW w:type="dxa" w:w="6048"/>
          </w:tcPr>
          <w:p>
            <w:r>
              <w:t>Terraform 13 ressources Azure versionnees reproductibles</w:t>
            </w:r>
          </w:p>
        </w:tc>
      </w:tr>
      <w:tr>
        <w:tc>
          <w:tcPr>
            <w:tcW w:type="dxa" w:w="4032"/>
          </w:tcPr>
          <w:p>
            <w:r>
              <w:t>Reseau cloud securise</w:t>
            </w:r>
          </w:p>
        </w:tc>
        <w:tc>
          <w:tcPr>
            <w:tcW w:type="dxa" w:w="6048"/>
          </w:tcPr>
          <w:p>
            <w:r>
              <w:t>VNet 10.0.0.0/16, 2 subnets, NSG HTTPS-only, delegation Web</w:t>
            </w:r>
          </w:p>
        </w:tc>
      </w:tr>
      <w:tr>
        <w:tc>
          <w:tcPr>
            <w:tcW w:type="dxa" w:w="4032"/>
          </w:tcPr>
          <w:p>
            <w:r>
              <w:t>Stockage cloud manage</w:t>
            </w:r>
          </w:p>
        </w:tc>
        <w:tc>
          <w:tcPr>
            <w:tcW w:type="dxa" w:w="6048"/>
          </w:tcPr>
          <w:p>
            <w:r>
              <w:t>Blob Storage (fichiers) + Table Storage (metadonnees CRUD)</w:t>
            </w:r>
          </w:p>
        </w:tc>
      </w:tr>
      <w:tr>
        <w:tc>
          <w:tcPr>
            <w:tcW w:type="dxa" w:w="4032"/>
          </w:tcPr>
          <w:p>
            <w:r>
              <w:t>Secrets management</w:t>
            </w:r>
          </w:p>
        </w:tc>
        <w:tc>
          <w:tcPr>
            <w:tcW w:type="dxa" w:w="6048"/>
          </w:tcPr>
          <w:p>
            <w:r>
              <w:t>Azure Key Vault + variables sensitive Terraform</w:t>
            </w:r>
          </w:p>
        </w:tc>
      </w:tr>
      <w:tr>
        <w:tc>
          <w:tcPr>
            <w:tcW w:type="dxa" w:w="4032"/>
          </w:tcPr>
          <w:p>
            <w:r>
              <w:t>CI/CD automatise</w:t>
            </w:r>
          </w:p>
        </w:tc>
        <w:tc>
          <w:tcPr>
            <w:tcW w:type="dxa" w:w="6048"/>
          </w:tcPr>
          <w:p>
            <w:r>
              <w:t>GitHub Actions : tests Python, terraform validate, build</w:t>
            </w:r>
          </w:p>
        </w:tc>
      </w:tr>
      <w:tr>
        <w:tc>
          <w:tcPr>
            <w:tcW w:type="dxa" w:w="4032"/>
          </w:tcPr>
          <w:p>
            <w:r>
              <w:t>Blockchain/Web3</w:t>
            </w:r>
          </w:p>
        </w:tc>
        <w:tc>
          <w:tcPr>
            <w:tcW w:type="dxa" w:w="6048"/>
          </w:tcPr>
          <w:p>
            <w:r>
              <w:t>Smart contract Solidity, web3.py, ancrage SHA-256 asynchrone</w:t>
            </w:r>
          </w:p>
        </w:tc>
      </w:tr>
      <w:tr>
        <w:tc>
          <w:tcPr>
            <w:tcW w:type="dxa" w:w="4032"/>
          </w:tcPr>
          <w:p>
            <w:r>
              <w:t>Observabilite</w:t>
            </w:r>
          </w:p>
        </w:tc>
        <w:tc>
          <w:tcPr>
            <w:tcW w:type="dxa" w:w="6048"/>
          </w:tcPr>
          <w:p>
            <w:r>
              <w:t>Prometheus metrics, Grafana dashboard, alertes webhook</w:t>
            </w:r>
          </w:p>
        </w:tc>
      </w:tr>
      <w:tr>
        <w:tc>
          <w:tcPr>
            <w:tcW w:type="dxa" w:w="4032"/>
          </w:tcPr>
          <w:p>
            <w:r>
              <w:t>Securite defense profondeur</w:t>
            </w:r>
          </w:p>
        </w:tc>
        <w:tc>
          <w:tcPr>
            <w:tcW w:type="dxa" w:w="6048"/>
          </w:tcPr>
          <w:p>
            <w:r>
              <w:t>TLS, AES-256, container prive, NSG, Key Vault, blockchain</w:t>
            </w:r>
          </w:p>
        </w:tc>
      </w:tr>
    </w:tbl>
    <w:p/>
    <w:p>
      <w:pPr>
        <w:spacing w:after="120"/>
      </w:pPr>
      <w:r>
        <w:br/>
        <w:t>DocChain LegalVault demontre une maitrise complete du cycle de vie d'une application cloud : conception architecture, provisionnement IaC, developpement API, deploiement automatise, securisation acces et donnees, monitoring operationnel et preuve integrite blockchain. Application accessible en production depuis le 28 avril 2026.</w:t>
      </w:r>
    </w:p>
    <w:p>
      <w:pPr>
        <w:jc w:val="center"/>
      </w:pPr>
      <w:r>
        <w:rPr>
          <w:color w:val="7F8C8D"/>
          <w:sz w:val="18"/>
        </w:rPr>
        <w:t>DocChain LegalVault | RAMEZANI Sina | EFREI Paris | 2026 | https://docchain-sina-efrei.azurewebsites.net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