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基础信息与平台提审文案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按当前实际玩法编写，可复制到抖音控制台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推荐分类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类别建议选“休闲 → 冒险 → 视觉小说”，题材选“其他题材”，画风选“中国风”。理由：当前核心体验是文字剧情、静态场景、调查选择与轻量战术战斗；官方题材列表没有通用“历史”标签。若迁移后战斗成为主玩法，再在提交前按实际版本调整。</w:t>
            </w:r>
          </w:p>
        </w:tc>
      </w:tr>
    </w:tbl>
    <w:p/>
    <w:p>
      <w:pPr>
        <w:pStyle w:val="Heading1"/>
      </w:pPr>
      <w:r>
        <w:t>一、基础字段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60"/>
        <w:gridCol w:w="4300"/>
      </w:tblGrid>
      <w:tr>
        <w:trPr>
          <w:tblHeader w:val="true"/>
        </w:trPr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3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建议填写</w:t>
            </w:r>
          </w:p>
        </w:tc>
        <w:tc>
          <w:tcPr>
            <w:tcW w:type="dxa" w:w="4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备注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小游戏名称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秦灭六国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4 个中文字符；需与软著名称或简称一致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软著全称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秦灭六国游戏软件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建议值，最终以证书为准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软著简称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秦灭六国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建议值，须与平台名一致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版本号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1.0.0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首次提审建议；当前网页 package 仍为 0.0.0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类别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休闲 → 冒险 → 视觉小说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当前版本主玩法判断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题材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其他题材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官方题材表暂无通用历史标签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画风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中国风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水墨/战国传统元素与暗色写实卡通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适龄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12+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见 05 文档；若战斗表现增强需复核 16+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屏幕方向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横屏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当前界面按 1280×800 横屏设计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联网情况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迁移后按实际选择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推荐资源随包或境内合规 CDN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广告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当前代码无广告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内购/支付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当前代码无支付或充值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用户登录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当前代码无 tt.login 或账号体系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用户自由输入/UGC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无聊天、昵称、图片上传、评论</w:t>
            </w:r>
          </w:p>
        </w:tc>
      </w:tr>
    </w:tbl>
    <w:p/>
    <w:p>
      <w:pPr>
        <w:pStyle w:val="Heading1"/>
      </w:pPr>
      <w:r>
        <w:t>二、小游戏简介（10—60 个字符）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可直接填写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战国末年剧情冒险游戏，玩家通过调查、抉择与战斗推进秦灭韩之役。</w:t>
            </w:r>
          </w:p>
        </w:tc>
      </w:tr>
    </w:tbl>
    <w:p/>
    <w:p>
      <w:pPr>
        <w:pStyle w:val="Heading1"/>
      </w:pPr>
      <w:r>
        <w:t>三、详细介绍（120—300 个字）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可直接填写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《秦灭六国》以公元前230年的战国末期为背景，玩家扮演现代青年阿芒，在秦军行动头领北芒的身份中醒来，与医者小满、剑士青翎组成固定三人小队。当前版本包含序章《郑地伏杀》和第一章《新郑覆旗》，玩家通过阅读剧情、查验证词与简册、选择行动方案，并在回合制战斗、护送、追截和撤离事件中完成任务。游戏不设等级、装备和内购，剧情选择会影响人员存亡、档案保存及章末评价。用户通过点击界面推进内容，可使用本地存档继续游戏。</w:t>
            </w:r>
          </w:p>
        </w:tc>
      </w:tr>
    </w:tbl>
    <w:p/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/>
          <w:color w:val="5B6573"/>
          <w:sz w:val="21"/>
        </w:rPr>
        <w:t>字数核验：202 个字符（含标点），满足官方 120—300 字范围。</w:t>
      </w:r>
    </w:p>
    <w:p>
      <w:pPr>
        <w:pStyle w:val="Heading1"/>
      </w:pPr>
      <w:r>
        <w:t>四、创建游戏联系人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6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填写内容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联系人姓名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【待填写：本人真实姓名】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联系人电话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【待填写：本人常用手机号】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联系人邮箱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【待填写：常用邮箱】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主体类型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个人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 appID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【待填写：创建后回填】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开发引擎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【待填写：完成迁移后按实际选择】</w:t>
            </w:r>
          </w:p>
        </w:tc>
      </w:tr>
    </w:tbl>
    <w:p/>
    <w:p>
      <w:pPr>
        <w:pStyle w:val="Heading1"/>
      </w:pPr>
      <w:r>
        <w:t>五、首次版本更新说明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建议填写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首次上线。开放序章《郑地伏杀》和第一章《新郑覆旗》，包含剧情阅读、线索查验、行动选择、回合制战斗、本地存档和章末结算。</w:t>
            </w:r>
          </w:p>
        </w:tc>
      </w:tr>
    </w:tbl>
    <w:p/>
    <w:p>
      <w:pPr>
        <w:pStyle w:val="Heading1"/>
      </w:pPr>
      <w:r>
        <w:t>六、审核人员体验路径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打开游戏后点击“奉令出发”。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按画面提示推进剧情，在证言面板选择可写入告书的亲见内容。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继续推进至查渠、追使和伏杀场景，体验线索查验与回合制战斗。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进入第一章，完成拼案、国书、护送、受降、疫营和官署火起等事件。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完成章末结算，查看选择结果与史乘卡。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可通过菜单保存进度；存档仅保存在当前设备。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提审账号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当前版本没有账号登录、付费门槛或邀请码，审核人员无需测试账号。若迁移后新增登录能力，必须更新本说明和隐私政策。</w:t>
            </w:r>
          </w:p>
        </w:tc>
      </w:tr>
    </w:tbl>
    <w:p/>
    <w:p>
      <w:pPr>
        <w:pStyle w:val="Heading1"/>
      </w:pPr>
      <w:r>
        <w:t>七、图标与提审截图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图标备选：13_图标/秦灭六国_图标_512.png。上传前在控制台预览小尺寸可读性，不添加圆角、二维码、官方、HOT、NEW 等角标。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三张截图位于 12_提审截图_三张。当前截图来自网页版基线，仅用于选图和材料预审；完成抖音适配后必须在真机提审版重新截图。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推荐截图顺序：剧情场景、回合制战斗、章末结算。避免包含微信、Telegram、B站、二维码、调试入口或测试字样。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《秦灭六国》｜基础信息与平台提审文案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