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适龄提示与未成年人保护说明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建议 12+，并列明重新评估触发条件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>建议适龄等级：12+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项目采用中国风暗色写实卡通画面，包含复杂历史背景、人物关系、追击、伏杀、战争、疫营、火场和轻量回合制战斗；没有血腥喷溅、恐怖营造、恋爱婚育、玩家对战或陌生人社交。整体不符合 8+ 的简单内容标准，也未达到官方 16+ 所描述的写实强战斗和社交竞技特征，建议暂按 12+ 提交。</w:t>
            </w:r>
          </w:p>
        </w:tc>
      </w:tr>
    </w:tbl>
    <w:p/>
    <w:p>
      <w:pPr>
        <w:pStyle w:val="Heading1"/>
      </w:pPr>
      <w:r>
        <w:t>一、适龄说明文案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3EC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2F6B45"/>
                <w:sz w:val="21"/>
              </w:rPr>
              <w:t>可直接填写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本游戏为战国历史背景的剧情冒险游戏，包含人物关系、历史事件、调查选择和轻量战斗内容，需要一定阅读理解与策略判断能力，适合十二周岁以上用户体验。游戏不含充值、陌生人社交和用户内容发布功能。未成年人应在监护人指导下使用，合理安排游戏时间。</w:t>
            </w:r>
          </w:p>
        </w:tc>
      </w:tr>
    </w:tbl>
    <w:p/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/>
          <w:color w:val="5B6573"/>
          <w:sz w:val="21"/>
        </w:rPr>
        <w:t>提交时不要在分段输入框中使用多余特殊符号；若控制台将说明拆成多个字段，应保持语句完整、无错别字，并与实际玩法逐项对应。</w:t>
      </w:r>
    </w:p>
    <w:p>
      <w:pPr>
        <w:pStyle w:val="Heading1"/>
      </w:pPr>
      <w:r>
        <w:t>二、项目适龄评估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660"/>
        <w:gridCol w:w="2200"/>
      </w:tblGrid>
      <w:tr>
        <w:trPr>
          <w:tblHeader w:val="true"/>
        </w:trPr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维度</w:t>
            </w:r>
          </w:p>
        </w:tc>
        <w:tc>
          <w:tcPr>
            <w:tcW w:type="dxa" w:w="5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当前表现</w:t>
            </w:r>
          </w:p>
        </w:tc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结论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画面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暗色中国风、写实卡通人物与战争场景，无血腥喷溅样例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12+ 可解释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内容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战国历史、政治博弈、伏杀、疫营、火灾、人物死亡与责任选择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不适合 8+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战斗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单机回合制，攻击、打断、防御、撤离和战败回卷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轻中度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社交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无好友、聊天、语音、图片或陌生人互动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无社交风险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婚恋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无恋爱、结婚、生子系统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不涉及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恐怖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无刻意恐怖氛围或惊悚表现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不涉及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付费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无广告、充值、内购或打赏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无消费风险</w:t>
            </w:r>
          </w:p>
        </w:tc>
      </w:tr>
    </w:tbl>
    <w:p/>
    <w:p>
      <w:pPr>
        <w:pStyle w:val="Heading1"/>
      </w:pPr>
      <w:r>
        <w:t>三、未成年人保护措施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在平台基础设置中选择与实际内容匹配的适龄等级并填写说明。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不设置充值、诱导分享、现金奖励、抽奖或以观看广告换取关键进度。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不提供陌生人自由交流、昵称输入、图片上传或语音聊天。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控制连续游戏时长提示和存档节点，鼓励用户适度休息。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涉及战争、伤亡和疫病的画面避免血腥特写、尸体细节和夸张伤害特效。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版本更新若增加竞技、社交、恐怖或强战斗表现，应重新评估 16+。</w:t>
      </w:r>
    </w:p>
    <w:p>
      <w:pPr>
        <w:pStyle w:val="Heading1"/>
      </w:pPr>
      <w:r>
        <w:t>四、加载页提示建议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3EC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2F6B45"/>
                <w:sz w:val="21"/>
              </w:rPr>
              <w:t>建议文案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适龄提示：本游戏建议十二周岁以上用户体验。抵制不良游戏，拒绝盗版游戏；注意自我保护，谨防受骗上当；适度游戏益脑，沉迷游戏伤身；合理安排时间，享受健康生活。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《秦灭六国》｜适龄提示与未成年人保护说明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