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22415" w14:textId="2C2615E2" w:rsidR="005F3D6B" w:rsidRPr="00705EAD" w:rsidRDefault="00705EAD">
      <w:pPr>
        <w:rPr>
          <w:rFonts w:ascii="Times" w:hAnsi="Times" w:cs="Times New Roman"/>
          <w:b/>
          <w:bCs/>
          <w:w w:val="95"/>
          <w:lang w:val="en-US"/>
        </w:rPr>
      </w:pPr>
      <w:r w:rsidRPr="00705EAD">
        <w:rPr>
          <w:rFonts w:ascii="Times" w:hAnsi="Times" w:cs="Times New Roman"/>
          <w:b/>
          <w:bCs/>
          <w:w w:val="95"/>
          <w:lang w:val="en-US"/>
        </w:rPr>
        <w:t xml:space="preserve">1. </w:t>
      </w:r>
      <w:r w:rsidRPr="00705EAD">
        <w:rPr>
          <w:rFonts w:ascii="Times" w:hAnsi="Times" w:cs="Times New Roman"/>
          <w:b/>
          <w:bCs/>
          <w:w w:val="95"/>
        </w:rPr>
        <w:t>Reduced Spiking Neural</w:t>
      </w:r>
      <w:r w:rsidRPr="00705EAD">
        <w:rPr>
          <w:rFonts w:ascii="Times" w:hAnsi="Times" w:cs="Times New Roman"/>
          <w:b/>
          <w:bCs/>
          <w:spacing w:val="1"/>
          <w:w w:val="95"/>
        </w:rPr>
        <w:t xml:space="preserve"> </w:t>
      </w:r>
      <w:r w:rsidRPr="00705EAD">
        <w:rPr>
          <w:rFonts w:ascii="Times" w:hAnsi="Times" w:cs="Times New Roman"/>
          <w:b/>
          <w:bCs/>
          <w:w w:val="95"/>
        </w:rPr>
        <w:t>Network (RSNN)</w:t>
      </w:r>
    </w:p>
    <w:p w14:paraId="0450A1E5" w14:textId="74864301" w:rsidR="005F3D6B" w:rsidRPr="00705EAD" w:rsidRDefault="00705EAD">
      <w:pPr>
        <w:rPr>
          <w:rFonts w:ascii="Times" w:hAnsi="Times" w:cs="Times New Roman" w:hint="eastAsia"/>
          <w:b/>
          <w:bCs/>
          <w:w w:val="95"/>
          <w:sz w:val="20"/>
          <w:szCs w:val="20"/>
          <w:lang w:val="en-US"/>
        </w:rPr>
      </w:pPr>
      <w:r>
        <w:rPr>
          <w:rFonts w:ascii="Times" w:hAnsi="Times" w:cs="Times New Roman"/>
          <w:b/>
          <w:bCs/>
          <w:w w:val="95"/>
          <w:sz w:val="20"/>
          <w:szCs w:val="20"/>
          <w:lang w:val="en-US"/>
        </w:rPr>
        <w:t>1.</w:t>
      </w:r>
      <w:r w:rsidR="005F3D6B">
        <w:rPr>
          <w:rFonts w:ascii="Times" w:hAnsi="Times" w:cs="Times New Roman"/>
          <w:b/>
          <w:bCs/>
          <w:w w:val="95"/>
          <w:sz w:val="20"/>
          <w:szCs w:val="20"/>
          <w:lang w:val="en-US"/>
        </w:rPr>
        <w:t xml:space="preserve">1 </w:t>
      </w:r>
      <w:r>
        <w:rPr>
          <w:rFonts w:ascii="Times" w:hAnsi="Times" w:cs="Times New Roman"/>
          <w:b/>
          <w:bCs/>
          <w:w w:val="95"/>
          <w:sz w:val="20"/>
          <w:szCs w:val="20"/>
          <w:lang w:val="en-US"/>
        </w:rPr>
        <w:t>RSNN Methods</w:t>
      </w:r>
    </w:p>
    <w:p w14:paraId="5129ACA8" w14:textId="5F37EB4A" w:rsidR="005F3D6B" w:rsidRPr="005F3D6B" w:rsidRDefault="005F3D6B" w:rsidP="005F3D6B">
      <w:pPr>
        <w:rPr>
          <w:rFonts w:ascii="Times New Roman" w:hAnsi="Times New Roman" w:cs="Times New Roman"/>
          <w:sz w:val="20"/>
          <w:szCs w:val="20"/>
          <w:lang w:val="en-US"/>
        </w:rPr>
      </w:pPr>
      <w:r w:rsidRPr="00705EAD">
        <w:rPr>
          <w:rFonts w:ascii="Times New Roman" w:hAnsi="Times New Roman" w:cs="Times New Roman"/>
          <w:b/>
          <w:bCs/>
          <w:i/>
          <w:sz w:val="20"/>
          <w:szCs w:val="20"/>
          <w:lang w:val="en-US"/>
        </w:rPr>
        <w:t>Network Definition.</w:t>
      </w:r>
      <w:r w:rsidRPr="005F3D6B">
        <w:rPr>
          <w:rFonts w:ascii="Times New Roman" w:hAnsi="Times New Roman" w:cs="Times New Roman"/>
          <w:i/>
          <w:sz w:val="20"/>
          <w:szCs w:val="20"/>
          <w:lang w:val="en-US"/>
        </w:rPr>
        <w:t xml:space="preserve"> </w:t>
      </w:r>
      <w:r w:rsidRPr="005F3D6B">
        <w:rPr>
          <w:rFonts w:ascii="Times New Roman" w:hAnsi="Times New Roman" w:cs="Times New Roman"/>
          <w:sz w:val="20"/>
          <w:szCs w:val="20"/>
          <w:lang w:val="en-US"/>
        </w:rPr>
        <w:t>Xiaojing-Wang</w:t>
      </w:r>
      <w:r w:rsidRPr="00217F64">
        <w:rPr>
          <w:rFonts w:ascii="Times New Roman" w:hAnsi="Times New Roman" w:cs="Times New Roman"/>
          <w:sz w:val="20"/>
          <w:szCs w:val="20"/>
          <w:lang w:val="en-US"/>
        </w:rPr>
        <w:t xml:space="preserve"> </w:t>
      </w:r>
      <w:r w:rsidR="00CA794F" w:rsidRPr="00217F64">
        <w:rPr>
          <w:rFonts w:ascii="Times" w:hAnsi="Times" w:cs="Times New Roman"/>
          <w:w w:val="95"/>
          <w:sz w:val="20"/>
          <w:szCs w:val="20"/>
          <w:lang w:val="en-US"/>
        </w:rPr>
        <w:fldChar w:fldCharType="begin"/>
      </w:r>
      <w:r w:rsidR="00CA794F" w:rsidRPr="00217F64">
        <w:rPr>
          <w:rFonts w:ascii="Times" w:hAnsi="Times" w:cs="Times New Roman"/>
          <w:w w:val="95"/>
          <w:sz w:val="20"/>
          <w:szCs w:val="20"/>
          <w:lang w:val="en-US"/>
        </w:rPr>
        <w:instrText xml:space="preserve"> ADDIN EN.CITE &lt;EndNote&gt;&lt;Cite&gt;&lt;Author&gt;Wang&lt;/Author&gt;&lt;Year&gt;2002&lt;/Year&gt;&lt;RecNum&gt;1&lt;/RecNum&gt;&lt;DisplayText&gt;[1]&lt;/DisplayText&gt;&lt;record&gt;&lt;rec-number&gt;1&lt;/rec-number&gt;&lt;foreign-keys&gt;&lt;key app="EN" db-id="r20aw5t0cf20emerrtkx25dqdtsewr5x5vxv" timestamp="1654819882"&gt;1&lt;/key&gt;&lt;/foreign-keys&gt;&lt;ref-type name="Journal Article"&gt;17&lt;/ref-type&gt;&lt;contributors&gt;&lt;authors&gt;&lt;author&gt;Wang, X. J.&lt;/author&gt;&lt;/authors&gt;&lt;/contributors&gt;&lt;auth-address&gt;Volen Center for Complex Systems, Brandeis University, Waltham, MA 02254, USA. xjwang@brandeis.edu&lt;/auth-address&gt;&lt;titles&gt;&lt;title&gt;Probabilistic decision making by slow reverberation in cortical circuits&lt;/title&gt;&lt;secondary-title&gt;Neuron&lt;/secondary-title&gt;&lt;/titles&gt;&lt;periodical&gt;&lt;full-title&gt;Neuron&lt;/full-title&gt;&lt;/periodical&gt;&lt;pages&gt;955-68&lt;/pages&gt;&lt;volume&gt;36&lt;/volume&gt;&lt;number&gt;5&lt;/number&gt;&lt;keywords&gt;&lt;keyword&gt;Animals&lt;/keyword&gt;&lt;keyword&gt;Cerebral Cortex/cytology/*physiology&lt;/keyword&gt;&lt;keyword&gt;Decision Making/*physiology&lt;/keyword&gt;&lt;keyword&gt;Mathematics&lt;/keyword&gt;&lt;keyword&gt;Models, Neurological&lt;/keyword&gt;&lt;keyword&gt;*Neural Networks, Computer&lt;/keyword&gt;&lt;keyword&gt;Neurons/metabolism&lt;/keyword&gt;&lt;keyword&gt;Reaction Time&lt;/keyword&gt;&lt;keyword&gt;*Receptors, N-Methyl-D-Aspartate/metabolism&lt;/keyword&gt;&lt;keyword&gt;Synapses/metabolism&lt;/keyword&gt;&lt;/keywords&gt;&lt;dates&gt;&lt;year&gt;2002&lt;/year&gt;&lt;pub-dates&gt;&lt;date&gt;Dec 5&lt;/date&gt;&lt;/pub-dates&gt;&lt;/dates&gt;&lt;isbn&gt;0896-6273 (Print)&amp;#xD;0896-6273&lt;/isbn&gt;&lt;accession-num&gt;12467598&lt;/accession-num&gt;&lt;urls&gt;&lt;/urls&gt;&lt;electronic-resource-num&gt;10.1016/s0896-6273(02)01092-9&lt;/electronic-resource-num&gt;&lt;remote-database-provider&gt;NLM&lt;/remote-database-provider&gt;&lt;language&gt;eng&lt;/language&gt;&lt;/record&gt;&lt;/Cite&gt;&lt;/EndNote&gt;</w:instrText>
      </w:r>
      <w:r w:rsidR="00CA794F" w:rsidRPr="00217F64">
        <w:rPr>
          <w:rFonts w:ascii="Times" w:hAnsi="Times" w:cs="Times New Roman"/>
          <w:w w:val="95"/>
          <w:sz w:val="20"/>
          <w:szCs w:val="20"/>
          <w:lang w:val="en-US"/>
        </w:rPr>
        <w:fldChar w:fldCharType="separate"/>
      </w:r>
      <w:r w:rsidR="00CA794F" w:rsidRPr="00217F64">
        <w:rPr>
          <w:rFonts w:ascii="Times" w:hAnsi="Times" w:cs="Times New Roman"/>
          <w:noProof/>
          <w:w w:val="95"/>
          <w:sz w:val="20"/>
          <w:szCs w:val="20"/>
          <w:lang w:val="en-US"/>
        </w:rPr>
        <w:t>[1]</w:t>
      </w:r>
      <w:r w:rsidR="00CA794F" w:rsidRPr="00217F64">
        <w:rPr>
          <w:rFonts w:ascii="Times" w:hAnsi="Times" w:cs="Times New Roman"/>
          <w:w w:val="95"/>
          <w:sz w:val="20"/>
          <w:szCs w:val="20"/>
          <w:lang w:val="en-US"/>
        </w:rPr>
        <w:fldChar w:fldCharType="end"/>
      </w:r>
      <w:r w:rsidR="00CA794F" w:rsidRPr="005F3D6B">
        <w:rPr>
          <w:rFonts w:ascii="Times New Roman" w:hAnsi="Times New Roman" w:cs="Times New Roman"/>
          <w:sz w:val="20"/>
          <w:szCs w:val="20"/>
          <w:lang w:val="en-US"/>
        </w:rPr>
        <w:t xml:space="preserve"> </w:t>
      </w:r>
      <w:r w:rsidRPr="005F3D6B">
        <w:rPr>
          <w:rFonts w:ascii="Times New Roman" w:hAnsi="Times New Roman" w:cs="Times New Roman"/>
          <w:sz w:val="20"/>
          <w:szCs w:val="20"/>
          <w:lang w:val="en-US"/>
        </w:rPr>
        <w:t xml:space="preserve">proposed a biophysically realistic cortical network model for a binary visual discrimination experiment. It’s a common way to reduce the model by treating the net input to a neuron in a large homogeneous population as a Gaussian random process </w:t>
      </w:r>
      <w:r w:rsidR="00217F64">
        <w:rPr>
          <w:rFonts w:ascii="Times New Roman" w:hAnsi="Times New Roman" w:cs="Times New Roman"/>
          <w:sz w:val="20"/>
          <w:szCs w:val="20"/>
          <w:lang w:val="en-US"/>
        </w:rPr>
        <w:fldChar w:fldCharType="begin"/>
      </w:r>
      <w:r w:rsidR="00217F64">
        <w:rPr>
          <w:rFonts w:ascii="Times New Roman" w:hAnsi="Times New Roman" w:cs="Times New Roman"/>
          <w:sz w:val="20"/>
          <w:szCs w:val="20"/>
          <w:lang w:val="en-US"/>
        </w:rPr>
        <w:instrText xml:space="preserve"> ADDIN EN.CITE &lt;EndNote&gt;&lt;Cite&gt;&lt;Author&gt;Wong&lt;/Author&gt;&lt;Year&gt;2006&lt;/Year&gt;&lt;RecNum&gt;2&lt;/RecNum&gt;&lt;DisplayText&gt;[2]&lt;/DisplayText&gt;&lt;record&gt;&lt;rec-number&gt;2&lt;/rec-number&gt;&lt;foreign-keys&gt;&lt;key app="EN" db-id="r20aw5t0cf20emerrtkx25dqdtsewr5x5vxv" timestamp="1654820200"&gt;2&lt;/key&gt;&lt;/foreign-keys&gt;&lt;ref-type name="Journal Article"&gt;17&lt;/ref-type&gt;&lt;contributors&gt;&lt;authors&gt;&lt;author&gt;Wong, Kong-Fatt&lt;/author&gt;&lt;author&gt;Wang, Xiao-Jing&lt;/author&gt;&lt;/authors&gt;&lt;/contributors&gt;&lt;titles&gt;&lt;title&gt;A Recurrent Network Mechanism of Time Integration in Perceptual Decisions&lt;/title&gt;&lt;secondary-title&gt;The Journal of Neuroscience&lt;/secondary-title&gt;&lt;/titles&gt;&lt;periodical&gt;&lt;full-title&gt;The Journal of Neuroscience&lt;/full-title&gt;&lt;/periodical&gt;&lt;pages&gt;1314-1328&lt;/pages&gt;&lt;volume&gt;26&lt;/volume&gt;&lt;number&gt;4&lt;/number&gt;&lt;dates&gt;&lt;year&gt;2006&lt;/year&gt;&lt;/dates&gt;&lt;urls&gt;&lt;related-urls&gt;&lt;url&gt;https://www.jneurosci.org/content/jneuro/26/4/1314.full.pdf&lt;/url&gt;&lt;/related-urls&gt;&lt;/urls&gt;&lt;electronic-resource-num&gt;10.1523/jneurosci.3733-05.2006&lt;/electronic-resource-num&gt;&lt;/record&gt;&lt;/Cite&gt;&lt;/EndNote&gt;</w:instrText>
      </w:r>
      <w:r w:rsidR="00217F64">
        <w:rPr>
          <w:rFonts w:ascii="Times New Roman" w:hAnsi="Times New Roman" w:cs="Times New Roman"/>
          <w:sz w:val="20"/>
          <w:szCs w:val="20"/>
          <w:lang w:val="en-US"/>
        </w:rPr>
        <w:fldChar w:fldCharType="separate"/>
      </w:r>
      <w:r w:rsidR="00217F64">
        <w:rPr>
          <w:rFonts w:ascii="Times New Roman" w:hAnsi="Times New Roman" w:cs="Times New Roman"/>
          <w:noProof/>
          <w:sz w:val="20"/>
          <w:szCs w:val="20"/>
          <w:lang w:val="en-US"/>
        </w:rPr>
        <w:t>[2]</w:t>
      </w:r>
      <w:r w:rsidR="00217F64">
        <w:rPr>
          <w:rFonts w:ascii="Times New Roman" w:hAnsi="Times New Roman" w:cs="Times New Roman"/>
          <w:sz w:val="20"/>
          <w:szCs w:val="20"/>
          <w:lang w:val="en-US"/>
        </w:rPr>
        <w:fldChar w:fldCharType="end"/>
      </w:r>
      <w:r w:rsidRPr="005F3D6B">
        <w:rPr>
          <w:rFonts w:ascii="Times New Roman" w:hAnsi="Times New Roman" w:cs="Times New Roman"/>
          <w:sz w:val="20"/>
          <w:szCs w:val="20"/>
          <w:lang w:val="en-US"/>
        </w:rPr>
        <w:t>. Therefore, for a binary visual decision-making task, the mean activity of a (homogeneous) population (left/right) can be represented by a single unit. Based on the well-developed simplified two-variable version of a biophysically realistic cortical network model of decision making</w:t>
      </w:r>
      <w:r w:rsidR="00217F64">
        <w:rPr>
          <w:rFonts w:ascii="Times New Roman" w:hAnsi="Times New Roman" w:cs="Times New Roman"/>
          <w:sz w:val="20"/>
          <w:szCs w:val="20"/>
          <w:lang w:val="en-US"/>
        </w:rPr>
        <w:fldChar w:fldCharType="begin"/>
      </w:r>
      <w:r w:rsidR="00217F64">
        <w:rPr>
          <w:rFonts w:ascii="Times New Roman" w:hAnsi="Times New Roman" w:cs="Times New Roman"/>
          <w:sz w:val="20"/>
          <w:szCs w:val="20"/>
          <w:lang w:val="en-US"/>
        </w:rPr>
        <w:instrText xml:space="preserve"> ADDIN EN.CITE &lt;EndNote&gt;&lt;Cite&gt;&lt;Author&gt;Wong&lt;/Author&gt;&lt;Year&gt;2006&lt;/Year&gt;&lt;RecNum&gt;2&lt;/RecNum&gt;&lt;DisplayText&gt;[2]&lt;/DisplayText&gt;&lt;record&gt;&lt;rec-number&gt;2&lt;/rec-number&gt;&lt;foreign-keys&gt;&lt;key app="EN" db-id="r20aw5t0cf20emerrtkx25dqdtsewr5x5vxv" timestamp="1654820200"&gt;2&lt;/key&gt;&lt;/foreign-keys&gt;&lt;ref-type name="Journal Article"&gt;17&lt;/ref-type&gt;&lt;contributors&gt;&lt;authors&gt;&lt;author&gt;Wong, Kong-Fatt&lt;/author&gt;&lt;author&gt;Wang, Xiao-Jing&lt;/author&gt;&lt;/authors&gt;&lt;/contributors&gt;&lt;titles&gt;&lt;title&gt;A Recurrent Network Mechanism of Time Integration in Perceptual Decisions&lt;/title&gt;&lt;secondary-title&gt;The Journal of Neuroscience&lt;/secondary-title&gt;&lt;/titles&gt;&lt;periodical&gt;&lt;full-title&gt;The Journal of Neuroscience&lt;/full-title&gt;&lt;/periodical&gt;&lt;pages&gt;1314-1328&lt;/pages&gt;&lt;volume&gt;26&lt;/volume&gt;&lt;number&gt;4&lt;/number&gt;&lt;dates&gt;&lt;year&gt;2006&lt;/year&gt;&lt;/dates&gt;&lt;urls&gt;&lt;related-urls&gt;&lt;url&gt;https://www.jneurosci.org/content/jneuro/26/4/1314.full.pdf&lt;/url&gt;&lt;/related-urls&gt;&lt;/urls&gt;&lt;electronic-resource-num&gt;10.1523/jneurosci.3733-05.2006&lt;/electronic-resource-num&gt;&lt;/record&gt;&lt;/Cite&gt;&lt;/EndNote&gt;</w:instrText>
      </w:r>
      <w:r w:rsidR="00217F64">
        <w:rPr>
          <w:rFonts w:ascii="Times New Roman" w:hAnsi="Times New Roman" w:cs="Times New Roman"/>
          <w:sz w:val="20"/>
          <w:szCs w:val="20"/>
          <w:lang w:val="en-US"/>
        </w:rPr>
        <w:fldChar w:fldCharType="separate"/>
      </w:r>
      <w:r w:rsidR="00217F64">
        <w:rPr>
          <w:rFonts w:ascii="Times New Roman" w:hAnsi="Times New Roman" w:cs="Times New Roman"/>
          <w:noProof/>
          <w:sz w:val="20"/>
          <w:szCs w:val="20"/>
          <w:lang w:val="en-US"/>
        </w:rPr>
        <w:t>[2]</w:t>
      </w:r>
      <w:r w:rsidR="00217F64">
        <w:rPr>
          <w:rFonts w:ascii="Times New Roman" w:hAnsi="Times New Roman" w:cs="Times New Roman"/>
          <w:sz w:val="20"/>
          <w:szCs w:val="20"/>
          <w:lang w:val="en-US"/>
        </w:rPr>
        <w:fldChar w:fldCharType="end"/>
      </w:r>
      <w:r w:rsidRPr="005F3D6B">
        <w:rPr>
          <w:rFonts w:ascii="Times New Roman" w:hAnsi="Times New Roman" w:cs="Times New Roman"/>
          <w:sz w:val="20"/>
          <w:szCs w:val="20"/>
          <w:lang w:val="en-US"/>
        </w:rPr>
        <w:t xml:space="preserve">, I extended it to a four-variable version (See Figure </w:t>
      </w:r>
      <w:hyperlink w:anchor="_bookmark2" w:history="1">
        <w:r w:rsidRPr="005F3D6B">
          <w:rPr>
            <w:rStyle w:val="Hyperlink"/>
            <w:rFonts w:ascii="Times New Roman" w:hAnsi="Times New Roman" w:cs="Times New Roman"/>
            <w:sz w:val="20"/>
            <w:szCs w:val="20"/>
            <w:lang w:val="en-US"/>
          </w:rPr>
          <w:t xml:space="preserve">2). </w:t>
        </w:r>
      </w:hyperlink>
      <w:r w:rsidRPr="005F3D6B">
        <w:rPr>
          <w:rFonts w:ascii="Times New Roman" w:hAnsi="Times New Roman" w:cs="Times New Roman"/>
          <w:sz w:val="20"/>
          <w:szCs w:val="20"/>
          <w:lang w:val="en-US"/>
        </w:rPr>
        <w:t>The 4 units stand for 4 directions, where 1/2/3/4 indicate 180/90/0/270 deg. There is a self- to-self excitation for each unit, and each unit will send inhibition to all the other three units.</w:t>
      </w:r>
    </w:p>
    <w:p w14:paraId="634072D7" w14:textId="378C3E53" w:rsidR="005F3D6B" w:rsidRPr="007C561D" w:rsidRDefault="005F3D6B" w:rsidP="005F3D6B">
      <w:pPr>
        <w:rPr>
          <w:rFonts w:ascii="Times New Roman" w:hAnsi="Times New Roman" w:cs="Times New Roman" w:hint="eastAsia"/>
          <w:sz w:val="20"/>
          <w:szCs w:val="20"/>
          <w:lang w:val="en-US"/>
        </w:rPr>
      </w:pPr>
      <w:r w:rsidRPr="005F3D6B">
        <w:rPr>
          <w:rFonts w:ascii="Times New Roman" w:hAnsi="Times New Roman" w:cs="Times New Roman"/>
          <w:sz w:val="20"/>
          <w:szCs w:val="20"/>
          <w:lang w:val="en-US"/>
        </w:rPr>
        <w:t xml:space="preserve">Basically, let </w:t>
      </w:r>
      <w:r w:rsidRPr="005F3D6B">
        <w:rPr>
          <w:rFonts w:ascii="Cambria Math" w:hAnsi="Cambria Math" w:cs="Cambria Math"/>
          <w:sz w:val="20"/>
          <w:szCs w:val="20"/>
          <w:lang w:val="en-US"/>
        </w:rPr>
        <w:t>𝑟</w:t>
      </w:r>
      <w:r w:rsidRPr="005F3D6B">
        <w:rPr>
          <w:rFonts w:ascii="Times New Roman" w:hAnsi="Times New Roman" w:cs="Times New Roman"/>
          <w:sz w:val="20"/>
          <w:szCs w:val="20"/>
          <w:lang w:val="en-US"/>
        </w:rPr>
        <w:t xml:space="preserve"> be the firing rate of a leaky integrate-and-fire (LIF) neuron receiving a noisy input current. Then, the firing rate could be described by the equation </w:t>
      </w:r>
      <w:hyperlink w:anchor="_bookmark1" w:history="1">
        <w:r w:rsidRPr="005F3D6B">
          <w:rPr>
            <w:rStyle w:val="Hyperlink"/>
            <w:rFonts w:ascii="Times New Roman" w:hAnsi="Times New Roman" w:cs="Times New Roman"/>
            <w:sz w:val="20"/>
            <w:szCs w:val="20"/>
            <w:lang w:val="en-US"/>
          </w:rPr>
          <w:t xml:space="preserve">1 </w:t>
        </w:r>
      </w:hyperlink>
      <w:hyperlink w:anchor="_bookmark13" w:history="1">
        <w:r w:rsidRPr="005F3D6B">
          <w:rPr>
            <w:rStyle w:val="Hyperlink"/>
            <w:rFonts w:ascii="Times New Roman" w:hAnsi="Times New Roman" w:cs="Times New Roman"/>
            <w:sz w:val="20"/>
            <w:szCs w:val="20"/>
            <w:lang w:val="en-US"/>
          </w:rPr>
          <w:t xml:space="preserve">[3, </w:t>
        </w:r>
      </w:hyperlink>
      <w:hyperlink w:anchor="_bookmark17" w:history="1">
        <w:r w:rsidRPr="005F3D6B">
          <w:rPr>
            <w:rStyle w:val="Hyperlink"/>
            <w:rFonts w:ascii="Times New Roman" w:hAnsi="Times New Roman" w:cs="Times New Roman"/>
            <w:sz w:val="20"/>
            <w:szCs w:val="20"/>
            <w:lang w:val="en-US"/>
          </w:rPr>
          <w:t xml:space="preserve">7, </w:t>
        </w:r>
      </w:hyperlink>
      <w:hyperlink w:anchor="_bookmark18" w:history="1">
        <w:r w:rsidRPr="005F3D6B">
          <w:rPr>
            <w:rStyle w:val="Hyperlink"/>
            <w:rFonts w:ascii="Times New Roman" w:hAnsi="Times New Roman" w:cs="Times New Roman"/>
            <w:sz w:val="20"/>
            <w:szCs w:val="20"/>
            <w:lang w:val="en-US"/>
          </w:rPr>
          <w:t xml:space="preserve">8] </w:t>
        </w:r>
      </w:hyperlink>
      <w:r w:rsidRPr="005F3D6B">
        <w:rPr>
          <w:rFonts w:ascii="Times New Roman" w:hAnsi="Times New Roman" w:cs="Times New Roman"/>
          <w:sz w:val="20"/>
          <w:szCs w:val="20"/>
          <w:lang w:val="en-US"/>
        </w:rPr>
        <w:t>shown below.</w:t>
      </w:r>
    </w:p>
    <w:p w14:paraId="03482378" w14:textId="0F9F27C4" w:rsidR="001F346C" w:rsidRPr="00CA794F" w:rsidRDefault="00CA794F" w:rsidP="001F346C">
      <w:pPr>
        <w:rPr>
          <w:rFonts w:ascii="Times" w:hAnsi="Times"/>
          <w:i/>
          <w:iCs/>
          <w:sz w:val="20"/>
          <w:szCs w:val="20"/>
        </w:rPr>
      </w:pPr>
      <m:oMathPara>
        <m:oMath>
          <m:r>
            <w:rPr>
              <w:rFonts w:ascii="Cambria Math" w:hAnsi="Cambria Math"/>
              <w:sz w:val="20"/>
              <w:szCs w:val="20"/>
            </w:rPr>
            <m:t>r=</m:t>
          </m:r>
          <m:r>
            <w:rPr>
              <w:rFonts w:ascii="Cambria Math" w:hAnsi="Cambria Math" w:hint="eastAsia"/>
              <w:sz w:val="20"/>
              <w:szCs w:val="20"/>
            </w:rPr>
            <m:t>Φ</m:t>
          </m:r>
          <m:d>
            <m:dPr>
              <m:ctrlPr>
                <w:rPr>
                  <w:rFonts w:ascii="Cambria Math" w:hAnsi="Cambria Math"/>
                  <w:i/>
                  <w:iCs/>
                  <w:sz w:val="20"/>
                  <w:szCs w:val="20"/>
                </w:rPr>
              </m:ctrlPr>
            </m:dPr>
            <m:e>
              <m:sSub>
                <m:sSubPr>
                  <m:ctrlPr>
                    <w:rPr>
                      <w:rFonts w:ascii="Cambria Math" w:hAnsi="Cambria Math"/>
                      <w:i/>
                      <w:iCs/>
                      <w:sz w:val="20"/>
                      <w:szCs w:val="20"/>
                    </w:rPr>
                  </m:ctrlPr>
                </m:sSubPr>
                <m:e>
                  <m:r>
                    <m:rPr>
                      <m:scr m:val="script"/>
                    </m:rPr>
                    <w:rPr>
                      <w:rFonts w:ascii="Cambria Math" w:hAnsi="Cambria Math"/>
                      <w:sz w:val="20"/>
                      <w:szCs w:val="20"/>
                    </w:rPr>
                    <m:t>I</m:t>
                  </m:r>
                </m:e>
                <m:sub>
                  <m:r>
                    <m:rPr>
                      <m:scr m:val="script"/>
                    </m:rPr>
                    <w:rPr>
                      <w:rFonts w:ascii="Cambria Math" w:hAnsi="Cambria Math"/>
                      <w:sz w:val="20"/>
                      <w:szCs w:val="20"/>
                    </w:rPr>
                    <m:t>syn</m:t>
                  </m:r>
                </m:sub>
              </m:sSub>
            </m:e>
          </m:d>
          <m:r>
            <w:rPr>
              <w:rFonts w:ascii="Cambria Math" w:hAnsi="Cambria Math"/>
              <w:sz w:val="20"/>
              <w:szCs w:val="20"/>
            </w:rPr>
            <m:t>=</m:t>
          </m:r>
          <m:sSup>
            <m:sSupPr>
              <m:ctrlPr>
                <w:rPr>
                  <w:rFonts w:ascii="Cambria Math" w:hAnsi="Cambria Math"/>
                  <w:i/>
                  <w:iCs/>
                  <w:sz w:val="20"/>
                  <w:szCs w:val="20"/>
                </w:rPr>
              </m:ctrlPr>
            </m:sSupPr>
            <m:e>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τ</m:t>
                      </m:r>
                    </m:e>
                    <m:sub>
                      <m:r>
                        <w:rPr>
                          <w:rFonts w:ascii="Cambria Math" w:hAnsi="Cambria Math"/>
                          <w:sz w:val="20"/>
                          <w:szCs w:val="20"/>
                        </w:rPr>
                        <m:t>ref</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τ</m:t>
                      </m:r>
                    </m:e>
                    <m:sub>
                      <m:r>
                        <w:rPr>
                          <w:rFonts w:ascii="Cambria Math" w:hAnsi="Cambria Math"/>
                          <w:sz w:val="20"/>
                          <w:szCs w:val="20"/>
                        </w:rPr>
                        <m:t>m</m:t>
                      </m:r>
                      <m:rad>
                        <m:radPr>
                          <m:degHide m:val="1"/>
                          <m:ctrlPr>
                            <w:rPr>
                              <w:rFonts w:ascii="Cambria Math" w:hAnsi="Cambria Math"/>
                              <w:i/>
                              <w:iCs/>
                              <w:sz w:val="20"/>
                              <w:szCs w:val="20"/>
                            </w:rPr>
                          </m:ctrlPr>
                        </m:radPr>
                        <m:deg/>
                        <m:e>
                          <m:r>
                            <w:rPr>
                              <w:rFonts w:ascii="Cambria Math" w:hAnsi="Cambria Math"/>
                              <w:sz w:val="20"/>
                              <w:szCs w:val="20"/>
                            </w:rPr>
                            <m:t>ϕ</m:t>
                          </m:r>
                        </m:e>
                      </m:rad>
                    </m:sub>
                  </m:sSub>
                  <m:nary>
                    <m:naryPr>
                      <m:ctrlPr>
                        <w:rPr>
                          <w:rFonts w:ascii="Cambria Math" w:hAnsi="Cambria Math"/>
                          <w:i/>
                          <w:iCs/>
                          <w:sz w:val="20"/>
                          <w:szCs w:val="20"/>
                        </w:rPr>
                      </m:ctrlPr>
                    </m:naryPr>
                    <m:sub>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reset</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ss</m:t>
                              </m:r>
                            </m:sub>
                          </m:sSub>
                        </m:num>
                        <m:den>
                          <m:sSub>
                            <m:sSubPr>
                              <m:ctrlPr>
                                <w:rPr>
                                  <w:rFonts w:ascii="Cambria Math" w:hAnsi="Cambria Math"/>
                                  <w:i/>
                                  <w:iCs/>
                                  <w:sz w:val="20"/>
                                  <w:szCs w:val="20"/>
                                </w:rPr>
                              </m:ctrlPr>
                            </m:sSubPr>
                            <m:e>
                              <m:r>
                                <w:rPr>
                                  <w:rFonts w:ascii="Cambria Math" w:hAnsi="Cambria Math"/>
                                  <w:sz w:val="20"/>
                                  <w:szCs w:val="20"/>
                                </w:rPr>
                                <m:t>σ</m:t>
                              </m:r>
                            </m:e>
                            <m:sub>
                              <m:r>
                                <w:rPr>
                                  <w:rFonts w:ascii="Cambria Math" w:hAnsi="Cambria Math"/>
                                  <w:sz w:val="20"/>
                                  <w:szCs w:val="20"/>
                                </w:rPr>
                                <m:t>V</m:t>
                              </m:r>
                            </m:sub>
                          </m:sSub>
                        </m:den>
                      </m:f>
                    </m:sub>
                    <m:sup>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th</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ss</m:t>
                              </m:r>
                            </m:sub>
                          </m:sSub>
                        </m:num>
                        <m:den>
                          <m:sSub>
                            <m:sSubPr>
                              <m:ctrlPr>
                                <w:rPr>
                                  <w:rFonts w:ascii="Cambria Math" w:hAnsi="Cambria Math"/>
                                  <w:i/>
                                  <w:iCs/>
                                  <w:sz w:val="20"/>
                                  <w:szCs w:val="20"/>
                                </w:rPr>
                              </m:ctrlPr>
                            </m:sSubPr>
                            <m:e>
                              <m:r>
                                <w:rPr>
                                  <w:rFonts w:ascii="Cambria Math" w:hAnsi="Cambria Math"/>
                                  <w:sz w:val="20"/>
                                  <w:szCs w:val="20"/>
                                </w:rPr>
                                <m:t>σ</m:t>
                              </m:r>
                            </m:e>
                            <m:sub>
                              <m:r>
                                <w:rPr>
                                  <w:rFonts w:ascii="Cambria Math" w:hAnsi="Cambria Math"/>
                                  <w:sz w:val="20"/>
                                  <w:szCs w:val="20"/>
                                </w:rPr>
                                <m:t>V</m:t>
                              </m:r>
                            </m:sub>
                          </m:sSub>
                        </m:den>
                      </m:f>
                    </m:sup>
                    <m:e>
                      <m:sSup>
                        <m:sSupPr>
                          <m:ctrlPr>
                            <w:rPr>
                              <w:rFonts w:ascii="Cambria Math" w:hAnsi="Cambria Math"/>
                              <w:i/>
                              <w:iCs/>
                              <w:sz w:val="20"/>
                              <w:szCs w:val="20"/>
                            </w:rPr>
                          </m:ctrlPr>
                        </m:sSupPr>
                        <m:e>
                          <m:r>
                            <w:rPr>
                              <w:rFonts w:ascii="Cambria Math" w:hAnsi="Cambria Math"/>
                              <w:sz w:val="20"/>
                              <w:szCs w:val="20"/>
                            </w:rPr>
                            <m:t>e</m:t>
                          </m:r>
                        </m:e>
                        <m:sup>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sup>
                      </m:sSup>
                      <m:d>
                        <m:dPr>
                          <m:ctrlPr>
                            <w:rPr>
                              <w:rFonts w:ascii="Cambria Math" w:hAnsi="Cambria Math"/>
                              <w:i/>
                              <w:iCs/>
                              <w:sz w:val="20"/>
                              <w:szCs w:val="20"/>
                            </w:rPr>
                          </m:ctrlPr>
                        </m:dPr>
                        <m:e>
                          <m:r>
                            <w:rPr>
                              <w:rFonts w:ascii="Cambria Math" w:hAnsi="Cambria Math"/>
                              <w:sz w:val="20"/>
                              <w:szCs w:val="20"/>
                            </w:rPr>
                            <m:t>1+erf</m:t>
                          </m:r>
                          <m:d>
                            <m:dPr>
                              <m:ctrlPr>
                                <w:rPr>
                                  <w:rFonts w:ascii="Cambria Math" w:hAnsi="Cambria Math"/>
                                  <w:i/>
                                  <w:iCs/>
                                  <w:sz w:val="20"/>
                                  <w:szCs w:val="20"/>
                                </w:rPr>
                              </m:ctrlPr>
                            </m:dPr>
                            <m:e>
                              <m:r>
                                <w:rPr>
                                  <w:rFonts w:ascii="Cambria Math" w:hAnsi="Cambria Math"/>
                                  <w:sz w:val="20"/>
                                  <w:szCs w:val="20"/>
                                </w:rPr>
                                <m:t>x</m:t>
                              </m:r>
                            </m:e>
                          </m:d>
                        </m:e>
                      </m:d>
                      <m:r>
                        <w:rPr>
                          <w:rFonts w:ascii="Cambria Math" w:hAnsi="Cambria Math"/>
                          <w:sz w:val="20"/>
                          <w:szCs w:val="20"/>
                        </w:rPr>
                        <m:t>dx</m:t>
                      </m:r>
                    </m:e>
                  </m:nary>
                </m:e>
              </m:d>
            </m:e>
            <m:sup>
              <m:r>
                <w:rPr>
                  <w:rFonts w:ascii="Cambria Math" w:hAnsi="Cambria Math"/>
                  <w:sz w:val="20"/>
                  <w:szCs w:val="20"/>
                </w:rPr>
                <m:t>-1</m:t>
              </m:r>
            </m:sup>
          </m:sSup>
        </m:oMath>
      </m:oMathPara>
    </w:p>
    <w:p w14:paraId="0A5E57F1" w14:textId="30B30DA3" w:rsidR="001F346C" w:rsidRDefault="001F346C" w:rsidP="005F3D6B">
      <w:pPr>
        <w:rPr>
          <w:rFonts w:ascii="Times" w:hAnsi="Times"/>
          <w:sz w:val="20"/>
          <w:szCs w:val="20"/>
        </w:rPr>
      </w:pPr>
    </w:p>
    <w:p w14:paraId="601EE66D" w14:textId="34703CC1" w:rsidR="007861D6" w:rsidRPr="007861D6" w:rsidRDefault="007861D6" w:rsidP="005F3D6B">
      <w:pPr>
        <w:rPr>
          <w:rFonts w:ascii="Times" w:hAnsi="Times"/>
          <w:sz w:val="20"/>
          <w:szCs w:val="20"/>
        </w:rPr>
      </w:pPr>
    </w:p>
    <w:p w14:paraId="6CDB28B2" w14:textId="2EB5359E" w:rsidR="001F346C" w:rsidRDefault="001F346C" w:rsidP="005F3D6B">
      <w:pPr>
        <w:rPr>
          <w:rFonts w:ascii="Times" w:hAnsi="Times"/>
          <w:b/>
          <w:bCs/>
          <w:sz w:val="20"/>
          <w:szCs w:val="20"/>
        </w:rPr>
      </w:pPr>
    </w:p>
    <w:p w14:paraId="78D6B919" w14:textId="77777777" w:rsidR="001F346C" w:rsidRDefault="001F346C" w:rsidP="005F3D6B">
      <w:pPr>
        <w:rPr>
          <w:rFonts w:ascii="Times" w:hAnsi="Times"/>
          <w:b/>
          <w:bCs/>
          <w:sz w:val="20"/>
          <w:szCs w:val="20"/>
        </w:rPr>
      </w:pPr>
    </w:p>
    <w:p w14:paraId="7CC64A7F" w14:textId="77777777" w:rsidR="005F3D6B" w:rsidRPr="00D43703" w:rsidRDefault="005F3D6B" w:rsidP="005F3D6B">
      <w:pPr>
        <w:pStyle w:val="BodyText"/>
        <w:ind w:left="512" w:firstLineChars="1350" w:firstLine="2700"/>
        <w:rPr>
          <w:rFonts w:ascii="Times New Roman" w:hAnsi="Times New Roman" w:cs="Times New Roman"/>
          <w:sz w:val="20"/>
        </w:rPr>
      </w:pPr>
      <w:r w:rsidRPr="00D43703">
        <w:rPr>
          <w:rFonts w:ascii="Times New Roman" w:hAnsi="Times New Roman" w:cs="Times New Roman"/>
          <w:noProof/>
          <w:sz w:val="20"/>
        </w:rPr>
        <w:drawing>
          <wp:inline distT="0" distB="0" distL="0" distR="0" wp14:anchorId="2D4AEE36" wp14:editId="4569F738">
            <wp:extent cx="1668613" cy="1289749"/>
            <wp:effectExtent l="0" t="0" r="0" b="5715"/>
            <wp:docPr id="3" name="image2.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Diagram&#10;&#10;Description automatically generated"/>
                    <pic:cNvPicPr/>
                  </pic:nvPicPr>
                  <pic:blipFill>
                    <a:blip r:embed="rId6" cstate="print"/>
                    <a:stretch>
                      <a:fillRect/>
                    </a:stretch>
                  </pic:blipFill>
                  <pic:spPr>
                    <a:xfrm>
                      <a:off x="0" y="0"/>
                      <a:ext cx="1680010" cy="1298558"/>
                    </a:xfrm>
                    <a:prstGeom prst="rect">
                      <a:avLst/>
                    </a:prstGeom>
                  </pic:spPr>
                </pic:pic>
              </a:graphicData>
            </a:graphic>
          </wp:inline>
        </w:drawing>
      </w:r>
    </w:p>
    <w:p w14:paraId="5E24E77E" w14:textId="77777777" w:rsidR="005F3D6B" w:rsidRPr="00D43703" w:rsidRDefault="005F3D6B" w:rsidP="005F3D6B">
      <w:pPr>
        <w:pStyle w:val="BodyText"/>
        <w:spacing w:before="10"/>
        <w:rPr>
          <w:rFonts w:ascii="Times New Roman" w:hAnsi="Times New Roman" w:cs="Times New Roman"/>
          <w:sz w:val="23"/>
        </w:rPr>
      </w:pPr>
    </w:p>
    <w:p w14:paraId="1E6490E5" w14:textId="13175EDC" w:rsidR="005F3D6B" w:rsidRPr="00D43703" w:rsidRDefault="005F3D6B" w:rsidP="005F3D6B">
      <w:pPr>
        <w:pStyle w:val="Heading3"/>
        <w:spacing w:line="216" w:lineRule="auto"/>
        <w:rPr>
          <w:rFonts w:ascii="Times New Roman" w:hAnsi="Times New Roman" w:cs="Times New Roman"/>
        </w:rPr>
      </w:pPr>
      <w:bookmarkStart w:id="0" w:name="_bookmark2"/>
      <w:bookmarkEnd w:id="0"/>
      <w:r w:rsidRPr="00D43703">
        <w:rPr>
          <w:rFonts w:ascii="Times New Roman" w:hAnsi="Times New Roman" w:cs="Times New Roman"/>
          <w:w w:val="95"/>
        </w:rPr>
        <w:t>Figure</w:t>
      </w:r>
      <w:r w:rsidRPr="00D43703">
        <w:rPr>
          <w:rFonts w:ascii="Times New Roman" w:hAnsi="Times New Roman" w:cs="Times New Roman"/>
          <w:spacing w:val="17"/>
          <w:w w:val="95"/>
        </w:rPr>
        <w:t xml:space="preserve"> </w:t>
      </w:r>
      <w:r w:rsidRPr="00D43703">
        <w:rPr>
          <w:rFonts w:ascii="Times New Roman" w:hAnsi="Times New Roman" w:cs="Times New Roman"/>
          <w:w w:val="95"/>
        </w:rPr>
        <w:t>2:</w:t>
      </w:r>
      <w:r w:rsidRPr="00D43703">
        <w:rPr>
          <w:rFonts w:ascii="Times New Roman" w:hAnsi="Times New Roman" w:cs="Times New Roman"/>
          <w:spacing w:val="17"/>
          <w:w w:val="95"/>
        </w:rPr>
        <w:t xml:space="preserve"> </w:t>
      </w:r>
      <w:r w:rsidRPr="00D43703">
        <w:rPr>
          <w:rFonts w:ascii="Times New Roman" w:hAnsi="Times New Roman" w:cs="Times New Roman"/>
          <w:w w:val="95"/>
        </w:rPr>
        <w:t>simplified</w:t>
      </w:r>
      <w:r w:rsidRPr="00D43703">
        <w:rPr>
          <w:rFonts w:ascii="Times New Roman" w:hAnsi="Times New Roman" w:cs="Times New Roman"/>
          <w:spacing w:val="18"/>
          <w:w w:val="95"/>
        </w:rPr>
        <w:t xml:space="preserve"> </w:t>
      </w:r>
      <w:r w:rsidRPr="00D43703">
        <w:rPr>
          <w:rFonts w:ascii="Times New Roman" w:hAnsi="Times New Roman" w:cs="Times New Roman"/>
          <w:w w:val="95"/>
        </w:rPr>
        <w:t>four-variable</w:t>
      </w:r>
      <w:r w:rsidRPr="00D43703">
        <w:rPr>
          <w:rFonts w:ascii="Times New Roman" w:hAnsi="Times New Roman" w:cs="Times New Roman"/>
          <w:spacing w:val="17"/>
          <w:w w:val="95"/>
        </w:rPr>
        <w:t xml:space="preserve"> </w:t>
      </w:r>
      <w:r w:rsidRPr="00D43703">
        <w:rPr>
          <w:rFonts w:ascii="Times New Roman" w:hAnsi="Times New Roman" w:cs="Times New Roman"/>
          <w:w w:val="95"/>
        </w:rPr>
        <w:t>version</w:t>
      </w:r>
      <w:r w:rsidRPr="00D43703">
        <w:rPr>
          <w:rFonts w:ascii="Times New Roman" w:hAnsi="Times New Roman" w:cs="Times New Roman"/>
          <w:spacing w:val="18"/>
          <w:w w:val="95"/>
        </w:rPr>
        <w:t xml:space="preserve"> </w:t>
      </w:r>
      <w:r w:rsidRPr="00D43703">
        <w:rPr>
          <w:rFonts w:ascii="Times New Roman" w:hAnsi="Times New Roman" w:cs="Times New Roman"/>
          <w:w w:val="95"/>
        </w:rPr>
        <w:t>of</w:t>
      </w:r>
      <w:r w:rsidRPr="00D43703">
        <w:rPr>
          <w:rFonts w:ascii="Times New Roman" w:hAnsi="Times New Roman" w:cs="Times New Roman"/>
          <w:spacing w:val="17"/>
          <w:w w:val="95"/>
        </w:rPr>
        <w:t xml:space="preserve"> </w:t>
      </w:r>
      <w:r w:rsidRPr="00D43703">
        <w:rPr>
          <w:rFonts w:ascii="Times New Roman" w:hAnsi="Times New Roman" w:cs="Times New Roman"/>
          <w:w w:val="95"/>
        </w:rPr>
        <w:t>a</w:t>
      </w:r>
      <w:r w:rsidRPr="00D43703">
        <w:rPr>
          <w:rFonts w:ascii="Times New Roman" w:hAnsi="Times New Roman" w:cs="Times New Roman"/>
          <w:spacing w:val="18"/>
          <w:w w:val="95"/>
        </w:rPr>
        <w:t xml:space="preserve"> </w:t>
      </w:r>
      <w:r w:rsidRPr="00D43703">
        <w:rPr>
          <w:rFonts w:ascii="Times New Roman" w:hAnsi="Times New Roman" w:cs="Times New Roman"/>
          <w:w w:val="95"/>
        </w:rPr>
        <w:t>biophysically</w:t>
      </w:r>
      <w:r w:rsidRPr="00D43703">
        <w:rPr>
          <w:rFonts w:ascii="Times New Roman" w:hAnsi="Times New Roman" w:cs="Times New Roman"/>
          <w:spacing w:val="-40"/>
          <w:w w:val="95"/>
        </w:rPr>
        <w:t xml:space="preserve"> </w:t>
      </w:r>
      <w:r w:rsidRPr="00D43703">
        <w:rPr>
          <w:rFonts w:ascii="Times New Roman" w:hAnsi="Times New Roman" w:cs="Times New Roman"/>
        </w:rPr>
        <w:t>realistic</w:t>
      </w:r>
      <w:r w:rsidRPr="00D43703">
        <w:rPr>
          <w:rFonts w:ascii="Times New Roman" w:hAnsi="Times New Roman" w:cs="Times New Roman"/>
          <w:spacing w:val="-3"/>
        </w:rPr>
        <w:t xml:space="preserve"> </w:t>
      </w:r>
      <w:r w:rsidRPr="00D43703">
        <w:rPr>
          <w:rFonts w:ascii="Times New Roman" w:hAnsi="Times New Roman" w:cs="Times New Roman"/>
        </w:rPr>
        <w:t>cortical</w:t>
      </w:r>
      <w:r w:rsidRPr="00D43703">
        <w:rPr>
          <w:rFonts w:ascii="Times New Roman" w:hAnsi="Times New Roman" w:cs="Times New Roman"/>
          <w:spacing w:val="-2"/>
        </w:rPr>
        <w:t xml:space="preserve"> </w:t>
      </w:r>
      <w:r w:rsidRPr="00D43703">
        <w:rPr>
          <w:rFonts w:ascii="Times New Roman" w:hAnsi="Times New Roman" w:cs="Times New Roman"/>
        </w:rPr>
        <w:t>network</w:t>
      </w:r>
      <w:r w:rsidRPr="00D43703">
        <w:rPr>
          <w:rFonts w:ascii="Times New Roman" w:hAnsi="Times New Roman" w:cs="Times New Roman"/>
          <w:spacing w:val="-3"/>
        </w:rPr>
        <w:t xml:space="preserve"> </w:t>
      </w:r>
      <w:r w:rsidRPr="00D43703">
        <w:rPr>
          <w:rFonts w:ascii="Times New Roman" w:hAnsi="Times New Roman" w:cs="Times New Roman"/>
        </w:rPr>
        <w:t>model</w:t>
      </w:r>
      <w:r w:rsidRPr="00D43703">
        <w:rPr>
          <w:rFonts w:ascii="Times New Roman" w:hAnsi="Times New Roman" w:cs="Times New Roman"/>
          <w:spacing w:val="-2"/>
        </w:rPr>
        <w:t xml:space="preserve"> </w:t>
      </w:r>
      <w:r w:rsidRPr="00D43703">
        <w:rPr>
          <w:rFonts w:ascii="Times New Roman" w:hAnsi="Times New Roman" w:cs="Times New Roman"/>
        </w:rPr>
        <w:t>of</w:t>
      </w:r>
      <w:r w:rsidRPr="00D43703">
        <w:rPr>
          <w:rFonts w:ascii="Times New Roman" w:hAnsi="Times New Roman" w:cs="Times New Roman"/>
          <w:spacing w:val="-3"/>
        </w:rPr>
        <w:t xml:space="preserve"> </w:t>
      </w:r>
      <w:r w:rsidRPr="00D43703">
        <w:rPr>
          <w:rFonts w:ascii="Times New Roman" w:hAnsi="Times New Roman" w:cs="Times New Roman"/>
        </w:rPr>
        <w:t>decision</w:t>
      </w:r>
      <w:r w:rsidRPr="00D43703">
        <w:rPr>
          <w:rFonts w:ascii="Times New Roman" w:hAnsi="Times New Roman" w:cs="Times New Roman"/>
          <w:spacing w:val="-2"/>
        </w:rPr>
        <w:t xml:space="preserve"> </w:t>
      </w:r>
      <w:r w:rsidRPr="00D43703">
        <w:rPr>
          <w:rFonts w:ascii="Times New Roman" w:hAnsi="Times New Roman" w:cs="Times New Roman"/>
        </w:rPr>
        <w:t>making</w:t>
      </w:r>
    </w:p>
    <w:p w14:paraId="2CE58905" w14:textId="1079A346" w:rsidR="005F3D6B" w:rsidRDefault="005F3D6B" w:rsidP="005F3D6B">
      <w:pPr>
        <w:rPr>
          <w:rFonts w:ascii="Times" w:hAnsi="Times"/>
          <w:b/>
          <w:bCs/>
          <w:sz w:val="20"/>
          <w:szCs w:val="20"/>
          <w:lang w:val="en-US"/>
        </w:rPr>
      </w:pPr>
    </w:p>
    <w:p w14:paraId="0D7534D8" w14:textId="5FBDA953" w:rsidR="005F3D6B" w:rsidRDefault="005F3D6B" w:rsidP="005F3D6B">
      <w:pPr>
        <w:rPr>
          <w:rFonts w:ascii="Times" w:hAnsi="Times"/>
          <w:sz w:val="20"/>
          <w:szCs w:val="20"/>
          <w:lang w:val="en-US"/>
        </w:rPr>
      </w:pPr>
      <w:r w:rsidRPr="005F3D6B">
        <w:rPr>
          <w:rFonts w:ascii="Times" w:hAnsi="Times"/>
          <w:sz w:val="20"/>
          <w:szCs w:val="20"/>
          <w:lang w:val="en-US"/>
        </w:rPr>
        <w:t xml:space="preserve">where Φ is a function of the total synaptic input current </w:t>
      </w:r>
      <m:oMath>
        <m:sSub>
          <m:sSubPr>
            <m:ctrlPr>
              <w:rPr>
                <w:rFonts w:ascii="Cambria Math" w:hAnsi="Cambria Math"/>
                <w:i/>
                <w:iCs/>
                <w:sz w:val="20"/>
                <w:szCs w:val="20"/>
              </w:rPr>
            </m:ctrlPr>
          </m:sSubPr>
          <m:e>
            <m:r>
              <m:rPr>
                <m:scr m:val="script"/>
              </m:rPr>
              <w:rPr>
                <w:rFonts w:ascii="Cambria Math" w:hAnsi="Cambria Math"/>
                <w:sz w:val="20"/>
                <w:szCs w:val="20"/>
              </w:rPr>
              <m:t>I</m:t>
            </m:r>
          </m:e>
          <m:sub>
            <m:r>
              <m:rPr>
                <m:scr m:val="script"/>
              </m:rPr>
              <w:rPr>
                <w:rFonts w:ascii="Cambria Math" w:hAnsi="Cambria Math"/>
                <w:sz w:val="20"/>
                <w:szCs w:val="20"/>
              </w:rPr>
              <m:t>syn</m:t>
            </m:r>
          </m:sub>
        </m:sSub>
      </m:oMath>
      <w:r w:rsidRPr="005F3D6B">
        <w:rPr>
          <w:rFonts w:ascii="Times" w:hAnsi="Times"/>
          <w:sz w:val="20"/>
          <w:szCs w:val="20"/>
          <w:lang w:val="en-US"/>
        </w:rPr>
        <w:t xml:space="preserve">. </w:t>
      </w:r>
      <m:oMath>
        <m:sSub>
          <m:sSubPr>
            <m:ctrlPr>
              <w:rPr>
                <w:rFonts w:ascii="Cambria Math" w:hAnsi="Cambria Math"/>
                <w:i/>
                <w:iCs/>
                <w:sz w:val="20"/>
                <w:szCs w:val="20"/>
              </w:rPr>
            </m:ctrlPr>
          </m:sSubPr>
          <m:e>
            <m:r>
              <w:rPr>
                <w:rFonts w:ascii="Cambria Math" w:hAnsi="Cambria Math"/>
                <w:sz w:val="20"/>
                <w:szCs w:val="20"/>
              </w:rPr>
              <m:t>τ</m:t>
            </m:r>
          </m:e>
          <m:sub>
            <m:r>
              <w:rPr>
                <w:rFonts w:ascii="Cambria Math" w:hAnsi="Cambria Math"/>
                <w:sz w:val="20"/>
                <w:szCs w:val="20"/>
              </w:rPr>
              <m:t>m</m:t>
            </m:r>
          </m:sub>
        </m:sSub>
      </m:oMath>
      <w:r w:rsidRPr="005F3D6B">
        <w:rPr>
          <w:rFonts w:ascii="Times" w:hAnsi="Times"/>
          <w:sz w:val="20"/>
          <w:szCs w:val="20"/>
          <w:lang w:val="en-US"/>
        </w:rPr>
        <w:t xml:space="preserve"> is the membrane time </w:t>
      </w:r>
      <w:proofErr w:type="gramStart"/>
      <w:r w:rsidRPr="005F3D6B">
        <w:rPr>
          <w:rFonts w:ascii="Times" w:hAnsi="Times"/>
          <w:sz w:val="20"/>
          <w:szCs w:val="20"/>
          <w:lang w:val="en-US"/>
        </w:rPr>
        <w:t>constant.</w:t>
      </w:r>
      <w:proofErr w:type="gramEnd"/>
      <w:r w:rsidRPr="005F3D6B">
        <w:rPr>
          <w:rFonts w:ascii="Times" w:hAnsi="Times"/>
          <w:sz w:val="20"/>
          <w:szCs w:val="20"/>
          <w:lang w:val="en-US"/>
        </w:rPr>
        <w:t xml:space="preserve"> </w:t>
      </w:r>
      <m:oMath>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th</m:t>
            </m:r>
          </m:sub>
        </m:sSub>
      </m:oMath>
      <w:r w:rsidRPr="005F3D6B">
        <w:rPr>
          <w:rFonts w:ascii="Times" w:hAnsi="Times"/>
          <w:sz w:val="20"/>
          <w:szCs w:val="20"/>
          <w:lang w:val="en-US"/>
        </w:rPr>
        <w:t xml:space="preserve"> is the spiking threshold for the membrane voltage, </w:t>
      </w:r>
      <m:oMath>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reset</m:t>
            </m:r>
          </m:sub>
        </m:sSub>
      </m:oMath>
      <w:r w:rsidR="00CB005A">
        <w:rPr>
          <w:rFonts w:ascii="Times" w:hAnsi="Times" w:hint="eastAsia"/>
          <w:iCs/>
          <w:sz w:val="20"/>
          <w:szCs w:val="20"/>
        </w:rPr>
        <w:t xml:space="preserve"> </w:t>
      </w:r>
      <w:r w:rsidRPr="005F3D6B">
        <w:rPr>
          <w:rFonts w:ascii="Times" w:hAnsi="Times"/>
          <w:sz w:val="20"/>
          <w:szCs w:val="20"/>
          <w:lang w:val="en-US"/>
        </w:rPr>
        <w:t xml:space="preserve">is the reset voltage, </w:t>
      </w:r>
      <m:oMath>
        <m:sSub>
          <m:sSubPr>
            <m:ctrlPr>
              <w:rPr>
                <w:rFonts w:ascii="Cambria Math" w:hAnsi="Cambria Math"/>
                <w:i/>
                <w:iCs/>
                <w:sz w:val="20"/>
                <w:szCs w:val="20"/>
              </w:rPr>
            </m:ctrlPr>
          </m:sSubPr>
          <m:e>
            <m:r>
              <w:rPr>
                <w:rFonts w:ascii="Cambria Math" w:hAnsi="Cambria Math"/>
                <w:sz w:val="20"/>
                <w:szCs w:val="20"/>
              </w:rPr>
              <m:t>τ</m:t>
            </m:r>
          </m:e>
          <m:sub>
            <m:r>
              <w:rPr>
                <w:rFonts w:ascii="Cambria Math" w:hAnsi="Cambria Math"/>
                <w:sz w:val="20"/>
                <w:szCs w:val="20"/>
              </w:rPr>
              <m:t>ref</m:t>
            </m:r>
          </m:sub>
        </m:sSub>
        <m:r>
          <w:rPr>
            <w:rFonts w:ascii="Cambria Math" w:hAnsi="Cambria Math"/>
            <w:sz w:val="20"/>
            <w:szCs w:val="20"/>
          </w:rPr>
          <m:t xml:space="preserve"> </m:t>
        </m:r>
      </m:oMath>
      <w:r w:rsidRPr="005F3D6B">
        <w:rPr>
          <w:rFonts w:ascii="Times" w:hAnsi="Times"/>
          <w:sz w:val="20"/>
          <w:szCs w:val="20"/>
          <w:lang w:val="en-US"/>
        </w:rPr>
        <w:t>is the refractory period,</w:t>
      </w:r>
      <m:oMath>
        <m:r>
          <w:rPr>
            <w:rFonts w:ascii="Cambria Math" w:hAnsi="Cambria Math"/>
            <w:sz w:val="20"/>
            <w:szCs w:val="20"/>
            <w:lang w:val="en-US"/>
          </w:rPr>
          <m:t xml:space="preserve"> </m:t>
        </m:r>
        <m:sSub>
          <m:sSubPr>
            <m:ctrlPr>
              <w:rPr>
                <w:rFonts w:ascii="Cambria Math" w:hAnsi="Cambria Math"/>
                <w:i/>
                <w:iCs/>
                <w:sz w:val="20"/>
                <w:szCs w:val="20"/>
              </w:rPr>
            </m:ctrlPr>
          </m:sSubPr>
          <m:e>
            <m:r>
              <w:rPr>
                <w:rFonts w:ascii="Cambria Math" w:hAnsi="Cambria Math"/>
                <w:sz w:val="20"/>
                <w:szCs w:val="20"/>
              </w:rPr>
              <m:t>σ</m:t>
            </m:r>
          </m:e>
          <m:sub>
            <m:r>
              <w:rPr>
                <w:rFonts w:ascii="Cambria Math" w:hAnsi="Cambria Math"/>
                <w:sz w:val="20"/>
                <w:szCs w:val="20"/>
              </w:rPr>
              <m:t>V</m:t>
            </m:r>
          </m:sub>
        </m:sSub>
      </m:oMath>
      <w:r w:rsidRPr="005F3D6B">
        <w:rPr>
          <w:rFonts w:ascii="Times" w:hAnsi="Times"/>
          <w:sz w:val="20"/>
          <w:szCs w:val="20"/>
          <w:lang w:val="en-US"/>
        </w:rPr>
        <w:t xml:space="preserve"> is the membrane potential SD, and</w:t>
      </w:r>
      <w:r w:rsidR="004A5EB0">
        <w:rPr>
          <w:rFonts w:ascii="Times" w:hAnsi="Times"/>
          <w:sz w:val="20"/>
          <w:szCs w:val="20"/>
          <w:lang w:val="en-US"/>
        </w:rPr>
        <w:t xml:space="preserve"> </w:t>
      </w:r>
      <w:r w:rsidRPr="005F3D6B">
        <w:rPr>
          <w:rFonts w:ascii="Times" w:hAnsi="Times"/>
          <w:sz w:val="20"/>
          <w:szCs w:val="20"/>
          <w:lang w:val="en-US"/>
        </w:rPr>
        <w:t xml:space="preserve"> </w:t>
      </w:r>
      <m:oMath>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ss</m:t>
            </m:r>
          </m:sub>
        </m:sSub>
      </m:oMath>
      <w:r w:rsidRPr="005F3D6B">
        <w:rPr>
          <w:rFonts w:ascii="Times" w:hAnsi="Times"/>
          <w:sz w:val="20"/>
          <w:szCs w:val="20"/>
          <w:lang w:val="en-US"/>
        </w:rPr>
        <w:t xml:space="preserve"> = </w:t>
      </w:r>
      <m:oMath>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m:rPr>
            <m:sty m:val="p"/>
          </m:rPr>
          <w:rPr>
            <w:rFonts w:ascii="Cambria Math" w:hAnsi="Cambria Math" w:cs="Cambria Math"/>
            <w:sz w:val="20"/>
            <w:szCs w:val="20"/>
            <w:lang w:val="en-US"/>
          </w:rPr>
          <m:t>+</m:t>
        </m:r>
        <m:f>
          <m:fPr>
            <m:ctrlPr>
              <w:rPr>
                <w:rFonts w:ascii="Cambria Math" w:hAnsi="Cambria Math" w:cs="Cambria Math"/>
                <w:sz w:val="20"/>
                <w:szCs w:val="20"/>
                <w:lang w:val="en-US"/>
              </w:rPr>
            </m:ctrlPr>
          </m:fPr>
          <m:num>
            <m:r>
              <m:rPr>
                <m:sty m:val="p"/>
              </m:rPr>
              <w:rPr>
                <w:rFonts w:ascii="Cambria Math" w:hAnsi="Cambria Math" w:cs="Cambria Math"/>
                <w:sz w:val="20"/>
                <w:szCs w:val="20"/>
                <w:lang w:val="en-US"/>
              </w:rPr>
              <m:t>syn</m:t>
            </m:r>
          </m:num>
          <m:den>
            <m:sSub>
              <m:sSubPr>
                <m:ctrlPr>
                  <w:rPr>
                    <w:rFonts w:ascii="Cambria Math" w:hAnsi="Cambria Math" w:cs="Cambria Math"/>
                    <w:sz w:val="20"/>
                    <w:szCs w:val="20"/>
                    <w:lang w:val="en-US"/>
                  </w:rPr>
                </m:ctrlPr>
              </m:sSubPr>
              <m:e>
                <m:r>
                  <m:rPr>
                    <m:sty m:val="p"/>
                  </m:rPr>
                  <w:rPr>
                    <w:rFonts w:ascii="Cambria Math" w:hAnsi="Cambria Math" w:cs="Cambria Math"/>
                    <w:sz w:val="20"/>
                    <w:szCs w:val="20"/>
                    <w:lang w:val="en-US"/>
                  </w:rPr>
                  <m:t>g</m:t>
                </m:r>
              </m:e>
              <m:sub>
                <m:r>
                  <m:rPr>
                    <m:sty m:val="p"/>
                  </m:rPr>
                  <w:rPr>
                    <w:rFonts w:ascii="Cambria Math" w:hAnsi="Cambria Math" w:cs="Cambria Math"/>
                    <w:sz w:val="20"/>
                    <w:szCs w:val="20"/>
                    <w:lang w:val="en-US"/>
                  </w:rPr>
                  <m:t>L</m:t>
                </m:r>
              </m:sub>
            </m:sSub>
          </m:den>
        </m:f>
      </m:oMath>
      <w:r w:rsidRPr="005F3D6B">
        <w:rPr>
          <w:rFonts w:ascii="Times" w:hAnsi="Times"/>
          <w:sz w:val="20"/>
          <w:szCs w:val="20"/>
          <w:lang w:val="en-US"/>
        </w:rPr>
        <w:t>. Instead of using the equation 1, the two-variable version used Abbott and Chance function</w:t>
      </w:r>
      <w:r w:rsidR="00135F18">
        <w:rPr>
          <w:rFonts w:ascii="Times" w:hAnsi="Times"/>
          <w:sz w:val="20"/>
          <w:szCs w:val="20"/>
          <w:lang w:val="en-US"/>
        </w:rPr>
        <w:t xml:space="preserve"> {Abbott, 2005 #4} </w:t>
      </w:r>
      <w:r w:rsidRPr="005F3D6B">
        <w:rPr>
          <w:rFonts w:ascii="Times" w:hAnsi="Times"/>
          <w:sz w:val="20"/>
          <w:szCs w:val="20"/>
          <w:lang w:val="en-US"/>
        </w:rPr>
        <w:t xml:space="preserve">for </w:t>
      </w:r>
      <m:oMath>
        <m:r>
          <w:rPr>
            <w:rFonts w:ascii="Cambria Math" w:hAnsi="Cambria Math" w:hint="eastAsia"/>
            <w:sz w:val="20"/>
            <w:szCs w:val="20"/>
          </w:rPr>
          <m:t>Φ</m:t>
        </m:r>
        <m:d>
          <m:dPr>
            <m:ctrlPr>
              <w:rPr>
                <w:rFonts w:ascii="Cambria Math" w:hAnsi="Cambria Math"/>
                <w:i/>
                <w:iCs/>
                <w:sz w:val="20"/>
                <w:szCs w:val="20"/>
              </w:rPr>
            </m:ctrlPr>
          </m:dPr>
          <m:e>
            <m:sSub>
              <m:sSubPr>
                <m:ctrlPr>
                  <w:rPr>
                    <w:rFonts w:ascii="Cambria Math" w:hAnsi="Cambria Math"/>
                    <w:i/>
                    <w:iCs/>
                    <w:sz w:val="20"/>
                    <w:szCs w:val="20"/>
                  </w:rPr>
                </m:ctrlPr>
              </m:sSubPr>
              <m:e>
                <m:r>
                  <m:rPr>
                    <m:scr m:val="script"/>
                  </m:rPr>
                  <w:rPr>
                    <w:rFonts w:ascii="Cambria Math" w:hAnsi="Cambria Math"/>
                    <w:sz w:val="20"/>
                    <w:szCs w:val="20"/>
                  </w:rPr>
                  <m:t>I</m:t>
                </m:r>
              </m:e>
              <m:sub>
                <m:r>
                  <m:rPr>
                    <m:scr m:val="script"/>
                  </m:rPr>
                  <w:rPr>
                    <w:rFonts w:ascii="Cambria Math" w:hAnsi="Cambria Math"/>
                    <w:sz w:val="20"/>
                    <w:szCs w:val="20"/>
                  </w:rPr>
                  <m:t>syn</m:t>
                </m:r>
              </m:sub>
            </m:sSub>
          </m:e>
        </m:d>
      </m:oMath>
      <w:r w:rsidRPr="005F3D6B">
        <w:rPr>
          <w:rFonts w:ascii="Times" w:hAnsi="Times"/>
          <w:sz w:val="20"/>
          <w:szCs w:val="20"/>
          <w:lang w:val="en-US"/>
        </w:rPr>
        <w:t xml:space="preserve">. Then, they could use several first-order dynamical equations to model the firing rate of the model. Here, I used the same simplification but for four variables. The model considers four excitatory neural assemblies, populations 1, 2, 3 and 4, standing for left, up, </w:t>
      </w:r>
      <w:r w:rsidR="008B7B3F" w:rsidRPr="005F3D6B">
        <w:rPr>
          <w:rFonts w:ascii="Times" w:hAnsi="Times"/>
          <w:sz w:val="20"/>
          <w:szCs w:val="20"/>
          <w:lang w:val="en-US"/>
        </w:rPr>
        <w:t>right,</w:t>
      </w:r>
      <w:r w:rsidRPr="005F3D6B">
        <w:rPr>
          <w:rFonts w:ascii="Times" w:hAnsi="Times"/>
          <w:sz w:val="20"/>
          <w:szCs w:val="20"/>
          <w:lang w:val="en-US"/>
        </w:rPr>
        <w:t xml:space="preserve"> and down, that comp</w:t>
      </w:r>
      <w:r w:rsidR="007C561D">
        <w:rPr>
          <w:rFonts w:ascii="Times" w:hAnsi="Times"/>
          <w:sz w:val="20"/>
          <w:szCs w:val="20"/>
          <w:lang w:val="en-US"/>
        </w:rPr>
        <w:t>u</w:t>
      </w:r>
      <w:r w:rsidRPr="005F3D6B">
        <w:rPr>
          <w:rFonts w:ascii="Times" w:hAnsi="Times"/>
          <w:sz w:val="20"/>
          <w:szCs w:val="20"/>
          <w:lang w:val="en-US"/>
        </w:rPr>
        <w:t>te with each other through a shared pool of inhibitory neurons. The firing rate is shown in the equation 2.</w:t>
      </w:r>
    </w:p>
    <w:p w14:paraId="0A15CA1E" w14:textId="77777777" w:rsidR="00B12F9A" w:rsidRDefault="00B12F9A" w:rsidP="005F3D6B">
      <w:pPr>
        <w:rPr>
          <w:rFonts w:ascii="Times" w:hAnsi="Times"/>
          <w:sz w:val="20"/>
          <w:szCs w:val="20"/>
          <w:lang w:val="en-US"/>
        </w:rPr>
      </w:pPr>
    </w:p>
    <w:p w14:paraId="6A4E095A" w14:textId="2F4C3EA2" w:rsidR="007C561D" w:rsidRDefault="007C561D" w:rsidP="005F3D6B">
      <w:pPr>
        <w:rPr>
          <w:rFonts w:ascii="Times" w:hAnsi="Times"/>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i</m:t>
              </m:r>
            </m:sub>
          </m:sSub>
          <m:r>
            <w:rPr>
              <w:rFonts w:ascii="Cambria Math" w:hAnsi="Cambria Math"/>
              <w:sz w:val="20"/>
              <w:szCs w:val="20"/>
              <w:lang w:val="en-US"/>
            </w:rPr>
            <m:t>=F</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i</m:t>
                  </m:r>
                </m:sub>
              </m:sSub>
            </m:e>
          </m:d>
          <m:r>
            <w:rPr>
              <w:rFonts w:ascii="Cambria Math" w:hAnsi="Cambria Math"/>
              <w:sz w:val="20"/>
              <w:szCs w:val="20"/>
              <w:lang w:val="en-US"/>
            </w:rPr>
            <m:t>=</m:t>
          </m:r>
          <m:f>
            <m:fPr>
              <m:ctrlPr>
                <w:rPr>
                  <w:rFonts w:ascii="Cambria Math" w:hAnsi="Cambria Math"/>
                  <w:sz w:val="20"/>
                  <w:szCs w:val="20"/>
                  <w:lang w:val="en-US"/>
                </w:rPr>
              </m:ctrlPr>
            </m:fPr>
            <m:num>
              <m:r>
                <w:rPr>
                  <w:rFonts w:ascii="Cambria Math" w:hAnsi="Cambria Math"/>
                  <w:sz w:val="20"/>
                  <w:szCs w:val="20"/>
                  <w:lang w:val="en-US"/>
                </w:rPr>
                <m:t>a</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i</m:t>
                  </m:r>
                </m:sub>
              </m:sSub>
              <m:r>
                <w:rPr>
                  <w:rFonts w:ascii="Cambria Math" w:hAnsi="Cambria Math"/>
                  <w:sz w:val="20"/>
                  <w:szCs w:val="20"/>
                  <w:lang w:val="en-US"/>
                </w:rPr>
                <m:t>-b</m:t>
              </m:r>
              <m:ctrlPr>
                <w:rPr>
                  <w:rFonts w:ascii="Cambria Math" w:hAnsi="Cambria Math"/>
                  <w:i/>
                  <w:sz w:val="20"/>
                  <w:szCs w:val="20"/>
                  <w:lang w:val="en-US"/>
                </w:rPr>
              </m:ctrlPr>
            </m:num>
            <m:den>
              <m:r>
                <w:rPr>
                  <w:rFonts w:ascii="Cambria Math" w:hAnsi="Cambria Math"/>
                  <w:sz w:val="20"/>
                  <w:szCs w:val="20"/>
                  <w:lang w:val="en-US"/>
                </w:rPr>
                <m:t>1-exp</m:t>
              </m:r>
              <m:d>
                <m:dPr>
                  <m:ctrlPr>
                    <w:rPr>
                      <w:rFonts w:ascii="Cambria Math" w:hAnsi="Cambria Math"/>
                      <w:i/>
                      <w:sz w:val="20"/>
                      <w:szCs w:val="20"/>
                      <w:lang w:val="en-US"/>
                    </w:rPr>
                  </m:ctrlPr>
                </m:dPr>
                <m:e>
                  <m:r>
                    <w:rPr>
                      <w:rFonts w:ascii="Cambria Math" w:hAnsi="Cambria Math"/>
                      <w:sz w:val="20"/>
                      <w:szCs w:val="20"/>
                      <w:lang w:val="en-US"/>
                    </w:rPr>
                    <m:t>-d</m:t>
                  </m:r>
                  <m:d>
                    <m:dPr>
                      <m:ctrlPr>
                        <w:rPr>
                          <w:rFonts w:ascii="Cambria Math" w:hAnsi="Cambria Math"/>
                          <w:i/>
                          <w:sz w:val="20"/>
                          <w:szCs w:val="20"/>
                          <w:lang w:val="en-US"/>
                        </w:rPr>
                      </m:ctrlPr>
                    </m:dPr>
                    <m:e>
                      <m:r>
                        <w:rPr>
                          <w:rFonts w:ascii="Cambria Math" w:hAnsi="Cambria Math"/>
                          <w:sz w:val="20"/>
                          <w:szCs w:val="20"/>
                          <w:lang w:val="en-US"/>
                        </w:rPr>
                        <m:t>a</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i</m:t>
                          </m:r>
                        </m:sub>
                      </m:sSub>
                      <m:r>
                        <w:rPr>
                          <w:rFonts w:ascii="Cambria Math" w:hAnsi="Cambria Math"/>
                          <w:sz w:val="20"/>
                          <w:szCs w:val="20"/>
                          <w:lang w:val="en-US"/>
                        </w:rPr>
                        <m:t>-b</m:t>
                      </m:r>
                    </m:e>
                  </m:d>
                </m:e>
              </m:d>
              <m:ctrlPr>
                <w:rPr>
                  <w:rFonts w:ascii="Cambria Math" w:hAnsi="Cambria Math"/>
                  <w:i/>
                  <w:sz w:val="20"/>
                  <w:szCs w:val="20"/>
                  <w:lang w:val="en-US"/>
                </w:rPr>
              </m:ctrlPr>
            </m:den>
          </m:f>
          <m:r>
            <w:rPr>
              <w:rFonts w:ascii="Cambria Math" w:hAnsi="Cambria Math"/>
              <w:sz w:val="20"/>
              <w:szCs w:val="20"/>
              <w:lang w:val="en-US"/>
            </w:rPr>
            <m:t>,</m:t>
          </m:r>
          <m:r>
            <w:rPr>
              <w:rFonts w:ascii="Cambria Math" w:hAnsi="Cambria Math"/>
              <w:sz w:val="20"/>
              <w:szCs w:val="20"/>
              <w:lang w:val="en-US"/>
            </w:rPr>
            <m:t> </m:t>
          </m:r>
          <m:r>
            <w:rPr>
              <w:rFonts w:ascii="Cambria Math" w:hAnsi="Cambria Math"/>
              <w:sz w:val="20"/>
              <w:szCs w:val="20"/>
              <w:lang w:val="en-US"/>
            </w:rPr>
            <m:t>i=1,2,3,4</m:t>
          </m:r>
        </m:oMath>
      </m:oMathPara>
    </w:p>
    <w:p w14:paraId="24A58745" w14:textId="704BA9D1" w:rsidR="005F3D6B" w:rsidRDefault="005F3D6B" w:rsidP="005F3D6B">
      <w:pPr>
        <w:rPr>
          <w:rFonts w:ascii="Times" w:hAnsi="Times"/>
          <w:sz w:val="20"/>
          <w:szCs w:val="20"/>
          <w:lang w:val="en-US"/>
        </w:rPr>
      </w:pPr>
    </w:p>
    <w:p w14:paraId="461E1949" w14:textId="77777777" w:rsidR="005F3D6B" w:rsidRPr="005F3D6B" w:rsidRDefault="005F3D6B" w:rsidP="005F3D6B">
      <w:pPr>
        <w:rPr>
          <w:rFonts w:ascii="Times" w:hAnsi="Times"/>
          <w:sz w:val="20"/>
          <w:szCs w:val="20"/>
          <w:lang w:val="en-US"/>
        </w:rPr>
      </w:pPr>
      <w:r w:rsidRPr="005F3D6B">
        <w:rPr>
          <w:rFonts w:ascii="Times" w:hAnsi="Times"/>
          <w:noProof/>
          <w:sz w:val="20"/>
          <w:szCs w:val="20"/>
          <w:lang w:val="en-US"/>
        </w:rPr>
        <mc:AlternateContent>
          <mc:Choice Requires="wps">
            <w:drawing>
              <wp:anchor distT="0" distB="0" distL="114300" distR="114300" simplePos="0" relativeHeight="251659264" behindDoc="1" locked="0" layoutInCell="1" allowOverlap="1" wp14:anchorId="2EFA5899" wp14:editId="5525A7D1">
                <wp:simplePos x="0" y="0"/>
                <wp:positionH relativeFrom="page">
                  <wp:posOffset>1722755</wp:posOffset>
                </wp:positionH>
                <wp:positionV relativeFrom="paragraph">
                  <wp:posOffset>450850</wp:posOffset>
                </wp:positionV>
                <wp:extent cx="73025" cy="203200"/>
                <wp:effectExtent l="0" t="0" r="3175" b="0"/>
                <wp:wrapNone/>
                <wp:docPr id="2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02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D78CC" w14:textId="77777777" w:rsidR="005F3D6B" w:rsidRDefault="005F3D6B" w:rsidP="005F3D6B">
                            <w:pPr>
                              <w:spacing w:line="187" w:lineRule="exact"/>
                              <w:rPr>
                                <w:rFonts w:ascii="Tahoma" w:hAnsi="Tahoma"/>
                                <w:sz w:val="18"/>
                              </w:rPr>
                            </w:pPr>
                            <w:r>
                              <w:rPr>
                                <w:rFonts w:ascii="Tahoma" w:hAnsi="Tahoma"/>
                                <w:w w:val="116"/>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FA5899" id="_x0000_t202" coordsize="21600,21600" o:spt="202" path="m,l,21600r21600,l21600,xe">
                <v:stroke joinstyle="miter"/>
                <v:path gradientshapeok="t" o:connecttype="rect"/>
              </v:shapetype>
              <v:shape id="docshape5" o:spid="_x0000_s1026" type="#_x0000_t202" style="position:absolute;margin-left:135.65pt;margin-top:35.5pt;width:5.75pt;height:1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" filled="f" stroked="f">
                <v:path arrowok="t"/>
                <v:textbox inset="0,0,0,0">
                  <w:txbxContent>
                    <w:p w14:paraId="375D78CC" w14:textId="77777777" w:rsidR="005F3D6B" w:rsidRDefault="005F3D6B" w:rsidP="005F3D6B">
                      <w:pPr>
                        <w:spacing w:line="187" w:lineRule="exact"/>
                        <w:rPr>
                          <w:rFonts w:ascii="Tahoma" w:hAnsi="Tahoma"/>
                          <w:sz w:val="18"/>
                        </w:rPr>
                      </w:pPr>
                      <w:r>
                        <w:rPr>
                          <w:rFonts w:ascii="Tahoma" w:hAnsi="Tahoma"/>
                          <w:w w:val="116"/>
                          <w:sz w:val="18"/>
                        </w:rPr>
                        <w:t>−</w:t>
                      </w:r>
                    </w:p>
                  </w:txbxContent>
                </v:textbox>
                <w10:wrap anchorx="page"/>
              </v:shape>
            </w:pict>
          </mc:Fallback>
        </mc:AlternateContent>
      </w:r>
      <w:r w:rsidRPr="005F3D6B">
        <w:rPr>
          <w:rFonts w:ascii="Times" w:hAnsi="Times"/>
          <w:sz w:val="20"/>
          <w:szCs w:val="20"/>
          <w:lang w:val="en-US"/>
        </w:rPr>
        <w:t xml:space="preserve">In the equation </w:t>
      </w:r>
      <w:hyperlink w:anchor="_bookmark3" w:history="1">
        <w:r w:rsidRPr="005F3D6B">
          <w:rPr>
            <w:rStyle w:val="Hyperlink"/>
            <w:rFonts w:ascii="Times" w:hAnsi="Times"/>
            <w:sz w:val="20"/>
            <w:szCs w:val="20"/>
            <w:lang w:val="en-US"/>
          </w:rPr>
          <w:t xml:space="preserve">2, </w:t>
        </w:r>
      </w:hyperlink>
      <w:r w:rsidRPr="005F3D6B">
        <w:rPr>
          <w:rFonts w:ascii="Times" w:hAnsi="Times"/>
          <w:sz w:val="20"/>
          <w:szCs w:val="20"/>
          <w:lang w:val="en-US"/>
        </w:rPr>
        <w:t xml:space="preserve">I let </w:t>
      </w:r>
      <w:r w:rsidRPr="005F3D6B">
        <w:rPr>
          <w:rFonts w:ascii="Cambria Math" w:hAnsi="Cambria Math" w:cs="Cambria Math"/>
          <w:sz w:val="20"/>
          <w:szCs w:val="20"/>
          <w:lang w:val="en-US"/>
        </w:rPr>
        <w:t>𝑟</w:t>
      </w:r>
      <w:r w:rsidRPr="005F3D6B">
        <w:rPr>
          <w:rFonts w:ascii="Times" w:hAnsi="Times"/>
          <w:sz w:val="20"/>
          <w:szCs w:val="20"/>
          <w:lang w:val="en-US"/>
        </w:rPr>
        <w:t xml:space="preserve">1, </w:t>
      </w:r>
      <w:r w:rsidRPr="005F3D6B">
        <w:rPr>
          <w:rFonts w:ascii="Cambria Math" w:hAnsi="Cambria Math" w:cs="Cambria Math"/>
          <w:sz w:val="20"/>
          <w:szCs w:val="20"/>
          <w:lang w:val="en-US"/>
        </w:rPr>
        <w:t>𝑟</w:t>
      </w:r>
      <w:r w:rsidRPr="005F3D6B">
        <w:rPr>
          <w:rFonts w:ascii="Times" w:hAnsi="Times"/>
          <w:sz w:val="20"/>
          <w:szCs w:val="20"/>
          <w:lang w:val="en-US"/>
        </w:rPr>
        <w:t xml:space="preserve">2, </w:t>
      </w:r>
      <w:r w:rsidRPr="005F3D6B">
        <w:rPr>
          <w:rFonts w:ascii="Cambria Math" w:hAnsi="Cambria Math" w:cs="Cambria Math"/>
          <w:sz w:val="20"/>
          <w:szCs w:val="20"/>
          <w:lang w:val="en-US"/>
        </w:rPr>
        <w:t>𝑟</w:t>
      </w:r>
      <w:r w:rsidRPr="005F3D6B">
        <w:rPr>
          <w:rFonts w:ascii="Times" w:hAnsi="Times"/>
          <w:sz w:val="20"/>
          <w:szCs w:val="20"/>
          <w:lang w:val="en-US"/>
        </w:rPr>
        <w:t xml:space="preserve">3, and </w:t>
      </w:r>
      <w:r w:rsidRPr="005F3D6B">
        <w:rPr>
          <w:rFonts w:ascii="Cambria Math" w:hAnsi="Cambria Math" w:cs="Cambria Math"/>
          <w:sz w:val="20"/>
          <w:szCs w:val="20"/>
          <w:lang w:val="en-US"/>
        </w:rPr>
        <w:t>𝑟</w:t>
      </w:r>
      <w:r w:rsidRPr="005F3D6B">
        <w:rPr>
          <w:rFonts w:ascii="Times" w:hAnsi="Times"/>
          <w:sz w:val="20"/>
          <w:szCs w:val="20"/>
          <w:lang w:val="en-US"/>
        </w:rPr>
        <w:t xml:space="preserve">4 be firing rates of E and I populations, and the total synaptic input current </w:t>
      </w:r>
      <w:r w:rsidRPr="005F3D6B">
        <w:rPr>
          <w:rFonts w:ascii="Cambria Math" w:hAnsi="Cambria Math" w:cs="Cambria Math"/>
          <w:sz w:val="20"/>
          <w:szCs w:val="20"/>
          <w:lang w:val="en-US"/>
        </w:rPr>
        <w:t>𝐼𝑖</w:t>
      </w:r>
      <w:r w:rsidRPr="005F3D6B">
        <w:rPr>
          <w:rFonts w:ascii="Times" w:hAnsi="Times"/>
          <w:sz w:val="20"/>
          <w:szCs w:val="20"/>
          <w:lang w:val="en-US"/>
        </w:rPr>
        <w:t xml:space="preserve"> and the resulting firing rate </w:t>
      </w:r>
      <w:r w:rsidRPr="005F3D6B">
        <w:rPr>
          <w:rFonts w:ascii="Cambria Math" w:hAnsi="Cambria Math" w:cs="Cambria Math"/>
          <w:sz w:val="20"/>
          <w:szCs w:val="20"/>
          <w:lang w:val="en-US"/>
        </w:rPr>
        <w:t>𝑟𝑖</w:t>
      </w:r>
      <w:r w:rsidRPr="005F3D6B">
        <w:rPr>
          <w:rFonts w:ascii="Times" w:hAnsi="Times"/>
          <w:sz w:val="20"/>
          <w:szCs w:val="20"/>
          <w:lang w:val="en-US"/>
        </w:rPr>
        <w:t xml:space="preserve"> of the neural population </w:t>
      </w:r>
      <w:r w:rsidRPr="005F3D6B">
        <w:rPr>
          <w:rFonts w:ascii="Cambria Math" w:hAnsi="Cambria Math" w:cs="Cambria Math"/>
          <w:sz w:val="20"/>
          <w:szCs w:val="20"/>
          <w:lang w:val="en-US"/>
        </w:rPr>
        <w:t>𝑖</w:t>
      </w:r>
      <w:r w:rsidRPr="005F3D6B">
        <w:rPr>
          <w:rFonts w:ascii="Times" w:hAnsi="Times"/>
          <w:sz w:val="20"/>
          <w:szCs w:val="20"/>
          <w:lang w:val="en-US"/>
        </w:rPr>
        <w:t xml:space="preserve"> obey the following input- output relationship (</w:t>
      </w:r>
      <w:r w:rsidRPr="005F3D6B">
        <w:rPr>
          <w:rFonts w:ascii="Cambria Math" w:hAnsi="Cambria Math" w:cs="Cambria Math"/>
          <w:sz w:val="20"/>
          <w:szCs w:val="20"/>
          <w:lang w:val="en-US"/>
        </w:rPr>
        <w:t>𝐹</w:t>
      </w:r>
      <w:r w:rsidRPr="005F3D6B">
        <w:rPr>
          <w:rFonts w:ascii="Times" w:hAnsi="Times"/>
          <w:sz w:val="20"/>
          <w:szCs w:val="20"/>
          <w:lang w:val="en-US"/>
        </w:rPr>
        <w:t xml:space="preserve"> </w:t>
      </w:r>
      <w:r w:rsidRPr="005F3D6B">
        <w:rPr>
          <w:rFonts w:ascii="Cambria Math" w:hAnsi="Cambria Math" w:cs="Cambria Math"/>
          <w:sz w:val="20"/>
          <w:szCs w:val="20"/>
          <w:lang w:val="en-US"/>
        </w:rPr>
        <w:t>𝐼</w:t>
      </w:r>
      <w:r w:rsidRPr="005F3D6B">
        <w:rPr>
          <w:rFonts w:ascii="Times" w:hAnsi="Times"/>
          <w:sz w:val="20"/>
          <w:szCs w:val="20"/>
          <w:lang w:val="en-US"/>
        </w:rPr>
        <w:t xml:space="preserve"> curve).It captures the current-frequency function of a leaky integrate-and-fire neuron.</w:t>
      </w:r>
    </w:p>
    <w:p w14:paraId="0BBCED4C" w14:textId="00F7A922" w:rsidR="005F3D6B" w:rsidRDefault="005F3D6B" w:rsidP="005F3D6B">
      <w:pPr>
        <w:rPr>
          <w:rFonts w:ascii="Times" w:hAnsi="Times"/>
          <w:sz w:val="20"/>
          <w:szCs w:val="20"/>
          <w:lang w:val="en-US"/>
        </w:rPr>
      </w:pPr>
      <w:r w:rsidRPr="005F3D6B">
        <w:rPr>
          <w:rFonts w:ascii="Times" w:hAnsi="Times"/>
          <w:sz w:val="20"/>
          <w:szCs w:val="20"/>
          <w:lang w:val="en-US"/>
        </w:rPr>
        <w:t xml:space="preserve">Moreover, the </w:t>
      </w:r>
      <w:r w:rsidR="008B7B3F" w:rsidRPr="005F3D6B">
        <w:rPr>
          <w:rFonts w:ascii="Times" w:hAnsi="Times"/>
          <w:sz w:val="20"/>
          <w:szCs w:val="20"/>
          <w:lang w:val="en-US"/>
        </w:rPr>
        <w:t>synaptic</w:t>
      </w:r>
      <w:r w:rsidRPr="005F3D6B">
        <w:rPr>
          <w:rFonts w:ascii="Times" w:hAnsi="Times"/>
          <w:sz w:val="20"/>
          <w:szCs w:val="20"/>
          <w:lang w:val="en-US"/>
        </w:rPr>
        <w:t xml:space="preserve"> drive is defined as below</w:t>
      </w:r>
      <w:r w:rsidR="00B12F9A">
        <w:rPr>
          <w:rFonts w:ascii="Times" w:hAnsi="Times"/>
          <w:sz w:val="20"/>
          <w:szCs w:val="20"/>
          <w:lang w:val="en-US"/>
        </w:rPr>
        <w:t>:</w:t>
      </w:r>
    </w:p>
    <w:p w14:paraId="382034B9" w14:textId="77777777" w:rsidR="00B12F9A" w:rsidRDefault="00B12F9A" w:rsidP="005F3D6B">
      <w:pPr>
        <w:rPr>
          <w:rFonts w:ascii="Times" w:hAnsi="Times"/>
          <w:sz w:val="20"/>
          <w:szCs w:val="20"/>
          <w:lang w:val="en-US"/>
        </w:rPr>
      </w:pPr>
    </w:p>
    <w:p w14:paraId="0BEF02CD" w14:textId="7F13369D" w:rsidR="008B7B3F" w:rsidRPr="00B12F9A" w:rsidRDefault="00B12F9A" w:rsidP="005F3D6B">
      <w:pPr>
        <w:rPr>
          <w:rFonts w:ascii="Times" w:hAnsi="Times"/>
          <w:sz w:val="20"/>
          <w:szCs w:val="20"/>
          <w:lang w:val="en-US"/>
        </w:rPr>
      </w:pPr>
      <m:oMathPara>
        <m:oMath>
          <m:f>
            <m:fPr>
              <m:ctrlPr>
                <w:rPr>
                  <w:rFonts w:ascii="Cambria Math" w:hAnsi="Cambria Math"/>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1</m:t>
                  </m:r>
                </m:sub>
              </m:sSub>
              <m:ctrlPr>
                <w:rPr>
                  <w:rFonts w:ascii="Cambria Math" w:hAnsi="Cambria Math"/>
                  <w:i/>
                  <w:sz w:val="20"/>
                  <w:szCs w:val="20"/>
                  <w:lang w:val="en-US"/>
                </w:rPr>
              </m:ctrlPr>
            </m:num>
            <m:den>
              <m:r>
                <w:rPr>
                  <w:rFonts w:ascii="Cambria Math" w:hAnsi="Cambria Math"/>
                  <w:sz w:val="20"/>
                  <w:szCs w:val="20"/>
                  <w:lang w:val="en-US"/>
                </w:rPr>
                <m:t>dt</m:t>
              </m:r>
              <m:ctrlPr>
                <w:rPr>
                  <w:rFonts w:ascii="Cambria Math" w:hAnsi="Cambria Math"/>
                  <w:i/>
                  <w:sz w:val="20"/>
                  <w:szCs w:val="20"/>
                  <w:lang w:val="en-US"/>
                </w:rPr>
              </m:ctrlPr>
            </m:den>
          </m:f>
          <m:r>
            <w:rPr>
              <w:rFonts w:ascii="Cambria Math" w:hAnsi="Cambria Math"/>
              <w:sz w:val="20"/>
              <w:szCs w:val="20"/>
              <w:lang w:val="en-US"/>
            </w:rPr>
            <m:t>=F</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1</m:t>
                  </m:r>
                </m:sub>
              </m:sSub>
            </m:e>
          </m:d>
          <m:r>
            <m:rPr>
              <m:sty m:val="p"/>
            </m:rPr>
            <w:rPr>
              <w:rFonts w:ascii="Cambria Math" w:hAnsi="Cambria Math"/>
              <w:sz w:val="20"/>
              <w:szCs w:val="20"/>
              <w:lang w:val="en-US"/>
            </w:rPr>
            <m:t>γ</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1</m:t>
                  </m:r>
                </m:sub>
              </m:sSub>
            </m:e>
          </m:d>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1</m:t>
              </m:r>
            </m:sub>
          </m:sSub>
          <m:r>
            <m:rPr>
              <m:lit/>
            </m:rP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τ</m:t>
              </m:r>
              <m:ctrlPr>
                <w:rPr>
                  <w:rFonts w:ascii="Cambria Math" w:hAnsi="Cambria Math"/>
                  <w:sz w:val="20"/>
                  <w:szCs w:val="20"/>
                  <w:lang w:val="en-US"/>
                </w:rPr>
              </m:ctrlPr>
            </m:e>
            <m:sub>
              <m:r>
                <w:rPr>
                  <w:rFonts w:ascii="Cambria Math" w:hAnsi="Cambria Math"/>
                  <w:sz w:val="20"/>
                  <w:szCs w:val="20"/>
                  <w:lang w:val="en-US"/>
                </w:rPr>
                <m:t>s</m:t>
              </m:r>
            </m:sub>
          </m:sSub>
        </m:oMath>
      </m:oMathPara>
    </w:p>
    <w:p w14:paraId="1F232624" w14:textId="77777777" w:rsidR="00B12F9A" w:rsidRPr="00B12F9A" w:rsidRDefault="00B12F9A" w:rsidP="005F3D6B">
      <w:pPr>
        <w:rPr>
          <w:rFonts w:ascii="Times" w:hAnsi="Times" w:hint="eastAsia"/>
          <w:sz w:val="20"/>
          <w:szCs w:val="20"/>
          <w:lang w:val="en-US"/>
        </w:rPr>
      </w:pPr>
    </w:p>
    <w:p w14:paraId="66E87667" w14:textId="10C460A1" w:rsidR="00B12F9A" w:rsidRPr="00B12F9A" w:rsidRDefault="00B12F9A" w:rsidP="005F3D6B">
      <w:pPr>
        <w:rPr>
          <w:rFonts w:ascii="Times" w:hAnsi="Times" w:hint="eastAsia"/>
          <w:sz w:val="20"/>
          <w:szCs w:val="20"/>
          <w:lang w:val="en-US"/>
        </w:rPr>
      </w:pPr>
      <m:oMathPara>
        <m:oMath>
          <m:f>
            <m:fPr>
              <m:ctrlPr>
                <w:rPr>
                  <w:rFonts w:ascii="Cambria Math" w:hAnsi="Cambria Math"/>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2</m:t>
                  </m:r>
                </m:sub>
              </m:sSub>
              <m:ctrlPr>
                <w:rPr>
                  <w:rFonts w:ascii="Cambria Math" w:hAnsi="Cambria Math"/>
                  <w:i/>
                  <w:sz w:val="20"/>
                  <w:szCs w:val="20"/>
                  <w:lang w:val="en-US"/>
                </w:rPr>
              </m:ctrlPr>
            </m:num>
            <m:den>
              <m:r>
                <w:rPr>
                  <w:rFonts w:ascii="Cambria Math" w:hAnsi="Cambria Math"/>
                  <w:sz w:val="20"/>
                  <w:szCs w:val="20"/>
                  <w:lang w:val="en-US"/>
                </w:rPr>
                <m:t>dt</m:t>
              </m:r>
              <m:ctrlPr>
                <w:rPr>
                  <w:rFonts w:ascii="Cambria Math" w:hAnsi="Cambria Math"/>
                  <w:i/>
                  <w:sz w:val="20"/>
                  <w:szCs w:val="20"/>
                  <w:lang w:val="en-US"/>
                </w:rPr>
              </m:ctrlPr>
            </m:den>
          </m:f>
          <m:r>
            <w:rPr>
              <w:rFonts w:ascii="Cambria Math" w:hAnsi="Cambria Math"/>
              <w:sz w:val="20"/>
              <w:szCs w:val="20"/>
              <w:lang w:val="en-US"/>
            </w:rPr>
            <m:t>=F</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2</m:t>
                  </m:r>
                </m:sub>
              </m:sSub>
            </m:e>
          </m:d>
          <m:r>
            <m:rPr>
              <m:sty m:val="p"/>
            </m:rPr>
            <w:rPr>
              <w:rFonts w:ascii="Cambria Math" w:hAnsi="Cambria Math"/>
              <w:sz w:val="20"/>
              <w:szCs w:val="20"/>
              <w:lang w:val="en-US"/>
            </w:rPr>
            <m:t>γ</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2</m:t>
                  </m:r>
                </m:sub>
              </m:sSub>
            </m:e>
          </m:d>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2</m:t>
              </m:r>
            </m:sub>
          </m:sSub>
          <m:r>
            <m:rPr>
              <m:lit/>
            </m:rP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τ</m:t>
              </m:r>
              <m:ctrlPr>
                <w:rPr>
                  <w:rFonts w:ascii="Cambria Math" w:hAnsi="Cambria Math"/>
                  <w:sz w:val="20"/>
                  <w:szCs w:val="20"/>
                  <w:lang w:val="en-US"/>
                </w:rPr>
              </m:ctrlPr>
            </m:e>
            <m:sub>
              <m:r>
                <w:rPr>
                  <w:rFonts w:ascii="Cambria Math" w:hAnsi="Cambria Math"/>
                  <w:sz w:val="20"/>
                  <w:szCs w:val="20"/>
                  <w:lang w:val="en-US"/>
                </w:rPr>
                <m:t>s</m:t>
              </m:r>
            </m:sub>
          </m:sSub>
        </m:oMath>
      </m:oMathPara>
    </w:p>
    <w:p w14:paraId="315D9945" w14:textId="77777777" w:rsidR="00B12F9A" w:rsidRPr="005F3D6B" w:rsidRDefault="00B12F9A" w:rsidP="005F3D6B">
      <w:pPr>
        <w:rPr>
          <w:rFonts w:ascii="Times" w:hAnsi="Times" w:hint="eastAsia"/>
          <w:sz w:val="20"/>
          <w:szCs w:val="20"/>
          <w:lang w:val="en-US"/>
        </w:rPr>
      </w:pPr>
    </w:p>
    <w:p w14:paraId="7FAB5CD2" w14:textId="3DE80D52" w:rsidR="005F3D6B" w:rsidRPr="00050E26" w:rsidRDefault="00050E26" w:rsidP="005F3D6B">
      <w:pPr>
        <w:rPr>
          <w:rFonts w:ascii="Times" w:hAnsi="Times"/>
          <w:sz w:val="20"/>
          <w:szCs w:val="20"/>
          <w:lang w:val="en-US"/>
        </w:rPr>
      </w:pPr>
      <m:oMathPara>
        <m:oMath>
          <m:f>
            <m:fPr>
              <m:ctrlPr>
                <w:rPr>
                  <w:rFonts w:ascii="Cambria Math" w:hAnsi="Cambria Math"/>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3</m:t>
                  </m:r>
                </m:sub>
              </m:sSub>
              <m:ctrlPr>
                <w:rPr>
                  <w:rFonts w:ascii="Cambria Math" w:hAnsi="Cambria Math"/>
                  <w:i/>
                  <w:sz w:val="20"/>
                  <w:szCs w:val="20"/>
                  <w:lang w:val="en-US"/>
                </w:rPr>
              </m:ctrlPr>
            </m:num>
            <m:den>
              <m:r>
                <w:rPr>
                  <w:rFonts w:ascii="Cambria Math" w:hAnsi="Cambria Math"/>
                  <w:sz w:val="20"/>
                  <w:szCs w:val="20"/>
                  <w:lang w:val="en-US"/>
                </w:rPr>
                <m:t>dt</m:t>
              </m:r>
              <m:ctrlPr>
                <w:rPr>
                  <w:rFonts w:ascii="Cambria Math" w:hAnsi="Cambria Math"/>
                  <w:i/>
                  <w:sz w:val="20"/>
                  <w:szCs w:val="20"/>
                  <w:lang w:val="en-US"/>
                </w:rPr>
              </m:ctrlPr>
            </m:den>
          </m:f>
          <m:r>
            <w:rPr>
              <w:rFonts w:ascii="Cambria Math" w:hAnsi="Cambria Math"/>
              <w:sz w:val="20"/>
              <w:szCs w:val="20"/>
              <w:lang w:val="en-US"/>
            </w:rPr>
            <m:t>=F</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3</m:t>
                  </m:r>
                </m:sub>
              </m:sSub>
            </m:e>
          </m:d>
          <m:r>
            <m:rPr>
              <m:sty m:val="p"/>
            </m:rPr>
            <w:rPr>
              <w:rFonts w:ascii="Cambria Math" w:hAnsi="Cambria Math"/>
              <w:sz w:val="20"/>
              <w:szCs w:val="20"/>
              <w:lang w:val="en-US"/>
            </w:rPr>
            <m:t>γ</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3</m:t>
                  </m:r>
                </m:sub>
              </m:sSub>
            </m:e>
          </m:d>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3</m:t>
              </m:r>
            </m:sub>
          </m:sSub>
          <m:r>
            <m:rPr>
              <m:lit/>
            </m:rP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τ</m:t>
              </m:r>
              <m:ctrlPr>
                <w:rPr>
                  <w:rFonts w:ascii="Cambria Math" w:hAnsi="Cambria Math"/>
                  <w:sz w:val="20"/>
                  <w:szCs w:val="20"/>
                  <w:lang w:val="en-US"/>
                </w:rPr>
              </m:ctrlPr>
            </m:e>
            <m:sub>
              <m:r>
                <w:rPr>
                  <w:rFonts w:ascii="Cambria Math" w:hAnsi="Cambria Math"/>
                  <w:sz w:val="20"/>
                  <w:szCs w:val="20"/>
                  <w:lang w:val="en-US"/>
                </w:rPr>
                <m:t>s</m:t>
              </m:r>
            </m:sub>
          </m:sSub>
        </m:oMath>
      </m:oMathPara>
    </w:p>
    <w:p w14:paraId="06D93428" w14:textId="4BE83951" w:rsidR="005F3D6B" w:rsidRDefault="005F3D6B" w:rsidP="005F3D6B">
      <w:pPr>
        <w:rPr>
          <w:rFonts w:ascii="Cambria Math" w:hAnsi="Cambria Math" w:cs="Cambria Math"/>
          <w:sz w:val="20"/>
          <w:szCs w:val="20"/>
          <w:u w:val="single"/>
          <w:lang w:val="en-US"/>
        </w:rPr>
      </w:pPr>
    </w:p>
    <w:p w14:paraId="26EBC73F" w14:textId="58BBA8B9" w:rsidR="00050E26" w:rsidRPr="00050E26" w:rsidRDefault="00050E26" w:rsidP="005F3D6B">
      <w:pPr>
        <w:rPr>
          <w:rFonts w:ascii="Cambria Math" w:hAnsi="Cambria Math" w:cs="Cambria Math"/>
          <w:sz w:val="20"/>
          <w:szCs w:val="20"/>
          <w:lang w:val="en-US"/>
        </w:rPr>
      </w:pPr>
      <m:oMathPara>
        <m:oMath>
          <m:f>
            <m:fPr>
              <m:ctrlPr>
                <w:rPr>
                  <w:rFonts w:ascii="Cambria Math" w:hAnsi="Cambria Math" w:cs="Cambria Math"/>
                  <w:sz w:val="20"/>
                  <w:szCs w:val="20"/>
                  <w:lang w:val="en-US"/>
                </w:rPr>
              </m:ctrlPr>
            </m:fPr>
            <m:num>
              <m:r>
                <w:rPr>
                  <w:rFonts w:ascii="Cambria Math" w:hAnsi="Cambria Math" w:cs="Cambria Math"/>
                  <w:sz w:val="20"/>
                  <w:szCs w:val="20"/>
                  <w:lang w:val="en-US"/>
                </w:rPr>
                <m:t>d</m:t>
              </m:r>
              <m:sSub>
                <m:sSubPr>
                  <m:ctrlPr>
                    <w:rPr>
                      <w:rFonts w:ascii="Cambria Math" w:hAnsi="Cambria Math" w:cs="Cambria Math"/>
                      <w:i/>
                      <w:sz w:val="20"/>
                      <w:szCs w:val="20"/>
                      <w:lang w:val="en-US"/>
                    </w:rPr>
                  </m:ctrlPr>
                </m:sSubPr>
                <m:e>
                  <m:r>
                    <w:rPr>
                      <w:rFonts w:ascii="Cambria Math" w:hAnsi="Cambria Math" w:cs="Cambria Math"/>
                      <w:sz w:val="20"/>
                      <w:szCs w:val="20"/>
                      <w:lang w:val="en-US"/>
                    </w:rPr>
                    <m:t>S</m:t>
                  </m:r>
                </m:e>
                <m:sub>
                  <m:r>
                    <w:rPr>
                      <w:rFonts w:ascii="Cambria Math" w:hAnsi="Cambria Math" w:cs="Cambria Math"/>
                      <w:sz w:val="20"/>
                      <w:szCs w:val="20"/>
                      <w:lang w:val="en-US"/>
                    </w:rPr>
                    <m:t>4</m:t>
                  </m:r>
                </m:sub>
              </m:sSub>
              <m:ctrlPr>
                <w:rPr>
                  <w:rFonts w:ascii="Cambria Math" w:hAnsi="Cambria Math" w:cs="Cambria Math"/>
                  <w:i/>
                  <w:sz w:val="20"/>
                  <w:szCs w:val="20"/>
                  <w:lang w:val="en-US"/>
                </w:rPr>
              </m:ctrlPr>
            </m:num>
            <m:den>
              <m:r>
                <w:rPr>
                  <w:rFonts w:ascii="Cambria Math" w:hAnsi="Cambria Math" w:cs="Cambria Math"/>
                  <w:sz w:val="20"/>
                  <w:szCs w:val="20"/>
                  <w:lang w:val="en-US"/>
                </w:rPr>
                <m:t>dt</m:t>
              </m:r>
              <m:ctrlPr>
                <w:rPr>
                  <w:rFonts w:ascii="Cambria Math" w:hAnsi="Cambria Math" w:cs="Cambria Math"/>
                  <w:i/>
                  <w:sz w:val="20"/>
                  <w:szCs w:val="20"/>
                  <w:lang w:val="en-US"/>
                </w:rPr>
              </m:ctrlPr>
            </m:den>
          </m:f>
          <m:r>
            <w:rPr>
              <w:rFonts w:ascii="Cambria Math" w:hAnsi="Cambria Math" w:cs="Cambria Math"/>
              <w:sz w:val="20"/>
              <w:szCs w:val="20"/>
              <w:lang w:val="en-US"/>
            </w:rPr>
            <m:t>=F</m:t>
          </m:r>
          <m:d>
            <m:dPr>
              <m:ctrlPr>
                <w:rPr>
                  <w:rFonts w:ascii="Cambria Math" w:hAnsi="Cambria Math" w:cs="Cambria Math"/>
                  <w:i/>
                  <w:sz w:val="20"/>
                  <w:szCs w:val="20"/>
                  <w:lang w:val="en-US"/>
                </w:rPr>
              </m:ctrlPr>
            </m:dPr>
            <m:e>
              <m:sSub>
                <m:sSubPr>
                  <m:ctrlPr>
                    <w:rPr>
                      <w:rFonts w:ascii="Cambria Math" w:hAnsi="Cambria Math" w:cs="Cambria Math"/>
                      <w:i/>
                      <w:sz w:val="20"/>
                      <w:szCs w:val="20"/>
                      <w:lang w:val="en-US"/>
                    </w:rPr>
                  </m:ctrlPr>
                </m:sSubPr>
                <m:e>
                  <m:r>
                    <w:rPr>
                      <w:rFonts w:ascii="Cambria Math" w:hAnsi="Cambria Math" w:cs="Cambria Math"/>
                      <w:sz w:val="20"/>
                      <w:szCs w:val="20"/>
                      <w:lang w:val="en-US"/>
                    </w:rPr>
                    <m:t>I</m:t>
                  </m:r>
                </m:e>
                <m:sub>
                  <m:r>
                    <w:rPr>
                      <w:rFonts w:ascii="Cambria Math" w:hAnsi="Cambria Math" w:cs="Cambria Math"/>
                      <w:sz w:val="20"/>
                      <w:szCs w:val="20"/>
                      <w:lang w:val="en-US"/>
                    </w:rPr>
                    <m:t>4</m:t>
                  </m:r>
                </m:sub>
              </m:sSub>
            </m:e>
          </m:d>
          <m:r>
            <m:rPr>
              <m:sty m:val="p"/>
            </m:rPr>
            <w:rPr>
              <w:rFonts w:ascii="Cambria Math" w:hAnsi="Cambria Math" w:cs="Cambria Math"/>
              <w:sz w:val="20"/>
              <w:szCs w:val="20"/>
              <w:lang w:val="en-US"/>
            </w:rPr>
            <m:t>γ</m:t>
          </m:r>
          <m:d>
            <m:dPr>
              <m:ctrlPr>
                <w:rPr>
                  <w:rFonts w:ascii="Cambria Math" w:hAnsi="Cambria Math" w:cs="Cambria Math"/>
                  <w:i/>
                  <w:sz w:val="20"/>
                  <w:szCs w:val="20"/>
                  <w:lang w:val="en-US"/>
                </w:rPr>
              </m:ctrlPr>
            </m:dPr>
            <m:e>
              <m:r>
                <w:rPr>
                  <w:rFonts w:ascii="Cambria Math" w:hAnsi="Cambria Math" w:cs="Cambria Math"/>
                  <w:sz w:val="20"/>
                  <w:szCs w:val="20"/>
                  <w:lang w:val="en-US"/>
                </w:rPr>
                <m:t>1-</m:t>
              </m:r>
              <m:sSub>
                <m:sSubPr>
                  <m:ctrlPr>
                    <w:rPr>
                      <w:rFonts w:ascii="Cambria Math" w:hAnsi="Cambria Math" w:cs="Cambria Math"/>
                      <w:i/>
                      <w:sz w:val="20"/>
                      <w:szCs w:val="20"/>
                      <w:lang w:val="en-US"/>
                    </w:rPr>
                  </m:ctrlPr>
                </m:sSubPr>
                <m:e>
                  <m:r>
                    <w:rPr>
                      <w:rFonts w:ascii="Cambria Math" w:hAnsi="Cambria Math" w:cs="Cambria Math"/>
                      <w:sz w:val="20"/>
                      <w:szCs w:val="20"/>
                      <w:lang w:val="en-US"/>
                    </w:rPr>
                    <m:t>S</m:t>
                  </m:r>
                </m:e>
                <m:sub>
                  <m:r>
                    <w:rPr>
                      <w:rFonts w:ascii="Cambria Math" w:hAnsi="Cambria Math" w:cs="Cambria Math"/>
                      <w:sz w:val="20"/>
                      <w:szCs w:val="20"/>
                      <w:lang w:val="en-US"/>
                    </w:rPr>
                    <m:t>4</m:t>
                  </m:r>
                </m:sub>
              </m:sSub>
            </m:e>
          </m:d>
          <m:r>
            <w:rPr>
              <w:rFonts w:ascii="Cambria Math" w:hAnsi="Cambria Math" w:cs="Cambria Math"/>
              <w:sz w:val="20"/>
              <w:szCs w:val="20"/>
              <w:lang w:val="en-US"/>
            </w:rPr>
            <m:t>-</m:t>
          </m:r>
          <m:sSub>
            <m:sSubPr>
              <m:ctrlPr>
                <w:rPr>
                  <w:rFonts w:ascii="Cambria Math" w:hAnsi="Cambria Math" w:cs="Cambria Math"/>
                  <w:i/>
                  <w:sz w:val="20"/>
                  <w:szCs w:val="20"/>
                  <w:lang w:val="en-US"/>
                </w:rPr>
              </m:ctrlPr>
            </m:sSubPr>
            <m:e>
              <m:r>
                <w:rPr>
                  <w:rFonts w:ascii="Cambria Math" w:hAnsi="Cambria Math" w:cs="Cambria Math"/>
                  <w:sz w:val="20"/>
                  <w:szCs w:val="20"/>
                  <w:lang w:val="en-US"/>
                </w:rPr>
                <m:t>S</m:t>
              </m:r>
            </m:e>
            <m:sub>
              <m:r>
                <w:rPr>
                  <w:rFonts w:ascii="Cambria Math" w:hAnsi="Cambria Math" w:cs="Cambria Math"/>
                  <w:sz w:val="20"/>
                  <w:szCs w:val="20"/>
                  <w:lang w:val="en-US"/>
                </w:rPr>
                <m:t>4</m:t>
              </m:r>
            </m:sub>
          </m:sSub>
          <m:r>
            <m:rPr>
              <m:lit/>
            </m:rPr>
            <w:rPr>
              <w:rFonts w:ascii="Cambria Math" w:hAnsi="Cambria Math" w:cs="Cambria Math"/>
              <w:sz w:val="20"/>
              <w:szCs w:val="20"/>
              <w:lang w:val="en-US"/>
            </w:rPr>
            <m:t>/</m:t>
          </m:r>
          <m:sSub>
            <m:sSubPr>
              <m:ctrlPr>
                <w:rPr>
                  <w:rFonts w:ascii="Cambria Math" w:hAnsi="Cambria Math" w:cs="Cambria Math"/>
                  <w:i/>
                  <w:sz w:val="20"/>
                  <w:szCs w:val="20"/>
                  <w:lang w:val="en-US"/>
                </w:rPr>
              </m:ctrlPr>
            </m:sSubPr>
            <m:e>
              <m:r>
                <m:rPr>
                  <m:sty m:val="p"/>
                </m:rPr>
                <w:rPr>
                  <w:rFonts w:ascii="Cambria Math" w:hAnsi="Cambria Math" w:cs="Cambria Math"/>
                  <w:sz w:val="20"/>
                  <w:szCs w:val="20"/>
                  <w:lang w:val="en-US"/>
                </w:rPr>
                <m:t>τ</m:t>
              </m:r>
              <m:ctrlPr>
                <w:rPr>
                  <w:rFonts w:ascii="Cambria Math" w:hAnsi="Cambria Math" w:cs="Cambria Math"/>
                  <w:sz w:val="20"/>
                  <w:szCs w:val="20"/>
                  <w:lang w:val="en-US"/>
                </w:rPr>
              </m:ctrlPr>
            </m:e>
            <m:sub>
              <m:r>
                <w:rPr>
                  <w:rFonts w:ascii="Cambria Math" w:hAnsi="Cambria Math" w:cs="Cambria Math"/>
                  <w:sz w:val="20"/>
                  <w:szCs w:val="20"/>
                  <w:lang w:val="en-US"/>
                </w:rPr>
                <m:t>s</m:t>
              </m:r>
            </m:sub>
          </m:sSub>
        </m:oMath>
      </m:oMathPara>
    </w:p>
    <w:p w14:paraId="3244AFCD" w14:textId="77777777" w:rsidR="00050E26" w:rsidRDefault="00050E26" w:rsidP="005F3D6B">
      <w:pPr>
        <w:rPr>
          <w:rFonts w:ascii="Cambria Math" w:hAnsi="Cambria Math" w:cs="Cambria Math" w:hint="eastAsia"/>
          <w:sz w:val="20"/>
          <w:szCs w:val="20"/>
          <w:u w:val="single"/>
          <w:lang w:val="en-US"/>
        </w:rPr>
      </w:pPr>
    </w:p>
    <w:p w14:paraId="593F89A6" w14:textId="77777777" w:rsidR="00050E26" w:rsidRDefault="00050E26" w:rsidP="005F3D6B">
      <w:pPr>
        <w:rPr>
          <w:rFonts w:ascii="Times" w:hAnsi="Times" w:hint="eastAsia"/>
          <w:sz w:val="20"/>
          <w:szCs w:val="20"/>
          <w:lang w:val="en-US"/>
        </w:rPr>
      </w:pPr>
    </w:p>
    <w:p w14:paraId="3612E9DA" w14:textId="3B3D7847" w:rsidR="005F3D6B" w:rsidRDefault="005F3D6B" w:rsidP="005F3D6B">
      <w:pPr>
        <w:rPr>
          <w:rFonts w:ascii="Times" w:hAnsi="Times"/>
          <w:sz w:val="20"/>
          <w:szCs w:val="20"/>
          <w:lang w:val="en-US"/>
        </w:rPr>
      </w:pPr>
      <w:r w:rsidRPr="005F3D6B">
        <w:rPr>
          <w:rFonts w:ascii="Times" w:hAnsi="Times"/>
          <w:sz w:val="20"/>
          <w:szCs w:val="20"/>
          <w:lang w:val="en-US"/>
        </w:rPr>
        <w:t>The net current into each population directions 1/2/3/4 indicate180/90/0/270 deg:</w:t>
      </w:r>
    </w:p>
    <w:p w14:paraId="403BFC62" w14:textId="77777777" w:rsidR="00050E26" w:rsidRPr="005F3D6B" w:rsidRDefault="00050E26" w:rsidP="005F3D6B">
      <w:pPr>
        <w:rPr>
          <w:rFonts w:ascii="Times" w:hAnsi="Times" w:hint="eastAsia"/>
          <w:sz w:val="20"/>
          <w:szCs w:val="20"/>
          <w:lang w:val="en-US"/>
        </w:rPr>
      </w:pPr>
    </w:p>
    <w:p w14:paraId="6D2AB156" w14:textId="2F0F661E" w:rsidR="005F3D6B" w:rsidRPr="005F3D6B" w:rsidRDefault="00050E26" w:rsidP="005F3D6B">
      <w:pPr>
        <w:rPr>
          <w:rFonts w:ascii="Times" w:hAnsi="Times"/>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E</m:t>
              </m:r>
            </m:sub>
          </m:sSub>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Iothg</m:t>
              </m:r>
            </m:sub>
          </m:sSub>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Iopst</m:t>
              </m:r>
            </m:sub>
          </m:sSub>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Iothg</m:t>
              </m:r>
            </m:sub>
          </m:sSub>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4</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b</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ext</m:t>
              </m:r>
            </m:sub>
          </m:sSub>
          <m:sSub>
            <m:sSubPr>
              <m:ctrlPr>
                <w:rPr>
                  <w:rFonts w:ascii="Cambria Math" w:hAnsi="Cambria Math"/>
                  <w:i/>
                  <w:sz w:val="20"/>
                  <w:szCs w:val="20"/>
                  <w:lang w:val="en-US"/>
                </w:rPr>
              </m:ctrlPr>
            </m:sSubPr>
            <m:e>
              <m:r>
                <m:rPr>
                  <m:sty m:val="p"/>
                </m:rPr>
                <w:rPr>
                  <w:rFonts w:ascii="Cambria Math" w:hAnsi="Cambria Math"/>
                  <w:sz w:val="20"/>
                  <w:szCs w:val="20"/>
                  <w:lang w:val="en-US"/>
                </w:rPr>
                <m:t>μ</m:t>
              </m:r>
              <m:ctrlPr>
                <w:rPr>
                  <w:rFonts w:ascii="Cambria Math" w:hAnsi="Cambria Math"/>
                  <w:sz w:val="20"/>
                  <w:szCs w:val="20"/>
                  <w:lang w:val="en-US"/>
                </w:rPr>
              </m:ctrlPr>
            </m:e>
            <m:sub>
              <m:r>
                <w:rPr>
                  <w:rFonts w:ascii="Cambria Math" w:hAnsi="Cambria Math"/>
                  <w:sz w:val="20"/>
                  <w:szCs w:val="20"/>
                  <w:lang w:val="en-US"/>
                </w:rPr>
                <m:t>1</m:t>
              </m:r>
            </m:sub>
          </m:sSub>
        </m:oMath>
      </m:oMathPara>
    </w:p>
    <w:p w14:paraId="7B05F18A" w14:textId="4A49A5A0" w:rsidR="005F3D6B" w:rsidRDefault="005F3D6B" w:rsidP="005F3D6B">
      <w:pPr>
        <w:rPr>
          <w:rFonts w:ascii="Cambria Math" w:hAnsi="Cambria Math" w:cs="Cambria Math"/>
          <w:sz w:val="20"/>
          <w:szCs w:val="20"/>
          <w:lang w:val="en-US"/>
        </w:rPr>
      </w:pPr>
    </w:p>
    <w:p w14:paraId="0663BC5A" w14:textId="21AEBC2C" w:rsidR="00050E26" w:rsidRDefault="00050E26" w:rsidP="005F3D6B">
      <w:pPr>
        <w:rPr>
          <w:rFonts w:ascii="Times" w:hAnsi="Times"/>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E</m:t>
              </m:r>
            </m:sub>
          </m:sSub>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Iothg</m:t>
              </m:r>
            </m:sub>
          </m:sSub>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Iopst</m:t>
              </m:r>
            </m:sub>
          </m:sSub>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4</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Iothg</m:t>
              </m:r>
            </m:sub>
          </m:sSub>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b</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ext</m:t>
              </m:r>
            </m:sub>
          </m:sSub>
          <m:sSub>
            <m:sSubPr>
              <m:ctrlPr>
                <w:rPr>
                  <w:rFonts w:ascii="Cambria Math" w:hAnsi="Cambria Math"/>
                  <w:i/>
                  <w:sz w:val="20"/>
                  <w:szCs w:val="20"/>
                  <w:lang w:val="en-US"/>
                </w:rPr>
              </m:ctrlPr>
            </m:sSubPr>
            <m:e>
              <m:r>
                <m:rPr>
                  <m:sty m:val="p"/>
                </m:rPr>
                <w:rPr>
                  <w:rFonts w:ascii="Cambria Math" w:hAnsi="Cambria Math"/>
                  <w:sz w:val="20"/>
                  <w:szCs w:val="20"/>
                  <w:lang w:val="en-US"/>
                </w:rPr>
                <m:t>μ</m:t>
              </m:r>
              <m:ctrlPr>
                <w:rPr>
                  <w:rFonts w:ascii="Cambria Math" w:hAnsi="Cambria Math"/>
                  <w:sz w:val="20"/>
                  <w:szCs w:val="20"/>
                  <w:lang w:val="en-US"/>
                </w:rPr>
              </m:ctrlPr>
            </m:e>
            <m:sub>
              <m:r>
                <w:rPr>
                  <w:rFonts w:ascii="Cambria Math" w:hAnsi="Cambria Math"/>
                  <w:sz w:val="20"/>
                  <w:szCs w:val="20"/>
                  <w:lang w:val="en-US"/>
                </w:rPr>
                <m:t>2</m:t>
              </m:r>
            </m:sub>
          </m:sSub>
        </m:oMath>
      </m:oMathPara>
    </w:p>
    <w:p w14:paraId="11924365" w14:textId="77777777" w:rsidR="005F3D6B" w:rsidRPr="005F3D6B" w:rsidRDefault="005F3D6B" w:rsidP="005F3D6B">
      <w:pPr>
        <w:rPr>
          <w:rFonts w:ascii="Times" w:hAnsi="Times"/>
          <w:sz w:val="20"/>
          <w:szCs w:val="20"/>
          <w:lang w:val="en-US"/>
        </w:rPr>
      </w:pPr>
    </w:p>
    <w:p w14:paraId="59BA825F" w14:textId="6B9A77A7" w:rsidR="005F3D6B" w:rsidRPr="00792C1B" w:rsidRDefault="00792C1B" w:rsidP="005F3D6B">
      <w:pPr>
        <w:rPr>
          <w:rFonts w:ascii="Times" w:hAnsi="Times"/>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E</m:t>
              </m:r>
            </m:sub>
          </m:sSub>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Iothg</m:t>
              </m:r>
            </m:sub>
          </m:sSub>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Iopst</m:t>
              </m:r>
            </m:sub>
          </m:sSub>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Iothg</m:t>
              </m:r>
            </m:sub>
          </m:sSub>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4</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b</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ext</m:t>
              </m:r>
            </m:sub>
          </m:sSub>
          <m:sSub>
            <m:sSubPr>
              <m:ctrlPr>
                <w:rPr>
                  <w:rFonts w:ascii="Cambria Math" w:hAnsi="Cambria Math"/>
                  <w:i/>
                  <w:sz w:val="20"/>
                  <w:szCs w:val="20"/>
                  <w:lang w:val="en-US"/>
                </w:rPr>
              </m:ctrlPr>
            </m:sSubPr>
            <m:e>
              <m:r>
                <m:rPr>
                  <m:sty m:val="p"/>
                </m:rPr>
                <w:rPr>
                  <w:rFonts w:ascii="Cambria Math" w:hAnsi="Cambria Math"/>
                  <w:sz w:val="20"/>
                  <w:szCs w:val="20"/>
                  <w:lang w:val="en-US"/>
                </w:rPr>
                <m:t>μ</m:t>
              </m:r>
              <m:ctrlPr>
                <w:rPr>
                  <w:rFonts w:ascii="Cambria Math" w:hAnsi="Cambria Math"/>
                  <w:sz w:val="20"/>
                  <w:szCs w:val="20"/>
                  <w:lang w:val="en-US"/>
                </w:rPr>
              </m:ctrlPr>
            </m:e>
            <m:sub>
              <m:r>
                <w:rPr>
                  <w:rFonts w:ascii="Cambria Math" w:hAnsi="Cambria Math"/>
                  <w:sz w:val="20"/>
                  <w:szCs w:val="20"/>
                  <w:lang w:val="en-US"/>
                </w:rPr>
                <m:t>3</m:t>
              </m:r>
            </m:sub>
          </m:sSub>
        </m:oMath>
      </m:oMathPara>
    </w:p>
    <w:p w14:paraId="1FED3775" w14:textId="77777777" w:rsidR="00792C1B" w:rsidRPr="00792C1B" w:rsidRDefault="00792C1B" w:rsidP="005F3D6B">
      <w:pPr>
        <w:rPr>
          <w:rFonts w:ascii="Times" w:hAnsi="Times" w:hint="eastAsia"/>
          <w:sz w:val="20"/>
          <w:szCs w:val="20"/>
          <w:lang w:val="en-US"/>
        </w:rPr>
      </w:pPr>
    </w:p>
    <w:p w14:paraId="3C3D6C8B" w14:textId="550D7DB7" w:rsidR="005F3D6B" w:rsidRDefault="00792C1B" w:rsidP="005F3D6B">
      <w:pPr>
        <w:rPr>
          <w:rFonts w:ascii="Times" w:hAnsi="Times"/>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4</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E</m:t>
              </m:r>
            </m:sub>
          </m:sSub>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Iothg</m:t>
              </m:r>
            </m:sub>
          </m:sSub>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Iopst</m:t>
              </m:r>
            </m:sub>
          </m:sSub>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Iothg</m:t>
              </m:r>
            </m:sub>
          </m:sSub>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b</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ext</m:t>
              </m:r>
            </m:sub>
          </m:sSub>
          <m:sSub>
            <m:sSubPr>
              <m:ctrlPr>
                <w:rPr>
                  <w:rFonts w:ascii="Cambria Math" w:hAnsi="Cambria Math"/>
                  <w:i/>
                  <w:sz w:val="20"/>
                  <w:szCs w:val="20"/>
                  <w:lang w:val="en-US"/>
                </w:rPr>
              </m:ctrlPr>
            </m:sSubPr>
            <m:e>
              <m:r>
                <m:rPr>
                  <m:sty m:val="p"/>
                </m:rPr>
                <w:rPr>
                  <w:rFonts w:ascii="Cambria Math" w:hAnsi="Cambria Math"/>
                  <w:sz w:val="20"/>
                  <w:szCs w:val="20"/>
                  <w:lang w:val="en-US"/>
                </w:rPr>
                <m:t>μ</m:t>
              </m:r>
              <m:ctrlPr>
                <w:rPr>
                  <w:rFonts w:ascii="Cambria Math" w:hAnsi="Cambria Math"/>
                  <w:sz w:val="20"/>
                  <w:szCs w:val="20"/>
                  <w:lang w:val="en-US"/>
                </w:rPr>
              </m:ctrlPr>
            </m:e>
            <m:sub>
              <m:r>
                <w:rPr>
                  <w:rFonts w:ascii="Cambria Math" w:hAnsi="Cambria Math"/>
                  <w:sz w:val="20"/>
                  <w:szCs w:val="20"/>
                  <w:lang w:val="en-US"/>
                </w:rPr>
                <m:t>4</m:t>
              </m:r>
            </m:sub>
          </m:sSub>
        </m:oMath>
      </m:oMathPara>
    </w:p>
    <w:p w14:paraId="047D52C0" w14:textId="56DC3942" w:rsidR="00501B8D" w:rsidRDefault="00501B8D" w:rsidP="005F3D6B">
      <w:pPr>
        <w:rPr>
          <w:rFonts w:ascii="Times" w:hAnsi="Times"/>
          <w:sz w:val="20"/>
          <w:szCs w:val="20"/>
          <w:lang w:val="en-US"/>
        </w:rPr>
      </w:pPr>
    </w:p>
    <w:p w14:paraId="58B923DB" w14:textId="2B195E58" w:rsidR="00501B8D" w:rsidRPr="00501B8D" w:rsidRDefault="00501B8D" w:rsidP="00501B8D">
      <w:pPr>
        <w:rPr>
          <w:rFonts w:ascii="Times" w:hAnsi="Times"/>
          <w:sz w:val="20"/>
          <w:szCs w:val="20"/>
          <w:lang w:val="en-US"/>
        </w:rPr>
      </w:pPr>
      <w:r w:rsidRPr="00501B8D">
        <w:rPr>
          <w:rFonts w:ascii="Times" w:hAnsi="Times"/>
          <w:sz w:val="20"/>
          <w:szCs w:val="20"/>
          <w:lang w:val="en-US"/>
        </w:rPr>
        <w:t>There are three critical parameters in this model, which are</w:t>
      </w:r>
      <w:r w:rsidR="00FA52DF">
        <w:rPr>
          <w:rFonts w:ascii="Times" w:hAnsi="Times" w:hint="eastAsia"/>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E</m:t>
            </m:r>
          </m:sub>
        </m:sSub>
      </m:oMath>
      <w:r w:rsidRPr="00501B8D">
        <w:rPr>
          <w:rFonts w:ascii="Times" w:hAnsi="Times"/>
          <w:sz w:val="20"/>
          <w:szCs w:val="20"/>
          <w:lang w:val="en-US"/>
        </w:rPr>
        <w:t>,</w:t>
      </w:r>
      <w:r w:rsidR="00C1779E" w:rsidRPr="00C1779E">
        <w:rPr>
          <w:rFonts w:ascii="Cambria Math" w:hAnsi="Cambria Math"/>
          <w:i/>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Iothg</m:t>
            </m:r>
          </m:sub>
        </m:sSub>
      </m:oMath>
      <w:r w:rsidRPr="00501B8D">
        <w:rPr>
          <w:rFonts w:ascii="Times" w:hAnsi="Times"/>
          <w:sz w:val="20"/>
          <w:szCs w:val="20"/>
          <w:lang w:val="en-US"/>
        </w:rPr>
        <w:t xml:space="preserve"> and</w:t>
      </w:r>
      <w:r w:rsidR="00C1779E">
        <w:rPr>
          <w:rFonts w:ascii="Times" w:hAnsi="Times"/>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Iopst</m:t>
            </m:r>
          </m:sub>
        </m:sSub>
      </m:oMath>
      <w:r w:rsidRPr="00501B8D">
        <w:rPr>
          <w:rFonts w:ascii="Times" w:hAnsi="Times"/>
          <w:sz w:val="20"/>
          <w:szCs w:val="20"/>
          <w:lang w:val="en-US"/>
        </w:rPr>
        <w:t xml:space="preserve">, where is the connection weight for the self- to-self excitatory connection weight, </w:t>
      </w:r>
      <m:oMath>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Iopst</m:t>
            </m:r>
          </m:sub>
        </m:sSub>
      </m:oMath>
      <w:r w:rsidRPr="00501B8D">
        <w:rPr>
          <w:rFonts w:ascii="Times" w:hAnsi="Times"/>
          <w:sz w:val="20"/>
          <w:szCs w:val="20"/>
          <w:lang w:val="en-US"/>
        </w:rPr>
        <w:t xml:space="preserve"> is the self-to-opposite inhibitory connection weight, and </w:t>
      </w:r>
      <m:oMath>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Iothg</m:t>
            </m:r>
          </m:sub>
        </m:sSub>
      </m:oMath>
      <w:r w:rsidRPr="00501B8D">
        <w:rPr>
          <w:rFonts w:ascii="Times" w:hAnsi="Times"/>
          <w:sz w:val="20"/>
          <w:szCs w:val="20"/>
          <w:lang w:val="en-US"/>
        </w:rPr>
        <w:t xml:space="preserve"> is the self-to-orthogonal inhibitory connection weight. Since unit 1 (180</w:t>
      </w:r>
      <w:r w:rsidR="00792C1B">
        <w:rPr>
          <w:rFonts w:ascii="Cambria Math" w:hAnsi="Cambria Math" w:cs="Cambria Math"/>
          <w:sz w:val="20"/>
          <w:szCs w:val="20"/>
          <w:lang w:val="en-US"/>
        </w:rPr>
        <w:t xml:space="preserve"> </w:t>
      </w:r>
      <w:r w:rsidR="00792C1B">
        <w:rPr>
          <w:rFonts w:ascii="Cambria Math" w:hAnsi="Cambria Math" w:cs="Cambria Math" w:hint="eastAsia"/>
          <w:sz w:val="20"/>
          <w:szCs w:val="20"/>
          <w:lang w:val="en-US"/>
        </w:rPr>
        <w:t>deg</w:t>
      </w:r>
      <w:r w:rsidRPr="00501B8D">
        <w:rPr>
          <w:rFonts w:ascii="Times" w:hAnsi="Times"/>
          <w:sz w:val="20"/>
          <w:szCs w:val="20"/>
          <w:lang w:val="en-US"/>
        </w:rPr>
        <w:t>) to unit 3 (0</w:t>
      </w:r>
      <w:r w:rsidR="00792C1B">
        <w:rPr>
          <w:rFonts w:ascii="Cambria Math" w:hAnsi="Cambria Math" w:cs="Cambria Math"/>
          <w:sz w:val="20"/>
          <w:szCs w:val="20"/>
          <w:lang w:val="en-US"/>
        </w:rPr>
        <w:t xml:space="preserve"> deg</w:t>
      </w:r>
      <w:r w:rsidRPr="00501B8D">
        <w:rPr>
          <w:rFonts w:ascii="Times" w:hAnsi="Times"/>
          <w:sz w:val="20"/>
          <w:szCs w:val="20"/>
          <w:lang w:val="en-US"/>
        </w:rPr>
        <w:t>) are opposite direction, and 1 (180</w:t>
      </w:r>
      <w:r w:rsidR="00792C1B">
        <w:rPr>
          <w:rFonts w:ascii="Cambria Math" w:hAnsi="Cambria Math" w:cs="Cambria Math"/>
          <w:sz w:val="20"/>
          <w:szCs w:val="20"/>
          <w:lang w:val="en-US"/>
        </w:rPr>
        <w:t xml:space="preserve"> deg</w:t>
      </w:r>
      <w:r w:rsidRPr="00501B8D">
        <w:rPr>
          <w:rFonts w:ascii="Times" w:hAnsi="Times"/>
          <w:sz w:val="20"/>
          <w:szCs w:val="20"/>
          <w:lang w:val="en-US"/>
        </w:rPr>
        <w:t>) to both unit 2 (90</w:t>
      </w:r>
      <w:r w:rsidR="00792C1B">
        <w:rPr>
          <w:rFonts w:ascii="Cambria Math" w:hAnsi="Cambria Math" w:cs="Cambria Math"/>
          <w:sz w:val="20"/>
          <w:szCs w:val="20"/>
          <w:lang w:val="en-US"/>
        </w:rPr>
        <w:t xml:space="preserve"> deg</w:t>
      </w:r>
      <w:r w:rsidRPr="00501B8D">
        <w:rPr>
          <w:rFonts w:ascii="Times" w:hAnsi="Times"/>
          <w:sz w:val="20"/>
          <w:szCs w:val="20"/>
          <w:lang w:val="en-US"/>
        </w:rPr>
        <w:t>) and unit 4 (270</w:t>
      </w:r>
      <w:r w:rsidR="00C1779E">
        <w:rPr>
          <w:rFonts w:ascii="Cambria Math" w:hAnsi="Cambria Math" w:cs="Cambria Math"/>
          <w:sz w:val="20"/>
          <w:szCs w:val="20"/>
          <w:lang w:val="en-US"/>
        </w:rPr>
        <w:t xml:space="preserve"> </w:t>
      </w:r>
      <w:r w:rsidR="00C1779E">
        <w:rPr>
          <w:rFonts w:ascii="Cambria Math" w:hAnsi="Cambria Math" w:cs="Cambria Math"/>
          <w:sz w:val="20"/>
          <w:szCs w:val="20"/>
          <w:lang w:val="en-US"/>
        </w:rPr>
        <w:t>deg</w:t>
      </w:r>
      <w:r w:rsidRPr="00501B8D">
        <w:rPr>
          <w:rFonts w:ascii="Times" w:hAnsi="Times"/>
          <w:sz w:val="20"/>
          <w:szCs w:val="20"/>
          <w:lang w:val="en-US"/>
        </w:rPr>
        <w:t>) are orthogonal direction, the</w:t>
      </w:r>
      <m:oMath>
        <m:sSub>
          <m:sSubPr>
            <m:ctrlPr>
              <w:rPr>
                <w:rFonts w:ascii="Cambria Math" w:hAnsi="Cambria Math"/>
                <w:i/>
                <w:sz w:val="20"/>
                <w:szCs w:val="20"/>
                <w:lang w:val="en-US"/>
              </w:rPr>
            </m:ctrlPr>
          </m:sSubPr>
          <m:e>
            <m:r>
              <w:rPr>
                <w:rFonts w:ascii="Cambria Math" w:hAnsi="Cambria Math"/>
                <w:sz w:val="20"/>
                <w:szCs w:val="20"/>
                <w:lang w:val="en-US"/>
              </w:rPr>
              <m:t xml:space="preserve"> </m:t>
            </m:r>
            <m:r>
              <w:rPr>
                <w:rFonts w:ascii="Cambria Math" w:hAnsi="Cambria Math"/>
                <w:sz w:val="20"/>
                <w:szCs w:val="20"/>
                <w:lang w:val="en-US"/>
              </w:rPr>
              <m:t>J</m:t>
            </m:r>
          </m:e>
          <m:sub>
            <m:r>
              <w:rPr>
                <w:rFonts w:ascii="Cambria Math" w:hAnsi="Cambria Math"/>
                <w:sz w:val="20"/>
                <w:szCs w:val="20"/>
                <w:lang w:val="en-US"/>
              </w:rPr>
              <m:t>E</m:t>
            </m:r>
          </m:sub>
        </m:sSub>
      </m:oMath>
      <w:r w:rsidRPr="00501B8D">
        <w:rPr>
          <w:rFonts w:ascii="Times" w:hAnsi="Times"/>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Iothg</m:t>
            </m:r>
          </m:sub>
        </m:sSub>
      </m:oMath>
      <w:r w:rsidRPr="00501B8D">
        <w:rPr>
          <w:rFonts w:ascii="Times" w:hAnsi="Times"/>
          <w:sz w:val="20"/>
          <w:szCs w:val="20"/>
          <w:lang w:val="en-US"/>
        </w:rPr>
        <w:t xml:space="preserve">and </w:t>
      </w:r>
      <m:oMath>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Iopst</m:t>
            </m:r>
          </m:sub>
        </m:sSub>
      </m:oMath>
      <w:r w:rsidRPr="00501B8D">
        <w:rPr>
          <w:rFonts w:ascii="Times" w:hAnsi="Times"/>
          <w:sz w:val="20"/>
          <w:szCs w:val="20"/>
          <w:lang w:val="en-US"/>
        </w:rPr>
        <w:t xml:space="preserve"> are set accordingly in the equation </w:t>
      </w:r>
      <w:hyperlink w:anchor="_bookmark5" w:history="1">
        <w:r w:rsidRPr="00501B8D">
          <w:rPr>
            <w:rStyle w:val="Hyperlink"/>
            <w:rFonts w:ascii="Times" w:hAnsi="Times"/>
            <w:sz w:val="20"/>
            <w:szCs w:val="20"/>
            <w:lang w:val="en-US"/>
          </w:rPr>
          <w:t>7.</w:t>
        </w:r>
      </w:hyperlink>
    </w:p>
    <w:p w14:paraId="51A17F18" w14:textId="77777777" w:rsidR="00501B8D" w:rsidRPr="00501B8D" w:rsidRDefault="00501B8D" w:rsidP="00501B8D">
      <w:pPr>
        <w:rPr>
          <w:rFonts w:ascii="Times" w:hAnsi="Times"/>
          <w:sz w:val="20"/>
          <w:szCs w:val="20"/>
          <w:lang w:val="en-US"/>
        </w:rPr>
      </w:pPr>
      <w:r w:rsidRPr="00501B8D">
        <w:rPr>
          <w:rFonts w:ascii="Times" w:hAnsi="Times"/>
          <w:sz w:val="20"/>
          <w:szCs w:val="20"/>
          <w:lang w:val="en-US"/>
        </w:rPr>
        <w:t>An important contribution here I made is designing the input</w:t>
      </w:r>
    </w:p>
    <w:p w14:paraId="5092F640" w14:textId="31BD4078" w:rsidR="00F454D5" w:rsidRDefault="00501B8D" w:rsidP="005F3D6B">
      <w:pPr>
        <w:rPr>
          <w:rFonts w:ascii="Times" w:hAnsi="Times"/>
          <w:sz w:val="20"/>
          <w:szCs w:val="20"/>
          <w:lang w:val="en-US"/>
        </w:rPr>
      </w:pPr>
      <w:r w:rsidRPr="00501B8D">
        <w:rPr>
          <w:rFonts w:ascii="Times" w:hAnsi="Times"/>
          <w:sz w:val="20"/>
          <w:szCs w:val="20"/>
          <w:lang w:val="en-US"/>
        </w:rPr>
        <w:t xml:space="preserve">of the RSNN. Basically, </w:t>
      </w:r>
      <w:r w:rsidR="000C0609">
        <w:rPr>
          <w:rFonts w:ascii="Times" w:hAnsi="Times"/>
          <w:sz w:val="20"/>
          <w:szCs w:val="20"/>
          <w:lang w:val="en-US"/>
        </w:rPr>
        <w:t xml:space="preserve">we </w:t>
      </w:r>
      <w:r w:rsidRPr="00501B8D">
        <w:rPr>
          <w:rFonts w:ascii="Times" w:hAnsi="Times"/>
          <w:sz w:val="20"/>
          <w:szCs w:val="20"/>
          <w:lang w:val="en-US"/>
        </w:rPr>
        <w:t>computed the motion energy of the input stimulus. After using the Naka-Rushton function [</w:t>
      </w:r>
      <w:r w:rsidR="00B07A17">
        <w:fldChar w:fldCharType="begin"/>
      </w:r>
      <w:r w:rsidR="00B07A17">
        <w:instrText xml:space="preserve"> HYPERLINK \l "_bookmark19" </w:instrText>
      </w:r>
      <w:r w:rsidR="00B07A17">
        <w:fldChar w:fldCharType="separate"/>
      </w:r>
      <w:r w:rsidRPr="00501B8D">
        <w:rPr>
          <w:rStyle w:val="Hyperlink"/>
          <w:rFonts w:ascii="Times" w:hAnsi="Times"/>
          <w:sz w:val="20"/>
          <w:szCs w:val="20"/>
          <w:lang w:val="en-US"/>
        </w:rPr>
        <w:t>9</w:t>
      </w:r>
      <w:r w:rsidR="00B07A17">
        <w:rPr>
          <w:rStyle w:val="Hyperlink"/>
          <w:rFonts w:ascii="Times" w:hAnsi="Times"/>
          <w:sz w:val="20"/>
          <w:szCs w:val="20"/>
          <w:lang w:val="en-US"/>
        </w:rPr>
        <w:fldChar w:fldCharType="end"/>
      </w:r>
      <w:r w:rsidRPr="00501B8D">
        <w:rPr>
          <w:rFonts w:ascii="Times" w:hAnsi="Times"/>
          <w:sz w:val="20"/>
          <w:szCs w:val="20"/>
          <w:lang w:val="en-US"/>
        </w:rPr>
        <w:t xml:space="preserve">] to fit the motion energy, </w:t>
      </w:r>
      <w:r w:rsidR="001E11D2">
        <w:rPr>
          <w:rFonts w:ascii="Times" w:hAnsi="Times"/>
          <w:sz w:val="20"/>
          <w:szCs w:val="20"/>
          <w:lang w:val="en-US"/>
        </w:rPr>
        <w:t>we</w:t>
      </w:r>
      <w:r w:rsidR="000C0609">
        <w:rPr>
          <w:rFonts w:ascii="Times" w:hAnsi="Times"/>
          <w:sz w:val="20"/>
          <w:szCs w:val="20"/>
          <w:lang w:val="en-US"/>
        </w:rPr>
        <w:t xml:space="preserve"> </w:t>
      </w:r>
      <w:r w:rsidRPr="00501B8D">
        <w:rPr>
          <w:rFonts w:ascii="Times" w:hAnsi="Times"/>
          <w:sz w:val="20"/>
          <w:szCs w:val="20"/>
          <w:lang w:val="en-US"/>
        </w:rPr>
        <w:t xml:space="preserve">design the input based on the motion energy. The details could be found in the section </w:t>
      </w:r>
      <w:hyperlink w:anchor="_bookmark9" w:history="1">
        <w:r w:rsidRPr="00501B8D">
          <w:rPr>
            <w:rStyle w:val="Hyperlink"/>
            <w:rFonts w:ascii="Times" w:hAnsi="Times"/>
            <w:sz w:val="20"/>
            <w:szCs w:val="20"/>
            <w:lang w:val="en-US"/>
          </w:rPr>
          <w:t>4.</w:t>
        </w:r>
      </w:hyperlink>
    </w:p>
    <w:p w14:paraId="64734B3A" w14:textId="3619DB98" w:rsidR="00F454D5" w:rsidRDefault="00F454D5" w:rsidP="005F3D6B">
      <w:pPr>
        <w:rPr>
          <w:rFonts w:ascii="Times" w:hAnsi="Times"/>
          <w:sz w:val="20"/>
          <w:szCs w:val="20"/>
          <w:lang w:val="en-US"/>
        </w:rPr>
      </w:pPr>
    </w:p>
    <w:p w14:paraId="118B7591" w14:textId="02FFA1AD" w:rsidR="000C0609" w:rsidRPr="00705EAD" w:rsidRDefault="00705EAD" w:rsidP="000C0609">
      <w:pPr>
        <w:rPr>
          <w:rFonts w:ascii="Times" w:hAnsi="Times"/>
          <w:b/>
          <w:bCs/>
          <w:sz w:val="20"/>
          <w:szCs w:val="20"/>
          <w:lang w:val="en-US"/>
        </w:rPr>
      </w:pPr>
      <w:r w:rsidRPr="00705EAD">
        <w:rPr>
          <w:rFonts w:ascii="Times New Roman" w:hAnsi="Times New Roman" w:cs="Times New Roman" w:hint="eastAsia"/>
          <w:b/>
          <w:bCs/>
          <w:i/>
          <w:sz w:val="20"/>
          <w:szCs w:val="20"/>
          <w:lang w:val="en-US"/>
        </w:rPr>
        <w:t>I</w:t>
      </w:r>
      <w:r w:rsidRPr="00705EAD">
        <w:rPr>
          <w:rFonts w:ascii="Times New Roman" w:hAnsi="Times New Roman" w:cs="Times New Roman"/>
          <w:b/>
          <w:bCs/>
          <w:i/>
          <w:sz w:val="20"/>
          <w:szCs w:val="20"/>
          <w:lang w:val="en-US"/>
        </w:rPr>
        <w:t>nput to RSNN</w:t>
      </w:r>
      <w:r>
        <w:rPr>
          <w:rFonts w:ascii="Times" w:hAnsi="Times"/>
          <w:b/>
          <w:bCs/>
          <w:sz w:val="20"/>
          <w:szCs w:val="20"/>
          <w:lang w:val="en-US"/>
        </w:rPr>
        <w:t xml:space="preserve">. </w:t>
      </w:r>
      <w:r w:rsidR="00501B8D" w:rsidRPr="00501B8D">
        <w:rPr>
          <w:rFonts w:ascii="Times" w:hAnsi="Times"/>
          <w:sz w:val="20"/>
          <w:szCs w:val="20"/>
          <w:lang w:val="en-US"/>
        </w:rPr>
        <w:t>The input to the RSNN is the motion energy based on the spatiotemporal energy models [</w:t>
      </w:r>
      <w:hyperlink w:anchor="_bookmark12" w:history="1">
        <w:r w:rsidR="00501B8D" w:rsidRPr="00501B8D">
          <w:rPr>
            <w:rStyle w:val="Hyperlink"/>
            <w:rFonts w:ascii="Times" w:hAnsi="Times"/>
            <w:sz w:val="20"/>
            <w:szCs w:val="20"/>
            <w:lang w:val="en-US"/>
          </w:rPr>
          <w:t>2</w:t>
        </w:r>
      </w:hyperlink>
      <w:r w:rsidR="00501B8D" w:rsidRPr="00501B8D">
        <w:rPr>
          <w:rFonts w:ascii="Times" w:hAnsi="Times"/>
          <w:sz w:val="20"/>
          <w:szCs w:val="20"/>
          <w:lang w:val="en-US"/>
        </w:rPr>
        <w:t xml:space="preserve">]. It’s a classical method in capturing the perception of motion, based on the outputs of quadrature pairs of filters. The first step is to compute the Fourier Transform of the stimulus, then numerically fitting the distribution of the frequencies across the time. As shown in the Figure </w:t>
      </w:r>
      <w:hyperlink w:anchor="_bookmark10" w:history="1">
        <w:r w:rsidR="00501B8D" w:rsidRPr="00501B8D">
          <w:rPr>
            <w:rStyle w:val="Hyperlink"/>
            <w:rFonts w:ascii="Times" w:hAnsi="Times"/>
            <w:sz w:val="20"/>
            <w:szCs w:val="20"/>
            <w:lang w:val="en-US"/>
          </w:rPr>
          <w:t xml:space="preserve">7, </w:t>
        </w:r>
      </w:hyperlink>
      <w:r w:rsidR="00501B8D" w:rsidRPr="00501B8D">
        <w:rPr>
          <w:rFonts w:ascii="Times" w:hAnsi="Times"/>
          <w:sz w:val="20"/>
          <w:szCs w:val="20"/>
          <w:lang w:val="en-US"/>
        </w:rPr>
        <w:t xml:space="preserve">for </w:t>
      </w:r>
      <w:r w:rsidR="000C0609" w:rsidRPr="00501B8D">
        <w:rPr>
          <w:rFonts w:ascii="Times" w:hAnsi="Times"/>
          <w:sz w:val="20"/>
          <w:szCs w:val="20"/>
          <w:lang w:val="en-US"/>
        </w:rPr>
        <w:t>low contrast</w:t>
      </w:r>
      <w:r w:rsidR="000C0609">
        <w:rPr>
          <w:rFonts w:ascii="Times" w:hAnsi="Times"/>
          <w:sz w:val="20"/>
          <w:szCs w:val="20"/>
          <w:lang w:val="en-US"/>
        </w:rPr>
        <w:t xml:space="preserve"> </w:t>
      </w:r>
      <w:r w:rsidR="000C0609" w:rsidRPr="00501B8D">
        <w:rPr>
          <w:rFonts w:ascii="Times" w:hAnsi="Times"/>
          <w:sz w:val="20"/>
          <w:szCs w:val="20"/>
          <w:lang w:val="en-US"/>
        </w:rPr>
        <w:t>stimuli, the ratio difference immediately emerges at very short du- rations. But for high-contrast stimuli, the ratio difference gradually increases. This may explain why we see the two directions get tangled only for high-contrast stimuli.</w:t>
      </w:r>
      <w:r w:rsidR="000C0609">
        <w:rPr>
          <w:rFonts w:ascii="Times" w:hAnsi="Times"/>
          <w:sz w:val="20"/>
          <w:szCs w:val="20"/>
          <w:lang w:val="en-US"/>
        </w:rPr>
        <w:t xml:space="preserve"> </w:t>
      </w:r>
      <w:r w:rsidR="000C0609" w:rsidRPr="000C0609">
        <w:rPr>
          <w:rFonts w:ascii="Times" w:hAnsi="Times"/>
          <w:sz w:val="20"/>
          <w:szCs w:val="20"/>
          <w:lang w:val="en-US"/>
        </w:rPr>
        <w:t>We take the temporal profile of surround influence [4] as the convolution kernel to represent the size</w:t>
      </w:r>
      <w:r w:rsidR="000C0609">
        <w:rPr>
          <w:rFonts w:ascii="Times" w:hAnsi="Times"/>
          <w:sz w:val="20"/>
          <w:szCs w:val="20"/>
          <w:lang w:val="en-US"/>
        </w:rPr>
        <w:t xml:space="preserve">. </w:t>
      </w:r>
    </w:p>
    <w:p w14:paraId="699B913A" w14:textId="2E29F991" w:rsidR="00501B8D" w:rsidRPr="000C0609" w:rsidRDefault="00501B8D" w:rsidP="00501B8D">
      <w:pPr>
        <w:rPr>
          <w:rFonts w:ascii="Times" w:hAnsi="Times"/>
          <w:sz w:val="20"/>
          <w:szCs w:val="20"/>
          <w:lang w:val="en-US"/>
        </w:rPr>
      </w:pPr>
    </w:p>
    <w:p w14:paraId="005DFA2E" w14:textId="6CC0B7FD" w:rsidR="00501B8D" w:rsidRDefault="00501B8D" w:rsidP="00501B8D">
      <w:pPr>
        <w:rPr>
          <w:rFonts w:ascii="Times" w:hAnsi="Times"/>
          <w:sz w:val="20"/>
          <w:szCs w:val="20"/>
          <w:lang w:val="en-US"/>
        </w:rPr>
      </w:pPr>
    </w:p>
    <w:p w14:paraId="7FEF0DD0" w14:textId="77777777" w:rsidR="00501B8D" w:rsidRPr="00D43703" w:rsidRDefault="00501B8D" w:rsidP="00501B8D">
      <w:pPr>
        <w:ind w:left="194" w:firstLineChars="1100" w:firstLine="2200"/>
        <w:rPr>
          <w:rFonts w:ascii="Times New Roman" w:hAnsi="Times New Roman" w:cs="Times New Roman"/>
          <w:sz w:val="20"/>
        </w:rPr>
      </w:pPr>
      <w:r w:rsidRPr="00D43703">
        <w:rPr>
          <w:rFonts w:ascii="Times New Roman" w:hAnsi="Times New Roman" w:cs="Times New Roman"/>
          <w:noProof/>
          <w:sz w:val="20"/>
        </w:rPr>
        <w:drawing>
          <wp:inline distT="0" distB="0" distL="0" distR="0" wp14:anchorId="08FC37B2" wp14:editId="4EF15DB0">
            <wp:extent cx="1473993" cy="1107281"/>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7" cstate="print"/>
                    <a:stretch>
                      <a:fillRect/>
                    </a:stretch>
                  </pic:blipFill>
                  <pic:spPr>
                    <a:xfrm>
                      <a:off x="0" y="0"/>
                      <a:ext cx="1473993" cy="1107281"/>
                    </a:xfrm>
                    <a:prstGeom prst="rect">
                      <a:avLst/>
                    </a:prstGeom>
                  </pic:spPr>
                </pic:pic>
              </a:graphicData>
            </a:graphic>
          </wp:inline>
        </w:drawing>
      </w:r>
      <w:r w:rsidRPr="00D43703">
        <w:rPr>
          <w:rFonts w:ascii="Times New Roman" w:hAnsi="Times New Roman" w:cs="Times New Roman"/>
          <w:spacing w:val="21"/>
          <w:sz w:val="20"/>
        </w:rPr>
        <w:t xml:space="preserve"> </w:t>
      </w:r>
      <w:r w:rsidRPr="00D43703">
        <w:rPr>
          <w:rFonts w:ascii="Times New Roman" w:hAnsi="Times New Roman" w:cs="Times New Roman"/>
          <w:noProof/>
          <w:spacing w:val="21"/>
          <w:sz w:val="20"/>
        </w:rPr>
        <w:drawing>
          <wp:inline distT="0" distB="0" distL="0" distR="0" wp14:anchorId="1CA4015B" wp14:editId="5AD4C06C">
            <wp:extent cx="1495424" cy="1107281"/>
            <wp:effectExtent l="0" t="0" r="0" b="0"/>
            <wp:docPr id="21" name="image11.jpeg"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descr="Chart&#10;&#10;Description automatically generated"/>
                    <pic:cNvPicPr/>
                  </pic:nvPicPr>
                  <pic:blipFill>
                    <a:blip r:embed="rId8" cstate="print"/>
                    <a:stretch>
                      <a:fillRect/>
                    </a:stretch>
                  </pic:blipFill>
                  <pic:spPr>
                    <a:xfrm>
                      <a:off x="0" y="0"/>
                      <a:ext cx="1495424" cy="1107281"/>
                    </a:xfrm>
                    <a:prstGeom prst="rect">
                      <a:avLst/>
                    </a:prstGeom>
                  </pic:spPr>
                </pic:pic>
              </a:graphicData>
            </a:graphic>
          </wp:inline>
        </w:drawing>
      </w:r>
    </w:p>
    <w:p w14:paraId="10F1D914" w14:textId="09513B94" w:rsidR="00501B8D" w:rsidRPr="00501B8D" w:rsidRDefault="00501B8D" w:rsidP="00501B8D">
      <w:pPr>
        <w:pStyle w:val="ListParagraph"/>
        <w:numPr>
          <w:ilvl w:val="0"/>
          <w:numId w:val="2"/>
        </w:numPr>
        <w:tabs>
          <w:tab w:val="left" w:pos="3720"/>
        </w:tabs>
        <w:spacing w:before="44"/>
        <w:ind w:firstLineChars="0"/>
        <w:rPr>
          <w:rFonts w:ascii="Times New Roman" w:hAnsi="Times New Roman" w:cs="Times New Roman"/>
          <w:b/>
          <w:sz w:val="16"/>
        </w:rPr>
      </w:pPr>
      <w:bookmarkStart w:id="1" w:name="_bookmark10"/>
      <w:bookmarkEnd w:id="1"/>
      <w:r>
        <w:rPr>
          <w:rFonts w:ascii="Times New Roman" w:hAnsi="Times New Roman" w:cs="Times New Roman"/>
          <w:b/>
          <w:sz w:val="16"/>
          <w:lang w:val="en-US"/>
        </w:rPr>
        <w:t xml:space="preserve">                                                     </w:t>
      </w:r>
      <w:r w:rsidRPr="00501B8D">
        <w:rPr>
          <w:rFonts w:ascii="Times New Roman" w:hAnsi="Times New Roman" w:cs="Times New Roman"/>
          <w:b/>
          <w:sz w:val="16"/>
        </w:rPr>
        <w:t>(b)</w:t>
      </w:r>
    </w:p>
    <w:p w14:paraId="29219920" w14:textId="2830B8EB" w:rsidR="00501B8D" w:rsidRPr="00D43703" w:rsidRDefault="00501B8D" w:rsidP="00501B8D">
      <w:pPr>
        <w:pStyle w:val="Heading3"/>
        <w:spacing w:before="65"/>
        <w:ind w:firstLineChars="1350" w:firstLine="2307"/>
        <w:jc w:val="both"/>
        <w:rPr>
          <w:rFonts w:ascii="Times New Roman" w:hAnsi="Times New Roman" w:cs="Times New Roman"/>
        </w:rPr>
      </w:pPr>
      <w:r w:rsidRPr="00D43703">
        <w:rPr>
          <w:rFonts w:ascii="Times New Roman" w:hAnsi="Times New Roman" w:cs="Times New Roman"/>
          <w:w w:val="95"/>
        </w:rPr>
        <w:t>Figure</w:t>
      </w:r>
      <w:r w:rsidRPr="00D43703">
        <w:rPr>
          <w:rFonts w:ascii="Times New Roman" w:hAnsi="Times New Roman" w:cs="Times New Roman"/>
          <w:spacing w:val="5"/>
          <w:w w:val="95"/>
        </w:rPr>
        <w:t xml:space="preserve"> </w:t>
      </w:r>
      <w:r w:rsidRPr="00D43703">
        <w:rPr>
          <w:rFonts w:ascii="Times New Roman" w:hAnsi="Times New Roman" w:cs="Times New Roman"/>
          <w:w w:val="95"/>
        </w:rPr>
        <w:t>7:</w:t>
      </w:r>
      <w:r w:rsidRPr="00D43703">
        <w:rPr>
          <w:rFonts w:ascii="Times New Roman" w:hAnsi="Times New Roman" w:cs="Times New Roman"/>
          <w:spacing w:val="5"/>
          <w:w w:val="95"/>
        </w:rPr>
        <w:t xml:space="preserve"> </w:t>
      </w:r>
      <w:r w:rsidRPr="00D43703">
        <w:rPr>
          <w:rFonts w:ascii="Times New Roman" w:hAnsi="Times New Roman" w:cs="Times New Roman"/>
          <w:w w:val="95"/>
        </w:rPr>
        <w:t>Motion</w:t>
      </w:r>
      <w:r w:rsidRPr="00D43703">
        <w:rPr>
          <w:rFonts w:ascii="Times New Roman" w:hAnsi="Times New Roman" w:cs="Times New Roman"/>
          <w:spacing w:val="5"/>
          <w:w w:val="95"/>
        </w:rPr>
        <w:t xml:space="preserve"> </w:t>
      </w:r>
      <w:r w:rsidR="000C0609" w:rsidRPr="00D43703">
        <w:rPr>
          <w:rFonts w:ascii="Times New Roman" w:hAnsi="Times New Roman" w:cs="Times New Roman"/>
          <w:w w:val="95"/>
        </w:rPr>
        <w:t>Energy</w:t>
      </w:r>
      <w:r w:rsidRPr="00D43703">
        <w:rPr>
          <w:rFonts w:ascii="Times New Roman" w:hAnsi="Times New Roman" w:cs="Times New Roman"/>
          <w:spacing w:val="5"/>
          <w:w w:val="95"/>
        </w:rPr>
        <w:t xml:space="preserve"> </w:t>
      </w:r>
      <w:r w:rsidRPr="00D43703">
        <w:rPr>
          <w:rFonts w:ascii="Times New Roman" w:hAnsi="Times New Roman" w:cs="Times New Roman"/>
          <w:w w:val="95"/>
        </w:rPr>
        <w:t>(a)</w:t>
      </w:r>
      <w:r w:rsidRPr="00D43703">
        <w:rPr>
          <w:rFonts w:ascii="Times New Roman" w:hAnsi="Times New Roman" w:cs="Times New Roman"/>
          <w:spacing w:val="5"/>
          <w:w w:val="95"/>
        </w:rPr>
        <w:t xml:space="preserve"> </w:t>
      </w:r>
      <w:r w:rsidRPr="00D43703">
        <w:rPr>
          <w:rFonts w:ascii="Times New Roman" w:hAnsi="Times New Roman" w:cs="Times New Roman"/>
          <w:w w:val="95"/>
        </w:rPr>
        <w:t>High</w:t>
      </w:r>
      <w:r w:rsidRPr="00D43703">
        <w:rPr>
          <w:rFonts w:ascii="Times New Roman" w:hAnsi="Times New Roman" w:cs="Times New Roman"/>
          <w:spacing w:val="5"/>
          <w:w w:val="95"/>
        </w:rPr>
        <w:t xml:space="preserve"> </w:t>
      </w:r>
      <w:r w:rsidRPr="00D43703">
        <w:rPr>
          <w:rFonts w:ascii="Times New Roman" w:hAnsi="Times New Roman" w:cs="Times New Roman"/>
          <w:w w:val="95"/>
        </w:rPr>
        <w:t>Contrast</w:t>
      </w:r>
      <w:r w:rsidRPr="00D43703">
        <w:rPr>
          <w:rFonts w:ascii="Times New Roman" w:hAnsi="Times New Roman" w:cs="Times New Roman"/>
          <w:spacing w:val="5"/>
          <w:w w:val="95"/>
        </w:rPr>
        <w:t xml:space="preserve"> </w:t>
      </w:r>
      <w:r w:rsidRPr="00D43703">
        <w:rPr>
          <w:rFonts w:ascii="Times New Roman" w:hAnsi="Times New Roman" w:cs="Times New Roman"/>
          <w:w w:val="95"/>
        </w:rPr>
        <w:t>(b)</w:t>
      </w:r>
      <w:r w:rsidRPr="00D43703">
        <w:rPr>
          <w:rFonts w:ascii="Times New Roman" w:hAnsi="Times New Roman" w:cs="Times New Roman"/>
          <w:spacing w:val="5"/>
          <w:w w:val="95"/>
        </w:rPr>
        <w:t xml:space="preserve"> </w:t>
      </w:r>
      <w:r w:rsidRPr="00D43703">
        <w:rPr>
          <w:rFonts w:ascii="Times New Roman" w:hAnsi="Times New Roman" w:cs="Times New Roman"/>
          <w:w w:val="95"/>
        </w:rPr>
        <w:t>Low</w:t>
      </w:r>
      <w:r w:rsidRPr="00D43703">
        <w:rPr>
          <w:rFonts w:ascii="Times New Roman" w:hAnsi="Times New Roman" w:cs="Times New Roman"/>
          <w:spacing w:val="5"/>
          <w:w w:val="95"/>
        </w:rPr>
        <w:t xml:space="preserve"> </w:t>
      </w:r>
      <w:r w:rsidRPr="00D43703">
        <w:rPr>
          <w:rFonts w:ascii="Times New Roman" w:hAnsi="Times New Roman" w:cs="Times New Roman"/>
          <w:w w:val="95"/>
        </w:rPr>
        <w:t>Contrast</w:t>
      </w:r>
    </w:p>
    <w:p w14:paraId="385F590D" w14:textId="77777777" w:rsidR="00501B8D" w:rsidRPr="00501B8D" w:rsidRDefault="00501B8D" w:rsidP="00501B8D">
      <w:pPr>
        <w:rPr>
          <w:rFonts w:ascii="Times" w:hAnsi="Times"/>
          <w:sz w:val="20"/>
          <w:szCs w:val="20"/>
          <w:lang w:val="en-US"/>
        </w:rPr>
      </w:pPr>
    </w:p>
    <w:p w14:paraId="5F501051" w14:textId="1D8ED7C2" w:rsidR="00F454D5" w:rsidRDefault="00F454D5" w:rsidP="00501B8D">
      <w:pPr>
        <w:rPr>
          <w:rFonts w:ascii="Times" w:hAnsi="Times" w:hint="eastAsia"/>
          <w:sz w:val="20"/>
          <w:szCs w:val="20"/>
          <w:lang w:val="en-US"/>
        </w:rPr>
      </w:pPr>
    </w:p>
    <w:p w14:paraId="4BD96EB1" w14:textId="2033174F" w:rsidR="005E0C01" w:rsidRPr="00705EAD" w:rsidRDefault="00F454D5" w:rsidP="00501B8D">
      <w:pPr>
        <w:rPr>
          <w:rFonts w:ascii="Times" w:hAnsi="Times" w:hint="eastAsia"/>
          <w:b/>
          <w:bCs/>
          <w:sz w:val="20"/>
          <w:szCs w:val="20"/>
          <w:lang w:val="en-US"/>
        </w:rPr>
      </w:pPr>
      <w:r w:rsidRPr="00705EAD">
        <w:rPr>
          <w:rFonts w:ascii="Times" w:hAnsi="Times" w:hint="eastAsia"/>
          <w:b/>
          <w:bCs/>
          <w:i/>
          <w:iCs/>
          <w:sz w:val="20"/>
          <w:szCs w:val="20"/>
          <w:lang w:val="en-US"/>
        </w:rPr>
        <w:t>N</w:t>
      </w:r>
      <w:r w:rsidRPr="00705EAD">
        <w:rPr>
          <w:rFonts w:ascii="Times" w:hAnsi="Times"/>
          <w:b/>
          <w:bCs/>
          <w:i/>
          <w:iCs/>
          <w:sz w:val="20"/>
          <w:szCs w:val="20"/>
          <w:lang w:val="en-US"/>
        </w:rPr>
        <w:t>on-Decision Time</w:t>
      </w:r>
      <w:r w:rsidR="00705EAD" w:rsidRPr="00705EAD">
        <w:rPr>
          <w:rFonts w:ascii="Times" w:hAnsi="Times"/>
          <w:b/>
          <w:bCs/>
          <w:i/>
          <w:iCs/>
          <w:sz w:val="20"/>
          <w:szCs w:val="20"/>
          <w:lang w:val="en-US"/>
        </w:rPr>
        <w:t>.</w:t>
      </w:r>
      <w:r w:rsidR="00705EAD">
        <w:rPr>
          <w:rFonts w:ascii="Times" w:hAnsi="Times"/>
          <w:b/>
          <w:bCs/>
          <w:sz w:val="20"/>
          <w:szCs w:val="20"/>
          <w:lang w:val="en-US"/>
        </w:rPr>
        <w:t xml:space="preserve"> </w:t>
      </w:r>
      <w:r>
        <w:rPr>
          <w:rFonts w:ascii="Times" w:hAnsi="Times"/>
          <w:sz w:val="20"/>
          <w:szCs w:val="20"/>
          <w:lang w:val="en-US"/>
        </w:rPr>
        <w:t xml:space="preserve">There is a well-established theory on the non-decision time in the perceptual decision-making. </w:t>
      </w:r>
      <w:r w:rsidR="0030418C">
        <w:rPr>
          <w:rFonts w:ascii="Times" w:hAnsi="Times"/>
          <w:sz w:val="20"/>
          <w:szCs w:val="20"/>
          <w:lang w:val="en-US"/>
        </w:rPr>
        <w:t xml:space="preserve">Therefore, although the time 0ms is when the stimulus was given, the network will receive the input util 100ms. Notice that here the input as 100ms is corresponding to the motion energy computed at time 0ms. Then, from 0ms to 100ms, we smooth the firing rate, leading to a smooth decision curve. </w:t>
      </w:r>
    </w:p>
    <w:p w14:paraId="79F46D90" w14:textId="3C1D9161" w:rsidR="005E0C01" w:rsidRDefault="005E0C01" w:rsidP="00501B8D">
      <w:pPr>
        <w:rPr>
          <w:rFonts w:ascii="Times" w:hAnsi="Times"/>
          <w:sz w:val="20"/>
          <w:szCs w:val="20"/>
          <w:lang w:val="en-US"/>
        </w:rPr>
      </w:pPr>
    </w:p>
    <w:p w14:paraId="555EFED8" w14:textId="386395B0" w:rsidR="00705EAD" w:rsidRDefault="00705EAD" w:rsidP="00501B8D">
      <w:pPr>
        <w:rPr>
          <w:rFonts w:ascii="Times" w:hAnsi="Times"/>
          <w:sz w:val="20"/>
          <w:szCs w:val="20"/>
          <w:lang w:val="en-US"/>
        </w:rPr>
      </w:pPr>
    </w:p>
    <w:p w14:paraId="5F724605" w14:textId="77777777" w:rsidR="00705EAD" w:rsidRDefault="00705EAD" w:rsidP="00501B8D">
      <w:pPr>
        <w:rPr>
          <w:rFonts w:ascii="Times" w:hAnsi="Times" w:hint="eastAsia"/>
          <w:sz w:val="20"/>
          <w:szCs w:val="20"/>
          <w:lang w:val="en-US"/>
        </w:rPr>
      </w:pPr>
    </w:p>
    <w:p w14:paraId="699D617B" w14:textId="02E8E81F" w:rsidR="005E0C01" w:rsidRDefault="00705EAD" w:rsidP="005E0C01">
      <w:pPr>
        <w:rPr>
          <w:rFonts w:ascii="Times" w:hAnsi="Times"/>
          <w:b/>
          <w:bCs/>
          <w:sz w:val="20"/>
          <w:szCs w:val="20"/>
        </w:rPr>
      </w:pPr>
      <w:r>
        <w:rPr>
          <w:rFonts w:ascii="Times" w:hAnsi="Times"/>
          <w:b/>
          <w:bCs/>
          <w:sz w:val="20"/>
          <w:szCs w:val="20"/>
          <w:lang w:val="en-US"/>
        </w:rPr>
        <w:lastRenderedPageBreak/>
        <w:t xml:space="preserve">1.2 </w:t>
      </w:r>
      <w:r w:rsidR="005E0C01" w:rsidRPr="005E0C01">
        <w:rPr>
          <w:rFonts w:ascii="Times" w:hAnsi="Times"/>
          <w:b/>
          <w:bCs/>
          <w:sz w:val="20"/>
          <w:szCs w:val="20"/>
        </w:rPr>
        <w:t>RSNN Results</w:t>
      </w:r>
    </w:p>
    <w:p w14:paraId="6B9CD6A0" w14:textId="0F0DD9E6" w:rsidR="005E0C01" w:rsidRPr="005E0C01" w:rsidRDefault="005E0C01" w:rsidP="005E0C01">
      <w:pPr>
        <w:rPr>
          <w:rFonts w:ascii="Times" w:hAnsi="Times"/>
          <w:sz w:val="20"/>
          <w:szCs w:val="20"/>
        </w:rPr>
      </w:pPr>
      <w:r w:rsidRPr="005E0C01">
        <w:rPr>
          <w:rFonts w:ascii="Times" w:hAnsi="Times"/>
          <w:sz w:val="20"/>
          <w:szCs w:val="20"/>
        </w:rPr>
        <w:t xml:space="preserve"> After training the model accordingly, wcould obtain the firing rate for low (contrast=0.05) and high (contrast=0.99) contrast conditions, as shown in Figure 3a and Figure 3b.</w:t>
      </w:r>
      <w:r>
        <w:rPr>
          <w:rFonts w:ascii="Times" w:hAnsi="Times"/>
          <w:sz w:val="20"/>
          <w:szCs w:val="20"/>
          <w:lang w:val="en-US"/>
        </w:rPr>
        <w:t xml:space="preserve"> </w:t>
      </w:r>
      <w:r w:rsidRPr="005E0C01">
        <w:rPr>
          <w:rFonts w:ascii="Times" w:hAnsi="Times"/>
          <w:sz w:val="20"/>
          <w:szCs w:val="20"/>
        </w:rPr>
        <w:t xml:space="preserve">The parameters are listed as follows: </w:t>
      </w:r>
      <m:oMath>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E</m:t>
            </m:r>
          </m:sub>
        </m:sSub>
      </m:oMath>
      <w:r w:rsidRPr="005E0C01">
        <w:rPr>
          <w:rFonts w:ascii="Times" w:hAnsi="Times"/>
          <w:sz w:val="20"/>
          <w:szCs w:val="20"/>
        </w:rPr>
        <w:t xml:space="preserve"> = 0.3103, </w:t>
      </w:r>
      <m:oMath>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Iothg</m:t>
            </m:r>
          </m:sub>
        </m:sSub>
      </m:oMath>
      <w:r w:rsidRPr="005E0C01">
        <w:rPr>
          <w:rFonts w:ascii="Times" w:hAnsi="Times"/>
          <w:sz w:val="20"/>
          <w:szCs w:val="20"/>
        </w:rPr>
        <w:t>= -0.007,</w:t>
      </w:r>
      <w:r>
        <w:rPr>
          <w:rFonts w:ascii="Times" w:hAnsi="Times"/>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J</m:t>
            </m:r>
          </m:e>
          <m:sub>
            <m:r>
              <w:rPr>
                <w:rFonts w:ascii="Cambria Math" w:hAnsi="Cambria Math"/>
                <w:sz w:val="20"/>
                <w:szCs w:val="20"/>
                <w:lang w:val="en-US"/>
              </w:rPr>
              <m:t>Iopst</m:t>
            </m:r>
          </m:sub>
        </m:sSub>
      </m:oMath>
      <w:r w:rsidRPr="005E0C01">
        <w:rPr>
          <w:rFonts w:ascii="Times" w:hAnsi="Times"/>
          <w:sz w:val="20"/>
          <w:szCs w:val="20"/>
        </w:rPr>
        <w:t xml:space="preserve"> = -0.048. There is a stronger self-to-opposite inhibitory connection weight. As we can see, both in the low and high contrast</w:t>
      </w:r>
      <w:r>
        <w:rPr>
          <w:rFonts w:ascii="Times" w:hAnsi="Times"/>
          <w:sz w:val="20"/>
          <w:szCs w:val="20"/>
          <w:lang w:val="en-US"/>
        </w:rPr>
        <w:t xml:space="preserve"> c</w:t>
      </w:r>
      <w:r w:rsidRPr="005E0C01">
        <w:rPr>
          <w:rFonts w:ascii="Times" w:hAnsi="Times"/>
          <w:sz w:val="20"/>
          <w:szCs w:val="20"/>
        </w:rPr>
        <w:t>ondition, there is a competition among the four groups of neurons at the beginning, and then, following with the wining of the</w:t>
      </w:r>
      <w:r>
        <w:rPr>
          <w:rFonts w:ascii="Times" w:hAnsi="Times"/>
          <w:sz w:val="20"/>
          <w:szCs w:val="20"/>
          <w:lang w:val="en-US"/>
        </w:rPr>
        <w:t xml:space="preserve"> </w:t>
      </w:r>
      <w:r w:rsidRPr="005E0C01">
        <w:rPr>
          <w:rFonts w:ascii="Times" w:hAnsi="Times"/>
          <w:sz w:val="20"/>
          <w:szCs w:val="20"/>
        </w:rPr>
        <w:t>right direction. However, only in the high contrast condition could</w:t>
      </w:r>
      <w:r>
        <w:rPr>
          <w:rFonts w:ascii="Times" w:hAnsi="Times"/>
          <w:sz w:val="20"/>
          <w:szCs w:val="20"/>
          <w:lang w:val="en-US"/>
        </w:rPr>
        <w:t xml:space="preserve"> </w:t>
      </w:r>
      <w:r w:rsidRPr="005E0C01">
        <w:rPr>
          <w:rFonts w:ascii="Times" w:hAnsi="Times"/>
          <w:sz w:val="20"/>
          <w:szCs w:val="20"/>
        </w:rPr>
        <w:t>we observe the stronger opposite direction (left) comparing to the</w:t>
      </w:r>
      <w:r>
        <w:rPr>
          <w:rFonts w:ascii="Times" w:hAnsi="Times"/>
          <w:sz w:val="20"/>
          <w:szCs w:val="20"/>
          <w:lang w:val="en-US"/>
        </w:rPr>
        <w:t xml:space="preserve"> </w:t>
      </w:r>
      <w:r w:rsidRPr="005E0C01">
        <w:rPr>
          <w:rFonts w:ascii="Times" w:hAnsi="Times"/>
          <w:sz w:val="20"/>
          <w:szCs w:val="20"/>
        </w:rPr>
        <w:t>orthogonal directions (up/down). In terms of the decision making,</w:t>
      </w:r>
      <w:r>
        <w:rPr>
          <w:rFonts w:ascii="Times" w:hAnsi="Times"/>
          <w:sz w:val="20"/>
          <w:szCs w:val="20"/>
          <w:lang w:val="en-US"/>
        </w:rPr>
        <w:t xml:space="preserve"> </w:t>
      </w:r>
      <w:r w:rsidRPr="005E0C01">
        <w:rPr>
          <w:rFonts w:ascii="Times" w:hAnsi="Times"/>
          <w:sz w:val="20"/>
          <w:szCs w:val="20"/>
        </w:rPr>
        <w:t>we could put the firing rate to a softmax function to derive the</w:t>
      </w:r>
      <w:r>
        <w:rPr>
          <w:rFonts w:ascii="Times" w:hAnsi="Times"/>
          <w:sz w:val="20"/>
          <w:szCs w:val="20"/>
          <w:lang w:val="en-US"/>
        </w:rPr>
        <w:t xml:space="preserve"> </w:t>
      </w:r>
      <w:r w:rsidRPr="005E0C01">
        <w:rPr>
          <w:rFonts w:ascii="Times" w:hAnsi="Times"/>
          <w:sz w:val="20"/>
          <w:szCs w:val="20"/>
        </w:rPr>
        <w:t>psychophysical curve shown in Figure 3c and Figure 3d. That’s a</w:t>
      </w:r>
      <w:r>
        <w:rPr>
          <w:rFonts w:ascii="Times" w:hAnsi="Times"/>
          <w:sz w:val="20"/>
          <w:szCs w:val="20"/>
          <w:lang w:val="en-US"/>
        </w:rPr>
        <w:t xml:space="preserve"> </w:t>
      </w:r>
      <w:r w:rsidRPr="005E0C01">
        <w:rPr>
          <w:rFonts w:ascii="Times" w:hAnsi="Times"/>
          <w:sz w:val="20"/>
          <w:szCs w:val="20"/>
        </w:rPr>
        <w:t>good match to the behavioral data regarding the axis extraction.</w:t>
      </w:r>
    </w:p>
    <w:p w14:paraId="6D96DCAB" w14:textId="7AE2AC56" w:rsidR="005E0C01" w:rsidRPr="005E0C01" w:rsidRDefault="005E0C01" w:rsidP="005E0C01">
      <w:pPr>
        <w:rPr>
          <w:rFonts w:ascii="Times" w:hAnsi="Times"/>
          <w:sz w:val="20"/>
          <w:szCs w:val="20"/>
          <w:lang w:val="en-US"/>
        </w:rPr>
      </w:pPr>
    </w:p>
    <w:p w14:paraId="4F9C7BFD" w14:textId="77777777" w:rsidR="005E0C01" w:rsidRPr="005E0C01" w:rsidRDefault="005E0C01" w:rsidP="005E0C01">
      <w:pPr>
        <w:rPr>
          <w:rFonts w:ascii="Times" w:hAnsi="Times"/>
          <w:sz w:val="20"/>
          <w:szCs w:val="20"/>
        </w:rPr>
      </w:pPr>
    </w:p>
    <w:p w14:paraId="1DD4D7B1" w14:textId="77777777" w:rsidR="005E0C01" w:rsidRPr="00501B8D" w:rsidRDefault="005E0C01" w:rsidP="00501B8D">
      <w:pPr>
        <w:rPr>
          <w:rFonts w:ascii="Times" w:hAnsi="Times" w:hint="eastAsia"/>
          <w:sz w:val="20"/>
          <w:szCs w:val="20"/>
          <w:lang w:val="en-US"/>
        </w:rPr>
      </w:pPr>
    </w:p>
    <w:p w14:paraId="07F2E996" w14:textId="5871A847" w:rsidR="00501B8D" w:rsidRDefault="00501B8D" w:rsidP="00501B8D">
      <w:pPr>
        <w:rPr>
          <w:rFonts w:ascii="Times" w:hAnsi="Times" w:hint="eastAsia"/>
          <w:sz w:val="20"/>
          <w:szCs w:val="20"/>
          <w:lang w:val="en-US"/>
        </w:rPr>
      </w:pPr>
    </w:p>
    <w:p w14:paraId="1B51949F" w14:textId="77777777" w:rsidR="00F454D5" w:rsidRPr="00501B8D" w:rsidRDefault="00F454D5" w:rsidP="00501B8D">
      <w:pPr>
        <w:rPr>
          <w:rFonts w:ascii="Times" w:hAnsi="Times" w:hint="eastAsia"/>
          <w:sz w:val="20"/>
          <w:szCs w:val="20"/>
          <w:lang w:val="en-US"/>
        </w:rPr>
      </w:pPr>
    </w:p>
    <w:p w14:paraId="33EB40F0" w14:textId="77777777" w:rsidR="00501B8D" w:rsidRPr="005F3D6B" w:rsidRDefault="00501B8D" w:rsidP="005F3D6B">
      <w:pPr>
        <w:rPr>
          <w:rFonts w:ascii="Times" w:hAnsi="Times"/>
          <w:sz w:val="20"/>
          <w:szCs w:val="20"/>
          <w:lang w:val="en-US"/>
        </w:rPr>
      </w:pPr>
    </w:p>
    <w:p w14:paraId="524BD50F" w14:textId="77777777" w:rsidR="00CA794F" w:rsidRDefault="005F3D6B" w:rsidP="005F3D6B">
      <w:pPr>
        <w:rPr>
          <w:rFonts w:ascii="Times" w:hAnsi="Times"/>
          <w:sz w:val="20"/>
          <w:szCs w:val="20"/>
          <w:lang w:val="en-US"/>
        </w:rPr>
      </w:pPr>
      <w:r w:rsidRPr="005F3D6B">
        <w:rPr>
          <w:rFonts w:ascii="Times" w:hAnsi="Times"/>
          <w:sz w:val="20"/>
          <w:szCs w:val="20"/>
          <w:lang w:val="en-US"/>
        </w:rPr>
        <w:br w:type="column"/>
      </w:r>
    </w:p>
    <w:p w14:paraId="32BBF30E" w14:textId="77777777" w:rsidR="00CA794F" w:rsidRDefault="00CA794F" w:rsidP="005F3D6B">
      <w:pPr>
        <w:rPr>
          <w:rFonts w:ascii="Times" w:hAnsi="Times"/>
          <w:sz w:val="20"/>
          <w:szCs w:val="20"/>
          <w:lang w:val="en-US"/>
        </w:rPr>
      </w:pPr>
    </w:p>
    <w:p w14:paraId="361CD3B9" w14:textId="77777777" w:rsidR="00217F64" w:rsidRPr="00217F64" w:rsidRDefault="00CA794F" w:rsidP="00217F64">
      <w:pPr>
        <w:pStyle w:val="EndNoteBibliography"/>
        <w:ind w:left="720" w:hanging="720"/>
        <w:rPr>
          <w:noProof/>
        </w:rPr>
      </w:pPr>
      <w:r>
        <w:rPr>
          <w:rFonts w:ascii="Times" w:hAnsi="Times"/>
          <w:sz w:val="20"/>
          <w:szCs w:val="20"/>
          <w:lang w:val="en-US"/>
        </w:rPr>
        <w:fldChar w:fldCharType="begin"/>
      </w:r>
      <w:r>
        <w:rPr>
          <w:rFonts w:ascii="Times" w:hAnsi="Times"/>
          <w:sz w:val="20"/>
          <w:szCs w:val="20"/>
          <w:lang w:val="en-US"/>
        </w:rPr>
        <w:instrText xml:space="preserve"> ADDIN EN.REFLIST </w:instrText>
      </w:r>
      <w:r>
        <w:rPr>
          <w:rFonts w:ascii="Times" w:hAnsi="Times"/>
          <w:sz w:val="20"/>
          <w:szCs w:val="20"/>
          <w:lang w:val="en-US"/>
        </w:rPr>
        <w:fldChar w:fldCharType="separate"/>
      </w:r>
      <w:r w:rsidR="00217F64" w:rsidRPr="00217F64">
        <w:rPr>
          <w:noProof/>
        </w:rPr>
        <w:t>1.</w:t>
      </w:r>
      <w:r w:rsidR="00217F64" w:rsidRPr="00217F64">
        <w:rPr>
          <w:noProof/>
        </w:rPr>
        <w:tab/>
        <w:t xml:space="preserve">Wang, X.J., </w:t>
      </w:r>
      <w:r w:rsidR="00217F64" w:rsidRPr="00217F64">
        <w:rPr>
          <w:i/>
          <w:noProof/>
        </w:rPr>
        <w:t>Probabilistic decision making by slow reverberation in cortical circuits.</w:t>
      </w:r>
      <w:r w:rsidR="00217F64" w:rsidRPr="00217F64">
        <w:rPr>
          <w:noProof/>
        </w:rPr>
        <w:t xml:space="preserve"> Neuron, 2002. </w:t>
      </w:r>
      <w:r w:rsidR="00217F64" w:rsidRPr="00217F64">
        <w:rPr>
          <w:b/>
          <w:noProof/>
        </w:rPr>
        <w:t>36</w:t>
      </w:r>
      <w:r w:rsidR="00217F64" w:rsidRPr="00217F64">
        <w:rPr>
          <w:noProof/>
        </w:rPr>
        <w:t>(5): p. 955-68.</w:t>
      </w:r>
    </w:p>
    <w:p w14:paraId="293B5F38" w14:textId="77777777" w:rsidR="00217F64" w:rsidRPr="00217F64" w:rsidRDefault="00217F64" w:rsidP="00217F64">
      <w:pPr>
        <w:pStyle w:val="EndNoteBibliography"/>
        <w:ind w:left="720" w:hanging="720"/>
        <w:rPr>
          <w:noProof/>
        </w:rPr>
      </w:pPr>
      <w:r w:rsidRPr="00217F64">
        <w:rPr>
          <w:noProof/>
        </w:rPr>
        <w:t>2.</w:t>
      </w:r>
      <w:r w:rsidRPr="00217F64">
        <w:rPr>
          <w:noProof/>
        </w:rPr>
        <w:tab/>
        <w:t xml:space="preserve">Wong, K.-F. and X.-J. Wang, </w:t>
      </w:r>
      <w:r w:rsidRPr="00217F64">
        <w:rPr>
          <w:i/>
          <w:noProof/>
        </w:rPr>
        <w:t>A Recurrent Network Mechanism of Time Integration in Perceptual Decisions.</w:t>
      </w:r>
      <w:r w:rsidRPr="00217F64">
        <w:rPr>
          <w:noProof/>
        </w:rPr>
        <w:t xml:space="preserve"> The Journal of Neuroscience, 2006. </w:t>
      </w:r>
      <w:r w:rsidRPr="00217F64">
        <w:rPr>
          <w:b/>
          <w:noProof/>
        </w:rPr>
        <w:t>26</w:t>
      </w:r>
      <w:r w:rsidRPr="00217F64">
        <w:rPr>
          <w:noProof/>
        </w:rPr>
        <w:t>(4): p. 1314-1328.</w:t>
      </w:r>
    </w:p>
    <w:p w14:paraId="5E775582" w14:textId="2F8555DA" w:rsidR="005F3D6B" w:rsidRDefault="00CA794F" w:rsidP="005F3D6B">
      <w:pPr>
        <w:rPr>
          <w:rFonts w:ascii="Times" w:hAnsi="Times"/>
          <w:sz w:val="20"/>
          <w:szCs w:val="20"/>
          <w:lang w:val="en-US"/>
        </w:rPr>
      </w:pPr>
      <w:r>
        <w:rPr>
          <w:rFonts w:ascii="Times" w:hAnsi="Times"/>
          <w:sz w:val="20"/>
          <w:szCs w:val="20"/>
          <w:lang w:val="en-US"/>
        </w:rPr>
        <w:fldChar w:fldCharType="end"/>
      </w:r>
    </w:p>
    <w:sectPr w:rsidR="005F3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061AD"/>
    <w:multiLevelType w:val="multilevel"/>
    <w:tmpl w:val="2C74B39C"/>
    <w:lvl w:ilvl="0">
      <w:start w:val="1"/>
      <w:numFmt w:val="decimal"/>
      <w:lvlText w:val="%1"/>
      <w:lvlJc w:val="left"/>
      <w:pPr>
        <w:ind w:left="446" w:hanging="331"/>
      </w:pPr>
      <w:rPr>
        <w:rFonts w:ascii="Palatino Linotype" w:eastAsia="Palatino Linotype" w:hAnsi="Palatino Linotype" w:cs="Palatino Linotype" w:hint="default"/>
        <w:b/>
        <w:bCs/>
        <w:i w:val="0"/>
        <w:iCs w:val="0"/>
        <w:w w:val="101"/>
        <w:sz w:val="22"/>
        <w:szCs w:val="22"/>
        <w:lang w:val="en-US" w:eastAsia="en-US" w:bidi="ar-SA"/>
      </w:rPr>
    </w:lvl>
    <w:lvl w:ilvl="1">
      <w:start w:val="1"/>
      <w:numFmt w:val="decimal"/>
      <w:lvlText w:val="%1.%2"/>
      <w:lvlJc w:val="left"/>
      <w:pPr>
        <w:ind w:left="496" w:hanging="496"/>
      </w:pPr>
      <w:rPr>
        <w:rFonts w:ascii="Palatino Linotype" w:eastAsia="Palatino Linotype" w:hAnsi="Palatino Linotype" w:cs="Palatino Linotype" w:hint="default"/>
        <w:b/>
        <w:bCs/>
        <w:i w:val="0"/>
        <w:iCs w:val="0"/>
        <w:w w:val="100"/>
        <w:sz w:val="22"/>
        <w:szCs w:val="22"/>
        <w:lang w:val="en-US" w:eastAsia="en-US" w:bidi="ar-SA"/>
      </w:rPr>
    </w:lvl>
    <w:lvl w:ilvl="2">
      <w:start w:val="1"/>
      <w:numFmt w:val="decimal"/>
      <w:lvlText w:val="%1.%2.%3"/>
      <w:lvlJc w:val="left"/>
      <w:pPr>
        <w:ind w:left="109" w:hanging="491"/>
      </w:pPr>
      <w:rPr>
        <w:rFonts w:ascii="Times New Roman" w:eastAsia="Times New Roman" w:hAnsi="Times New Roman" w:cs="Times New Roman" w:hint="default"/>
        <w:b w:val="0"/>
        <w:bCs w:val="0"/>
        <w:i/>
        <w:iCs/>
        <w:w w:val="86"/>
        <w:sz w:val="18"/>
        <w:szCs w:val="18"/>
        <w:lang w:val="en-US" w:eastAsia="en-US" w:bidi="ar-SA"/>
      </w:rPr>
    </w:lvl>
    <w:lvl w:ilvl="3">
      <w:start w:val="1"/>
      <w:numFmt w:val="lowerLetter"/>
      <w:lvlText w:val="(%4)"/>
      <w:lvlJc w:val="left"/>
      <w:pPr>
        <w:ind w:left="3957" w:hanging="2422"/>
      </w:pPr>
      <w:rPr>
        <w:rFonts w:ascii="Palatino Linotype" w:eastAsia="Palatino Linotype" w:hAnsi="Palatino Linotype" w:cs="Palatino Linotype" w:hint="default"/>
        <w:b/>
        <w:bCs/>
        <w:i w:val="0"/>
        <w:iCs w:val="0"/>
        <w:spacing w:val="-2"/>
        <w:w w:val="94"/>
        <w:sz w:val="16"/>
        <w:szCs w:val="16"/>
        <w:lang w:val="en-US" w:eastAsia="en-US" w:bidi="ar-SA"/>
      </w:rPr>
    </w:lvl>
    <w:lvl w:ilvl="4">
      <w:numFmt w:val="bullet"/>
      <w:lvlText w:val="•"/>
      <w:lvlJc w:val="left"/>
      <w:pPr>
        <w:ind w:left="3352" w:hanging="2422"/>
      </w:pPr>
      <w:rPr>
        <w:rFonts w:hint="default"/>
        <w:lang w:val="en-US" w:eastAsia="en-US" w:bidi="ar-SA"/>
      </w:rPr>
    </w:lvl>
    <w:lvl w:ilvl="5">
      <w:numFmt w:val="bullet"/>
      <w:lvlText w:val="•"/>
      <w:lvlJc w:val="left"/>
      <w:pPr>
        <w:ind w:left="2744" w:hanging="2422"/>
      </w:pPr>
      <w:rPr>
        <w:rFonts w:hint="default"/>
        <w:lang w:val="en-US" w:eastAsia="en-US" w:bidi="ar-SA"/>
      </w:rPr>
    </w:lvl>
    <w:lvl w:ilvl="6">
      <w:numFmt w:val="bullet"/>
      <w:lvlText w:val="•"/>
      <w:lvlJc w:val="left"/>
      <w:pPr>
        <w:ind w:left="2137" w:hanging="2422"/>
      </w:pPr>
      <w:rPr>
        <w:rFonts w:hint="default"/>
        <w:lang w:val="en-US" w:eastAsia="en-US" w:bidi="ar-SA"/>
      </w:rPr>
    </w:lvl>
    <w:lvl w:ilvl="7">
      <w:numFmt w:val="bullet"/>
      <w:lvlText w:val="•"/>
      <w:lvlJc w:val="left"/>
      <w:pPr>
        <w:ind w:left="1529" w:hanging="2422"/>
      </w:pPr>
      <w:rPr>
        <w:rFonts w:hint="default"/>
        <w:lang w:val="en-US" w:eastAsia="en-US" w:bidi="ar-SA"/>
      </w:rPr>
    </w:lvl>
    <w:lvl w:ilvl="8">
      <w:numFmt w:val="bullet"/>
      <w:lvlText w:val="•"/>
      <w:lvlJc w:val="left"/>
      <w:pPr>
        <w:ind w:left="922" w:hanging="2422"/>
      </w:pPr>
      <w:rPr>
        <w:rFonts w:hint="default"/>
        <w:lang w:val="en-US" w:eastAsia="en-US" w:bidi="ar-SA"/>
      </w:rPr>
    </w:lvl>
  </w:abstractNum>
  <w:abstractNum w:abstractNumId="1" w15:restartNumberingAfterBreak="0">
    <w:nsid w:val="64DC0DA9"/>
    <w:multiLevelType w:val="hybridMultilevel"/>
    <w:tmpl w:val="3BE2CD12"/>
    <w:lvl w:ilvl="0" w:tplc="CD68AD26">
      <w:start w:val="1"/>
      <w:numFmt w:val="lowerLetter"/>
      <w:lvlText w:val="(%1)"/>
      <w:lvlJc w:val="left"/>
      <w:pPr>
        <w:ind w:left="3713" w:hanging="420"/>
      </w:pPr>
      <w:rPr>
        <w:rFonts w:hint="default"/>
      </w:rPr>
    </w:lvl>
    <w:lvl w:ilvl="1" w:tplc="04090019" w:tentative="1">
      <w:start w:val="1"/>
      <w:numFmt w:val="lowerLetter"/>
      <w:lvlText w:val="%2)"/>
      <w:lvlJc w:val="left"/>
      <w:pPr>
        <w:ind w:left="4133" w:hanging="420"/>
      </w:pPr>
    </w:lvl>
    <w:lvl w:ilvl="2" w:tplc="0409001B" w:tentative="1">
      <w:start w:val="1"/>
      <w:numFmt w:val="lowerRoman"/>
      <w:lvlText w:val="%3."/>
      <w:lvlJc w:val="right"/>
      <w:pPr>
        <w:ind w:left="4553" w:hanging="420"/>
      </w:pPr>
    </w:lvl>
    <w:lvl w:ilvl="3" w:tplc="0409000F" w:tentative="1">
      <w:start w:val="1"/>
      <w:numFmt w:val="decimal"/>
      <w:lvlText w:val="%4."/>
      <w:lvlJc w:val="left"/>
      <w:pPr>
        <w:ind w:left="4973" w:hanging="420"/>
      </w:pPr>
    </w:lvl>
    <w:lvl w:ilvl="4" w:tplc="04090019" w:tentative="1">
      <w:start w:val="1"/>
      <w:numFmt w:val="lowerLetter"/>
      <w:lvlText w:val="%5)"/>
      <w:lvlJc w:val="left"/>
      <w:pPr>
        <w:ind w:left="5393" w:hanging="420"/>
      </w:pPr>
    </w:lvl>
    <w:lvl w:ilvl="5" w:tplc="0409001B" w:tentative="1">
      <w:start w:val="1"/>
      <w:numFmt w:val="lowerRoman"/>
      <w:lvlText w:val="%6."/>
      <w:lvlJc w:val="right"/>
      <w:pPr>
        <w:ind w:left="5813" w:hanging="420"/>
      </w:pPr>
    </w:lvl>
    <w:lvl w:ilvl="6" w:tplc="0409000F" w:tentative="1">
      <w:start w:val="1"/>
      <w:numFmt w:val="decimal"/>
      <w:lvlText w:val="%7."/>
      <w:lvlJc w:val="left"/>
      <w:pPr>
        <w:ind w:left="6233" w:hanging="420"/>
      </w:pPr>
    </w:lvl>
    <w:lvl w:ilvl="7" w:tplc="04090019" w:tentative="1">
      <w:start w:val="1"/>
      <w:numFmt w:val="lowerLetter"/>
      <w:lvlText w:val="%8)"/>
      <w:lvlJc w:val="left"/>
      <w:pPr>
        <w:ind w:left="6653" w:hanging="420"/>
      </w:pPr>
    </w:lvl>
    <w:lvl w:ilvl="8" w:tplc="0409001B" w:tentative="1">
      <w:start w:val="1"/>
      <w:numFmt w:val="lowerRoman"/>
      <w:lvlText w:val="%9."/>
      <w:lvlJc w:val="right"/>
      <w:pPr>
        <w:ind w:left="7073" w:hanging="420"/>
      </w:pPr>
    </w:lvl>
  </w:abstractNum>
  <w:num w:numId="1" w16cid:durableId="696347781">
    <w:abstractNumId w:val="0"/>
  </w:num>
  <w:num w:numId="2" w16cid:durableId="1533152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0aw5t0cf20emerrtkx25dqdtsewr5x5vxv&quot;&gt;RSNN&lt;record-ids&gt;&lt;item&gt;1&lt;/item&gt;&lt;item&gt;2&lt;/item&gt;&lt;/record-ids&gt;&lt;/item&gt;&lt;/Libraries&gt;"/>
  </w:docVars>
  <w:rsids>
    <w:rsidRoot w:val="005F3D6B"/>
    <w:rsid w:val="000459DF"/>
    <w:rsid w:val="00050E26"/>
    <w:rsid w:val="000A0143"/>
    <w:rsid w:val="000B3AA0"/>
    <w:rsid w:val="000C0609"/>
    <w:rsid w:val="00135F18"/>
    <w:rsid w:val="001D084F"/>
    <w:rsid w:val="001E11D2"/>
    <w:rsid w:val="001F0010"/>
    <w:rsid w:val="001F346C"/>
    <w:rsid w:val="001F38A2"/>
    <w:rsid w:val="0020191B"/>
    <w:rsid w:val="00217F64"/>
    <w:rsid w:val="00286259"/>
    <w:rsid w:val="00291AF5"/>
    <w:rsid w:val="0030418C"/>
    <w:rsid w:val="00327939"/>
    <w:rsid w:val="003372B6"/>
    <w:rsid w:val="00471834"/>
    <w:rsid w:val="004A5EB0"/>
    <w:rsid w:val="004B39DE"/>
    <w:rsid w:val="004D46FD"/>
    <w:rsid w:val="004E4D60"/>
    <w:rsid w:val="00501B8D"/>
    <w:rsid w:val="00542D3B"/>
    <w:rsid w:val="0057327D"/>
    <w:rsid w:val="005E0C01"/>
    <w:rsid w:val="005F3D6B"/>
    <w:rsid w:val="00705EAD"/>
    <w:rsid w:val="007861D6"/>
    <w:rsid w:val="00792C1B"/>
    <w:rsid w:val="007C561D"/>
    <w:rsid w:val="0081194B"/>
    <w:rsid w:val="0086693C"/>
    <w:rsid w:val="008B7B3F"/>
    <w:rsid w:val="008D597C"/>
    <w:rsid w:val="00947025"/>
    <w:rsid w:val="0096750C"/>
    <w:rsid w:val="009B7CD9"/>
    <w:rsid w:val="00AC4B01"/>
    <w:rsid w:val="00B07A17"/>
    <w:rsid w:val="00B12F9A"/>
    <w:rsid w:val="00B32742"/>
    <w:rsid w:val="00B6504E"/>
    <w:rsid w:val="00B979FC"/>
    <w:rsid w:val="00BA0574"/>
    <w:rsid w:val="00BE057D"/>
    <w:rsid w:val="00BE4AAD"/>
    <w:rsid w:val="00BF17E1"/>
    <w:rsid w:val="00C1779E"/>
    <w:rsid w:val="00C674EA"/>
    <w:rsid w:val="00CA794F"/>
    <w:rsid w:val="00CB005A"/>
    <w:rsid w:val="00CD07C7"/>
    <w:rsid w:val="00E81E1D"/>
    <w:rsid w:val="00E91375"/>
    <w:rsid w:val="00EB6D12"/>
    <w:rsid w:val="00EE054C"/>
    <w:rsid w:val="00F04DFC"/>
    <w:rsid w:val="00F353DF"/>
    <w:rsid w:val="00F36BFB"/>
    <w:rsid w:val="00F454D5"/>
    <w:rsid w:val="00F84D66"/>
    <w:rsid w:val="00FA52D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420F"/>
  <w15:chartTrackingRefBased/>
  <w15:docId w15:val="{81BFF88D-92D0-0C47-9DEB-87A224A7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5F3D6B"/>
    <w:pPr>
      <w:widowControl w:val="0"/>
      <w:autoSpaceDE w:val="0"/>
      <w:autoSpaceDN w:val="0"/>
      <w:ind w:left="115"/>
      <w:outlineLvl w:val="2"/>
    </w:pPr>
    <w:rPr>
      <w:rFonts w:ascii="Palatino Linotype" w:eastAsia="Palatino Linotype" w:hAnsi="Palatino Linotype" w:cs="Palatino Linotype"/>
      <w:b/>
      <w:bCs/>
      <w:sz w:val="18"/>
      <w:szCs w:val="18"/>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3D6B"/>
    <w:rPr>
      <w:color w:val="0563C1" w:themeColor="hyperlink"/>
      <w:u w:val="single"/>
    </w:rPr>
  </w:style>
  <w:style w:type="character" w:styleId="UnresolvedMention">
    <w:name w:val="Unresolved Mention"/>
    <w:basedOn w:val="DefaultParagraphFont"/>
    <w:uiPriority w:val="99"/>
    <w:semiHidden/>
    <w:unhideWhenUsed/>
    <w:rsid w:val="005F3D6B"/>
    <w:rPr>
      <w:color w:val="605E5C"/>
      <w:shd w:val="clear" w:color="auto" w:fill="E1DFDD"/>
    </w:rPr>
  </w:style>
  <w:style w:type="character" w:styleId="FollowedHyperlink">
    <w:name w:val="FollowedHyperlink"/>
    <w:basedOn w:val="DefaultParagraphFont"/>
    <w:uiPriority w:val="99"/>
    <w:semiHidden/>
    <w:unhideWhenUsed/>
    <w:rsid w:val="005F3D6B"/>
    <w:rPr>
      <w:color w:val="954F72" w:themeColor="followedHyperlink"/>
      <w:u w:val="single"/>
    </w:rPr>
  </w:style>
  <w:style w:type="character" w:customStyle="1" w:styleId="Heading3Char">
    <w:name w:val="Heading 3 Char"/>
    <w:basedOn w:val="DefaultParagraphFont"/>
    <w:link w:val="Heading3"/>
    <w:uiPriority w:val="9"/>
    <w:rsid w:val="005F3D6B"/>
    <w:rPr>
      <w:rFonts w:ascii="Palatino Linotype" w:eastAsia="Palatino Linotype" w:hAnsi="Palatino Linotype" w:cs="Palatino Linotype"/>
      <w:b/>
      <w:bCs/>
      <w:sz w:val="18"/>
      <w:szCs w:val="18"/>
      <w:lang w:val="en-US" w:eastAsia="en-US"/>
    </w:rPr>
  </w:style>
  <w:style w:type="paragraph" w:styleId="BodyText">
    <w:name w:val="Body Text"/>
    <w:basedOn w:val="Normal"/>
    <w:link w:val="BodyTextChar"/>
    <w:uiPriority w:val="1"/>
    <w:qFormat/>
    <w:rsid w:val="005F3D6B"/>
    <w:pPr>
      <w:widowControl w:val="0"/>
      <w:autoSpaceDE w:val="0"/>
      <w:autoSpaceDN w:val="0"/>
    </w:pPr>
    <w:rPr>
      <w:rFonts w:ascii="Palatino Linotype" w:eastAsia="Palatino Linotype" w:hAnsi="Palatino Linotype" w:cs="Palatino Linotype"/>
      <w:sz w:val="18"/>
      <w:szCs w:val="18"/>
      <w:lang w:val="en-US" w:eastAsia="en-US"/>
    </w:rPr>
  </w:style>
  <w:style w:type="character" w:customStyle="1" w:styleId="BodyTextChar">
    <w:name w:val="Body Text Char"/>
    <w:basedOn w:val="DefaultParagraphFont"/>
    <w:link w:val="BodyText"/>
    <w:uiPriority w:val="1"/>
    <w:rsid w:val="005F3D6B"/>
    <w:rPr>
      <w:rFonts w:ascii="Palatino Linotype" w:eastAsia="Palatino Linotype" w:hAnsi="Palatino Linotype" w:cs="Palatino Linotype"/>
      <w:sz w:val="18"/>
      <w:szCs w:val="18"/>
      <w:lang w:val="en-US" w:eastAsia="en-US"/>
    </w:rPr>
  </w:style>
  <w:style w:type="paragraph" w:styleId="ListParagraph">
    <w:name w:val="List Paragraph"/>
    <w:basedOn w:val="Normal"/>
    <w:uiPriority w:val="34"/>
    <w:qFormat/>
    <w:rsid w:val="00501B8D"/>
    <w:pPr>
      <w:ind w:firstLineChars="200" w:firstLine="420"/>
    </w:pPr>
  </w:style>
  <w:style w:type="character" w:styleId="PlaceholderText">
    <w:name w:val="Placeholder Text"/>
    <w:basedOn w:val="DefaultParagraphFont"/>
    <w:uiPriority w:val="99"/>
    <w:semiHidden/>
    <w:rsid w:val="001F346C"/>
    <w:rPr>
      <w:color w:val="808080"/>
    </w:rPr>
  </w:style>
  <w:style w:type="paragraph" w:customStyle="1" w:styleId="EndNoteBibliographyTitle">
    <w:name w:val="EndNote Bibliography Title"/>
    <w:basedOn w:val="Normal"/>
    <w:link w:val="EndNoteBibliographyTitleChar"/>
    <w:rsid w:val="00CA794F"/>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CA794F"/>
    <w:rPr>
      <w:rFonts w:ascii="Calibri" w:hAnsi="Calibri" w:cs="Calibri"/>
    </w:rPr>
  </w:style>
  <w:style w:type="paragraph" w:customStyle="1" w:styleId="EndNoteBibliography">
    <w:name w:val="EndNote Bibliography"/>
    <w:basedOn w:val="Normal"/>
    <w:link w:val="EndNoteBibliographyChar"/>
    <w:rsid w:val="00CA794F"/>
    <w:rPr>
      <w:rFonts w:ascii="Calibri" w:hAnsi="Calibri" w:cs="Calibri"/>
    </w:rPr>
  </w:style>
  <w:style w:type="character" w:customStyle="1" w:styleId="EndNoteBibliographyChar">
    <w:name w:val="EndNote Bibliography Char"/>
    <w:basedOn w:val="DefaultParagraphFont"/>
    <w:link w:val="EndNoteBibliography"/>
    <w:rsid w:val="00CA794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55">
      <w:bodyDiv w:val="1"/>
      <w:marLeft w:val="0"/>
      <w:marRight w:val="0"/>
      <w:marTop w:val="0"/>
      <w:marBottom w:val="0"/>
      <w:divBdr>
        <w:top w:val="none" w:sz="0" w:space="0" w:color="auto"/>
        <w:left w:val="none" w:sz="0" w:space="0" w:color="auto"/>
        <w:bottom w:val="none" w:sz="0" w:space="0" w:color="auto"/>
        <w:right w:val="none" w:sz="0" w:space="0" w:color="auto"/>
      </w:divBdr>
    </w:div>
    <w:div w:id="230311413">
      <w:bodyDiv w:val="1"/>
      <w:marLeft w:val="0"/>
      <w:marRight w:val="0"/>
      <w:marTop w:val="0"/>
      <w:marBottom w:val="0"/>
      <w:divBdr>
        <w:top w:val="none" w:sz="0" w:space="0" w:color="auto"/>
        <w:left w:val="none" w:sz="0" w:space="0" w:color="auto"/>
        <w:bottom w:val="none" w:sz="0" w:space="0" w:color="auto"/>
        <w:right w:val="none" w:sz="0" w:space="0" w:color="auto"/>
      </w:divBdr>
    </w:div>
    <w:div w:id="1312519230">
      <w:bodyDiv w:val="1"/>
      <w:marLeft w:val="0"/>
      <w:marRight w:val="0"/>
      <w:marTop w:val="0"/>
      <w:marBottom w:val="0"/>
      <w:divBdr>
        <w:top w:val="none" w:sz="0" w:space="0" w:color="auto"/>
        <w:left w:val="none" w:sz="0" w:space="0" w:color="auto"/>
        <w:bottom w:val="none" w:sz="0" w:space="0" w:color="auto"/>
        <w:right w:val="none" w:sz="0" w:space="0" w:color="auto"/>
      </w:divBdr>
      <w:divsChild>
        <w:div w:id="48844771">
          <w:marLeft w:val="0"/>
          <w:marRight w:val="0"/>
          <w:marTop w:val="0"/>
          <w:marBottom w:val="0"/>
          <w:divBdr>
            <w:top w:val="none" w:sz="0" w:space="0" w:color="auto"/>
            <w:left w:val="none" w:sz="0" w:space="0" w:color="auto"/>
            <w:bottom w:val="none" w:sz="0" w:space="0" w:color="auto"/>
            <w:right w:val="none" w:sz="0" w:space="0" w:color="auto"/>
          </w:divBdr>
        </w:div>
        <w:div w:id="1752655928">
          <w:marLeft w:val="0"/>
          <w:marRight w:val="0"/>
          <w:marTop w:val="0"/>
          <w:marBottom w:val="0"/>
          <w:divBdr>
            <w:top w:val="none" w:sz="0" w:space="0" w:color="auto"/>
            <w:left w:val="none" w:sz="0" w:space="0" w:color="auto"/>
            <w:bottom w:val="none" w:sz="0" w:space="0" w:color="auto"/>
            <w:right w:val="none" w:sz="0" w:space="0" w:color="auto"/>
          </w:divBdr>
        </w:div>
      </w:divsChild>
    </w:div>
    <w:div w:id="1738238893">
      <w:bodyDiv w:val="1"/>
      <w:marLeft w:val="0"/>
      <w:marRight w:val="0"/>
      <w:marTop w:val="0"/>
      <w:marBottom w:val="0"/>
      <w:divBdr>
        <w:top w:val="none" w:sz="0" w:space="0" w:color="auto"/>
        <w:left w:val="none" w:sz="0" w:space="0" w:color="auto"/>
        <w:bottom w:val="none" w:sz="0" w:space="0" w:color="auto"/>
        <w:right w:val="none" w:sz="0" w:space="0" w:color="auto"/>
      </w:divBdr>
      <w:divsChild>
        <w:div w:id="2092965369">
          <w:marLeft w:val="0"/>
          <w:marRight w:val="0"/>
          <w:marTop w:val="0"/>
          <w:marBottom w:val="0"/>
          <w:divBdr>
            <w:top w:val="none" w:sz="0" w:space="0" w:color="auto"/>
            <w:left w:val="none" w:sz="0" w:space="0" w:color="auto"/>
            <w:bottom w:val="none" w:sz="0" w:space="0" w:color="auto"/>
            <w:right w:val="none" w:sz="0" w:space="0" w:color="auto"/>
          </w:divBdr>
        </w:div>
        <w:div w:id="203588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CB0C5-BCCF-3243-9D9A-01904003E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Yun Long</dc:creator>
  <cp:keywords/>
  <dc:description/>
  <cp:lastModifiedBy>Xu, Yun Long</cp:lastModifiedBy>
  <cp:revision>13</cp:revision>
  <dcterms:created xsi:type="dcterms:W3CDTF">2022-06-06T20:25:00Z</dcterms:created>
  <dcterms:modified xsi:type="dcterms:W3CDTF">2022-06-19T15:49:00Z</dcterms:modified>
</cp:coreProperties>
</file>