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1A56C4"/>
          <w:sz w:val="56"/>
        </w:rPr>
        <w:t>QEMU-VCS CoSim Platform</w:t>
        <w:br/>
        <w:t>DPU 迁移集成方案</w:t>
      </w:r>
    </w:p>
    <w:p/>
    <w:p>
      <w:pPr>
        <w:jc w:val="center"/>
      </w:pPr>
      <w:r>
        <w:rPr>
          <w:color w:val="444444"/>
          <w:sz w:val="32"/>
        </w:rPr>
        <w:t>方案一：纯 RTL 集成</w:t>
        <w:br/>
        <w:t>方案二：RTL + DPU 软件驱动集成</w:t>
      </w:r>
    </w:p>
    <w:p/>
    <w:p>
      <w:pPr>
        <w:jc w:val="center"/>
      </w:pPr>
      <w:r>
        <w:rPr>
          <w:color w:val="888888"/>
          <w:sz w:val="24"/>
        </w:rPr>
        <w:t>版本: 1.0</w:t>
        <w:br/>
        <w:t>日期: 2026-04-19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20"/>
      </w:pPr>
      <w:r>
        <w:rPr>
          <w:sz w:val="20"/>
        </w:rPr>
        <w:t>1. 文档概述</w:t>
      </w:r>
    </w:p>
    <w:p>
      <w:pPr>
        <w:spacing w:after="20"/>
      </w:pPr>
      <w:r>
        <w:rPr>
          <w:sz w:val="20"/>
        </w:rPr>
        <w:t xml:space="preserve">  1.1 文档目的</w:t>
      </w:r>
    </w:p>
    <w:p>
      <w:pPr>
        <w:spacing w:after="20"/>
      </w:pPr>
      <w:r>
        <w:rPr>
          <w:sz w:val="20"/>
        </w:rPr>
        <w:t xml:space="preserve">  1.2 适用范围</w:t>
      </w:r>
    </w:p>
    <w:p>
      <w:pPr>
        <w:spacing w:after="20"/>
      </w:pPr>
      <w:r>
        <w:rPr>
          <w:sz w:val="20"/>
        </w:rPr>
        <w:t xml:space="preserve">  1.3 术语定义</w:t>
      </w:r>
    </w:p>
    <w:p>
      <w:pPr>
        <w:spacing w:after="20"/>
      </w:pPr>
      <w:r>
        <w:rPr>
          <w:sz w:val="20"/>
        </w:rPr>
        <w:t>2. CoSim 平台架构回顾</w:t>
      </w:r>
    </w:p>
    <w:p>
      <w:pPr>
        <w:spacing w:after="20"/>
      </w:pPr>
      <w:r>
        <w:rPr>
          <w:sz w:val="20"/>
        </w:rPr>
        <w:t xml:space="preserve">  2.1 整体架构</w:t>
      </w:r>
    </w:p>
    <w:p>
      <w:pPr>
        <w:spacing w:after="20"/>
      </w:pPr>
      <w:r>
        <w:rPr>
          <w:sz w:val="20"/>
        </w:rPr>
        <w:t xml:space="preserve">  2.2 可替换边界分析</w:t>
      </w:r>
    </w:p>
    <w:p>
      <w:pPr>
        <w:spacing w:after="20"/>
      </w:pPr>
      <w:r>
        <w:rPr>
          <w:sz w:val="20"/>
        </w:rPr>
        <w:t xml:space="preserve">  2.3 TLP 接口定义</w:t>
      </w:r>
    </w:p>
    <w:p>
      <w:pPr>
        <w:spacing w:after="20"/>
      </w:pPr>
      <w:r>
        <w:rPr>
          <w:sz w:val="20"/>
        </w:rPr>
        <w:t>3. 方案一：纯 RTL 集成</w:t>
      </w:r>
    </w:p>
    <w:p>
      <w:pPr>
        <w:spacing w:after="20"/>
      </w:pPr>
      <w:r>
        <w:rPr>
          <w:sz w:val="20"/>
        </w:rPr>
        <w:t xml:space="preserve">  3.1 方案概述</w:t>
      </w:r>
    </w:p>
    <w:p>
      <w:pPr>
        <w:spacing w:after="20"/>
      </w:pPr>
      <w:r>
        <w:rPr>
          <w:sz w:val="20"/>
        </w:rPr>
        <w:t xml:space="preserve">  3.2 前置条件</w:t>
      </w:r>
    </w:p>
    <w:p>
      <w:pPr>
        <w:spacing w:after="20"/>
      </w:pPr>
      <w:r>
        <w:rPr>
          <w:sz w:val="20"/>
        </w:rPr>
        <w:t xml:space="preserve">  3.3 部署流程（6 步）</w:t>
      </w:r>
    </w:p>
    <w:p>
      <w:pPr>
        <w:spacing w:after="20"/>
      </w:pPr>
      <w:r>
        <w:rPr>
          <w:sz w:val="20"/>
        </w:rPr>
        <w:t xml:space="preserve">  3.4 测试流程（4 阶段）</w:t>
      </w:r>
    </w:p>
    <w:p>
      <w:pPr>
        <w:spacing w:after="20"/>
      </w:pPr>
      <w:r>
        <w:rPr>
          <w:sz w:val="20"/>
        </w:rPr>
        <w:t xml:space="preserve">  3.5 常见问题与排查</w:t>
      </w:r>
    </w:p>
    <w:p>
      <w:pPr>
        <w:spacing w:after="20"/>
      </w:pPr>
      <w:r>
        <w:rPr>
          <w:sz w:val="20"/>
        </w:rPr>
        <w:t>4. 方案二：RTL + DPU 软件驱动集成</w:t>
      </w:r>
    </w:p>
    <w:p>
      <w:pPr>
        <w:spacing w:after="20"/>
      </w:pPr>
      <w:r>
        <w:rPr>
          <w:sz w:val="20"/>
        </w:rPr>
        <w:t xml:space="preserve">  4.1 方案概述</w:t>
      </w:r>
    </w:p>
    <w:p>
      <w:pPr>
        <w:spacing w:after="20"/>
      </w:pPr>
      <w:r>
        <w:rPr>
          <w:sz w:val="20"/>
        </w:rPr>
        <w:t xml:space="preserve">  4.2 与方案一的差异</w:t>
      </w:r>
    </w:p>
    <w:p>
      <w:pPr>
        <w:spacing w:after="20"/>
      </w:pPr>
      <w:r>
        <w:rPr>
          <w:sz w:val="20"/>
        </w:rPr>
        <w:t xml:space="preserve">  4.3 前置条件</w:t>
      </w:r>
    </w:p>
    <w:p>
      <w:pPr>
        <w:spacing w:after="20"/>
      </w:pPr>
      <w:r>
        <w:rPr>
          <w:sz w:val="20"/>
        </w:rPr>
        <w:t xml:space="preserve">  4.4 部署流程（8 步）</w:t>
      </w:r>
    </w:p>
    <w:p>
      <w:pPr>
        <w:spacing w:after="20"/>
      </w:pPr>
      <w:r>
        <w:rPr>
          <w:sz w:val="20"/>
        </w:rPr>
        <w:t xml:space="preserve">  4.5 测试流程（6 阶段）</w:t>
      </w:r>
    </w:p>
    <w:p>
      <w:pPr>
        <w:spacing w:after="20"/>
      </w:pPr>
      <w:r>
        <w:rPr>
          <w:sz w:val="20"/>
        </w:rPr>
        <w:t xml:space="preserve">  4.6 驱动调试技巧</w:t>
      </w:r>
    </w:p>
    <w:p>
      <w:pPr>
        <w:spacing w:after="20"/>
      </w:pPr>
      <w:r>
        <w:rPr>
          <w:sz w:val="20"/>
        </w:rPr>
        <w:t xml:space="preserve">  4.7 常见问题与排查</w:t>
      </w:r>
    </w:p>
    <w:p>
      <w:pPr>
        <w:spacing w:after="20"/>
      </w:pPr>
      <w:r>
        <w:rPr>
          <w:sz w:val="20"/>
        </w:rPr>
        <w:t>5. 两方案对比与选型建议</w:t>
      </w:r>
    </w:p>
    <w:p>
      <w:pPr>
        <w:spacing w:after="20"/>
      </w:pPr>
      <w:r>
        <w:rPr>
          <w:sz w:val="20"/>
        </w:rPr>
        <w:t>6. 文件修改清单总览</w:t>
      </w:r>
    </w:p>
    <w:p>
      <w:pPr>
        <w:spacing w:after="20"/>
      </w:pPr>
      <w:r>
        <w:rPr>
          <w:sz w:val="20"/>
        </w:rPr>
        <w:t>7. 附录</w:t>
      </w:r>
    </w:p>
    <w:p>
      <w:pPr>
        <w:spacing w:after="20"/>
      </w:pPr>
      <w:r>
        <w:rPr>
          <w:sz w:val="20"/>
        </w:rPr>
        <w:t xml:space="preserve">  7.1 完整接口信号列表</w:t>
      </w:r>
    </w:p>
    <w:p>
      <w:pPr>
        <w:spacing w:after="20"/>
      </w:pPr>
      <w:r>
        <w:rPr>
          <w:sz w:val="20"/>
        </w:rPr>
        <w:t xml:space="preserve">  7.2 DPI-C 函数参考</w:t>
      </w:r>
    </w:p>
    <w:p>
      <w:pPr>
        <w:spacing w:after="20"/>
      </w:pPr>
      <w:r>
        <w:rPr>
          <w:sz w:val="20"/>
        </w:rPr>
        <w:t xml:space="preserve">  7.3 SHM 内存布局</w:t>
      </w:r>
    </w:p>
    <w:p>
      <w:r>
        <w:br w:type="page"/>
      </w:r>
    </w:p>
    <w:p>
      <w:pPr>
        <w:pStyle w:val="Heading1"/>
      </w:pPr>
      <w:r>
        <w:t>1. 文档概述</w:t>
      </w:r>
    </w:p>
    <w:p>
      <w:pPr>
        <w:pStyle w:val="Heading2"/>
      </w:pPr>
      <w:r>
        <w:t>1.1 文档目的</w:t>
      </w:r>
    </w:p>
    <w:p>
      <w:r>
        <w:t>本文档详细介绍如何将 QEMU-VCS CoSim 协同仿真平台迁移到已有的 DPU VCS 验证环境中。针对不同的集成深度，提供两种迁移方案：</w:t>
      </w:r>
    </w:p>
    <w:p>
      <w:pPr>
        <w:pStyle w:val="ListBullet"/>
      </w:pPr>
      <w:r>
        <w:t>方案一（纯 RTL 集成）：仅替换 RTL 侧的 PCIe EP Stub，使用裸寄存器访问和 DMA 测试工具验证硬件行为，适用于硬件验证阶段早期。</w:t>
      </w:r>
    </w:p>
    <w:p>
      <w:pPr>
        <w:pStyle w:val="ListBullet"/>
      </w:pPr>
      <w:r>
        <w:t>方案二（RTL + 驱动集成）：在方案一基础上，将 DPU 的完整软件驱动集成到 Guest Linux 中，通过驱动提供的标准接口（如 net_device、block_device）进行端到端测试，适用于软硬件协同验证阶段。</w:t>
      </w:r>
    </w:p>
    <w:p>
      <w:pPr>
        <w:pStyle w:val="Heading2"/>
      </w:pPr>
      <w:r>
        <w:t>1.2 适用范围</w:t>
      </w:r>
    </w:p>
    <w:p>
      <w:r>
        <w:t>本文档适用于：已有基于 VCS 的 DPU 验证平台，且 DPU RTL 已经具备 PCIe EP 功能（或 AXI/AXI-Stream 到 PCIe 桥接能力）的团队。CoSim 平台已在独立环境中验证通过（setup.sh 构建成功，所有核心测试 PASS）。</w:t>
      </w:r>
    </w:p>
    <w:p>
      <w:pPr>
        <w:pStyle w:val="Heading2"/>
      </w:pPr>
      <w:r>
        <w:t>1.3 术语定义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术语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CoSim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Co-Simulation，QEMU 与 VCS 协同仿真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TLP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Transaction Layer Packet，PCIe 事务层包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SHM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Shared Memory，POSIX 共享内存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DPI-C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Direct Programming Interface for C，SystemVerilog 调用 C 函数的标准接口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EP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Endpoint，PCIe 端点设备（此处为 DPU）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RC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Root Complex，PCIe 根复合体（QEMU 侧模拟）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BAR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Base Address Register，PCI 设备基地址寄存器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MSI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Message Signaled Interrupt，消息信号中断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VQ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Virtqueue，VirtIO 虚拟队列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CDC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Clock Domain Crossing，跨时钟域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Initramfs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Initial RAM Filesystem，Linux 初始内存文件系统</w:t>
            </w:r>
          </w:p>
        </w:tc>
      </w:tr>
    </w:tbl>
    <w:p>
      <w:r>
        <w:br w:type="page"/>
      </w:r>
    </w:p>
    <w:p>
      <w:pPr>
        <w:pStyle w:val="Heading1"/>
      </w:pPr>
      <w:r>
        <w:t>2. CoSim 平台架构回顾</w:t>
      </w:r>
    </w:p>
    <w:p>
      <w:pPr>
        <w:pStyle w:val="Heading2"/>
      </w:pPr>
      <w:r>
        <w:t>2.1 整体架构</w:t>
      </w:r>
    </w:p>
    <w:p>
      <w:r>
        <w:t>CoSim 平台由以下核心组件组成：</w:t>
      </w:r>
    </w:p>
    <w:p>
      <w:pPr>
        <w:spacing w:before="80" w:after="80"/>
        <w:shd w:fill="F0F0F0" w:val="clear"/>
      </w:pPr>
      <w:r>
        <w:rPr>
          <w:rFonts w:ascii="Courier New" w:hAnsi="Courier New"/>
          <w:color w:val="202020"/>
          <w:sz w:val="17"/>
        </w:rPr>
        <w:t>+--------------------------------------------------+</w:t>
        <w:br/>
        <w:t>|  Guest Linux (QEMU 虚拟机内)                      |</w:t>
        <w:br/>
        <w:t>|    测试程序 / DPU 驱动                             |</w:t>
        <w:br/>
        <w:t>+--------------------------------------------------+</w:t>
        <w:br/>
        <w:t>|  QEMU + cosim_pcie_rc 设备                       |</w:t>
        <w:br/>
        <w:t>|  (PCIe Root Complex 模拟)                        |</w:t>
        <w:br/>
        <w:t>+------------- SHM (共享内存) ----------------------+</w:t>
        <w:br/>
        <w:t>|  VCS Testbench                                   |</w:t>
        <w:br/>
        <w:t>|    tb_top.sv -&gt; pcie_ep_stub.sv (可替换)          |</w:t>
        <w:br/>
        <w:t>|    bridge_vcs (DPI-C 桥接)                       |</w:t>
        <w:br/>
        <w:t>|    ETH MAC DPI (以太网转发)                       |</w:t>
        <w:br/>
        <w:t>+--------------------------------------------------+</w:t>
      </w:r>
    </w:p>
    <w:p>
      <w:r>
        <w:t>各组件通过 POSIX 共享内存（4MB）通信。SHM 内部包含控制区（ctrl）、请求环形缓冲区（req_ring）、完成环形缓冲区（cpl_ring）、DMA 队列、MSI 队列和 DMA 数据缓冲区。</w:t>
      </w:r>
    </w:p>
    <w:p>
      <w:pPr>
        <w:pStyle w:val="Heading2"/>
      </w:pPr>
      <w:r>
        <w:t>2.2 可替换边界分析</w:t>
      </w:r>
    </w:p>
    <w:p>
      <w:r>
        <w:t>CoSim 平台的设计天然支持 DPU RTL 替换。可替换边界位于 tb_top.sv 与 pcie_ep_stub.sv 之间的 TLP 接口。这是一组标准化的信号，包含请求方向（Host -&gt; EP）和完成方向（EP -&gt; Host）两条通路。</w:t>
      </w:r>
    </w:p>
    <w:p>
      <w:pPr>
        <w:spacing w:before="80" w:after="80"/>
        <w:shd w:fill="F0F0F0" w:val="clear"/>
      </w:pPr>
      <w:r>
        <w:rPr>
          <w:rFonts w:ascii="Courier New" w:hAnsi="Courier New"/>
          <w:color w:val="202020"/>
          <w:sz w:val="17"/>
        </w:rPr>
        <w:t>替换边界示意：</w:t>
        <w:br/>
        <w:br/>
        <w:t xml:space="preserve">  tb_top.sv (保留)</w:t>
        <w:br/>
        <w:t xml:space="preserve">      |</w:t>
        <w:br/>
        <w:t xml:space="preserve">      +-- DPI-C Bridge (bridge_vcs.c)     &lt;-- 保留不动</w:t>
        <w:br/>
        <w:t xml:space="preserve">      |</w:t>
        <w:br/>
        <w:t xml:space="preserve">      +-- TLP 接口 ----------------------- &lt;-- 替换点</w:t>
        <w:br/>
        <w:t xml:space="preserve">      |       |</w:t>
        <w:br/>
        <w:t xml:space="preserve">      |       +-- pcie_ep_stub.sv          &lt;-- 原：VirtIO Stub</w:t>
        <w:br/>
        <w:t xml:space="preserve">      |       +-- dpu_adapter.sv           &lt;-- 新：DPU RTL 适配</w:t>
        <w:br/>
        <w:t xml:space="preserve">      |</w:t>
        <w:br/>
        <w:t xml:space="preserve">      +-- ETH MAC DPI                     &lt;-- 保留不动</w:t>
      </w:r>
    </w:p>
    <w:p>
      <w:pPr>
        <w:pStyle w:val="Heading2"/>
      </w:pPr>
      <w:r>
        <w:t>2.3 TLP 接口定义</w:t>
      </w:r>
    </w:p>
    <w:p>
      <w:r>
        <w:t>以下是 CoSim 平台定义的 TLP 级接口信号，任何替换模块必须实现此接口：</w:t>
      </w:r>
    </w:p>
    <w:p>
      <w:r>
        <w:t>请求方向（Host -&gt; EP）：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9"/>
              </w:rPr>
              <w:t>信号名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方向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位宽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tlp_valid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input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TLP 请求有效标志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tlp_type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input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请求类型：0=MRd, 1=MWr, 2=CfgRd, 3=CfgWr, 4=DMA_CPL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tlp_addr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input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64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目标地址（BAR 偏移或 Config Space 地址）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tlp_wdata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input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32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写数据（MWr/CfgWr 时有效）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tlp_len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input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16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数据长度（字节）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tlp_tag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input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事务标识符，用于匹配完成</w:t>
            </w:r>
          </w:p>
        </w:tc>
      </w:tr>
    </w:tbl>
    <w:p/>
    <w:p>
      <w:r>
        <w:t>完成方向（EP -&gt; Host）：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9"/>
              </w:rPr>
              <w:t>信号名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方向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位宽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cpl_valid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output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完成有效标志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cpl_tag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output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对应请求的 tag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cpl_rdata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output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32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读返回数据（MRd/CfgRd 完成时有效）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cpl_status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output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0=成功, 1=失败</w:t>
            </w:r>
          </w:p>
        </w:tc>
      </w:tr>
    </w:tbl>
    <w:p/>
    <w:p>
      <w:r>
        <w:t>辅助信号（EP -&gt; Host）：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9"/>
              </w:rPr>
              <w:t>信号名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方向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位宽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notify_valid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output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Virtio 通知有效（可选）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notify_queue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output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16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被通知的队列编号（可选）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isr_set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output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中断请求（触发 MSI）</w:t>
            </w:r>
          </w:p>
        </w:tc>
      </w:tr>
    </w:tbl>
    <w:p>
      <w:r>
        <w:br w:type="page"/>
      </w:r>
    </w:p>
    <w:p>
      <w:pPr>
        <w:pStyle w:val="Heading1"/>
      </w:pPr>
      <w:r>
        <w:t>3. 方案一：纯 RTL 集成</w:t>
      </w:r>
    </w:p>
    <w:p>
      <w:pPr>
        <w:pStyle w:val="Heading2"/>
      </w:pPr>
      <w:r>
        <w:t>3.1 方案概述</w:t>
      </w:r>
    </w:p>
    <w:p>
      <w:r>
        <w:t>本方案仅在 RTL 侧进行替换，将 pcie_ep_stub.sv 替换为真实的 DPU PCIe EP RTL。Guest Linux 内不加载任何 DPU 专用驱动，仅使用通用测试工具（devmem、cfgspace_test 等）直接访问寄存器和 DMA 通路，验证硬件功能的正确性。</w:t>
      </w:r>
    </w:p>
    <w:p>
      <w:r>
        <w:t>适用场景：</w:t>
      </w:r>
    </w:p>
    <w:p>
      <w:pPr>
        <w:pStyle w:val="ListBullet"/>
      </w:pPr>
      <w:r>
        <w:t>DPU RTL 开发早期，验证 PCIe EP 基本功能</w:t>
      </w:r>
    </w:p>
    <w:p>
      <w:pPr>
        <w:pStyle w:val="ListBullet"/>
      </w:pPr>
      <w:r>
        <w:t>Config Space / BAR 寄存器映射验证</w:t>
      </w:r>
    </w:p>
    <w:p>
      <w:pPr>
        <w:pStyle w:val="ListBullet"/>
      </w:pPr>
      <w:r>
        <w:t>DMA 引擎功能验证</w:t>
      </w:r>
    </w:p>
    <w:p>
      <w:pPr>
        <w:pStyle w:val="ListBullet"/>
      </w:pPr>
      <w:r>
        <w:t>中断路径验证</w:t>
      </w:r>
    </w:p>
    <w:p>
      <w:pPr>
        <w:pStyle w:val="ListBullet"/>
      </w:pPr>
      <w:r>
        <w:t>软件驱动尚未就绪的情况</w:t>
      </w:r>
    </w:p>
    <w:p>
      <w:pPr>
        <w:pStyle w:val="Heading2"/>
      </w:pPr>
      <w:r>
        <w:t>3.2 前置条件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条件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要求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检查方法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CoSim 平台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已通过 setup.sh 构建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ls build/libcosim_bridge.so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QEMU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已编译且包含 cosim-pcie-rc 设备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qemu-system-x86_64 --version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VCS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已安装，VCS_HOME 正确设置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which vcs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DPU RTL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PCIe EP 模块可用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确认源文件列表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Guest 内核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vmlinuz + initramfs 可用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ls scripts/vmlinuz</w:t>
            </w:r>
          </w:p>
        </w:tc>
      </w:tr>
    </w:tbl>
    <w:p>
      <w:pPr>
        <w:pStyle w:val="Heading2"/>
      </w:pPr>
      <w:r>
        <w:t>3.3 部署流程（6 步）</w:t>
      </w:r>
    </w:p>
    <w:p>
      <w:pPr>
        <w:pStyle w:val="Heading3"/>
      </w:pPr>
      <w:r>
        <w:t>Step 1: 环境准备</w:t>
      </w:r>
    </w:p>
    <w:p>
      <w:r>
        <w:t>在 DPU VCS 验证服务器上克隆并构建 CoSim 平台基础组件：</w:t>
      </w:r>
    </w:p>
    <w:p>
      <w:pPr>
        <w:spacing w:before="80" w:after="80"/>
        <w:shd w:fill="F0F0F0" w:val="clear"/>
      </w:pPr>
      <w:r>
        <w:rPr>
          <w:rFonts w:ascii="Courier New" w:hAnsi="Courier New"/>
          <w:color w:val="202020"/>
          <w:sz w:val="17"/>
        </w:rPr>
        <w:t># 1. 克隆 CoSim 平台代码</w:t>
        <w:br/>
        <w:t>git clone &lt;cosim-platform-repo&gt; ~/cosim-platform</w:t>
        <w:br/>
        <w:t>cd ~/cosim-platform</w:t>
        <w:br/>
        <w:br/>
        <w:t># 2. 运行 setup.sh 安装基础依赖</w:t>
        <w:br/>
        <w:t>#    GCC 4.8 环境已适配（compat_atomic.h）</w:t>
        <w:br/>
        <w:t>#    VCS_HOME 会自动从 PATH 推导</w:t>
        <w:br/>
        <w:t>bash setup.sh</w:t>
        <w:br/>
        <w:br/>
        <w:t># 3. 确认构建产物</w:t>
        <w:br/>
        <w:t>#    必须成功: libcosim_bridge.so, qemu-system-x86_64</w:t>
        <w:br/>
        <w:t>#    simv 暂不构建（需要适配后重新编译）</w:t>
        <w:br/>
        <w:t>ls build/libcosim_bridge.so</w:t>
        <w:br/>
        <w:t>ls ~/workspace/qemu-9.2.0/build/qemu-system-x86_64</w:t>
      </w:r>
    </w:p>
    <w:p>
      <w:pPr>
        <w:pStyle w:val="Heading3"/>
      </w:pPr>
      <w:r>
        <w:t>Step 2: 识别 DPU PCIe 接口类型</w:t>
      </w:r>
    </w:p>
    <w:p>
      <w:r>
        <w:t>确认 DPU RTL 暴露的 PCIe 接口类型，决定适配层的复杂度：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接口类型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适配复杂度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TLP 级接口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低 -- 直接信号映射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DPU 已有 tlp_valid/type/addr 等信号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AXI-Stream PCIe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中 -- 需 TLP&lt;-&gt;AXI-S 桥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DPU 使用 AXI-Stream 封装 TLP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AXI Memory-Mapped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中高 -- 需协议转换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DPU 使用 AXI4/AXI4-Lite MMIO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Xilinx PCIe IP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中 -- 需适配 IP 接口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使用 Xilinx 的 PCIe Gen3/4 IP</w:t>
            </w:r>
          </w:p>
        </w:tc>
      </w:tr>
    </w:tbl>
    <w:p>
      <w:pPr>
        <w:spacing w:before="120" w:after="120"/>
        <w:shd w:fill="FFF3E0" w:val="clear"/>
      </w:pPr>
      <w:r>
        <w:rPr>
          <w:b/>
          <w:color w:val="CC4400"/>
          <w:sz w:val="20"/>
        </w:rPr>
        <w:t xml:space="preserve">[注意] </w:t>
      </w:r>
      <w:r>
        <w:rPr>
          <w:sz w:val="20"/>
        </w:rPr>
        <w:t>如果 DPU 使用标准 TLP 级接口，适配层仅为信号名映射，约 50 行代码。如果使用 AXI 接口，需要编写 TLP&lt;-&gt;AXI 协议转换桥，约 200-500 行。</w:t>
      </w:r>
    </w:p>
    <w:p>
      <w:pPr>
        <w:pStyle w:val="Heading3"/>
      </w:pPr>
      <w:r>
        <w:t>Step 3: 编写接口适配层 (dpu_adapter.sv)</w:t>
      </w:r>
    </w:p>
    <w:p>
      <w:r>
        <w:t>创建 dpu_adapter.sv，替换 pcie_ep_stub.sv：</w:t>
      </w:r>
    </w:p>
    <w:p>
      <w:pPr>
        <w:spacing w:before="80" w:after="80"/>
        <w:shd w:fill="F0F0F0" w:val="clear"/>
      </w:pPr>
      <w:r>
        <w:rPr>
          <w:rFonts w:ascii="Courier New" w:hAnsi="Courier New"/>
          <w:color w:val="202020"/>
          <w:sz w:val="17"/>
        </w:rPr>
        <w:t>// dpu_adapter.sv - 将 CoSim TLP 接口连接到真实 DPU PCIe EP</w:t>
        <w:br/>
        <w:t>module dpu_adapter (</w:t>
        <w:br/>
        <w:t xml:space="preserve">    input  logic        clk,</w:t>
        <w:br/>
        <w:t xml:space="preserve">    input  logic        rst_n,</w:t>
        <w:br/>
        <w:br/>
        <w:t xml:space="preserve">    // CoSim 侧 TLP 接口 (来自 tb_top)</w:t>
        <w:br/>
        <w:t xml:space="preserve">    input  logic        tlp_valid,</w:t>
        <w:br/>
        <w:t xml:space="preserve">    input  logic [2:0]  tlp_type,</w:t>
        <w:br/>
        <w:t xml:space="preserve">    input  logic [63:0] tlp_addr,</w:t>
        <w:br/>
        <w:t xml:space="preserve">    input  logic [31:0] tlp_wdata,</w:t>
        <w:br/>
        <w:t xml:space="preserve">    input  logic [15:0] tlp_len,</w:t>
        <w:br/>
        <w:t xml:space="preserve">    input  logic [7:0]  tlp_tag,</w:t>
        <w:br/>
        <w:t xml:space="preserve">    output logic        cpl_valid,</w:t>
        <w:br/>
        <w:t xml:space="preserve">    output logic [7:0]  cpl_tag,</w:t>
        <w:br/>
        <w:t xml:space="preserve">    output logic [31:0] cpl_rdata,</w:t>
        <w:br/>
        <w:t xml:space="preserve">    output logic        cpl_status,</w:t>
        <w:br/>
        <w:t xml:space="preserve">    output logic        notify_valid,</w:t>
        <w:br/>
        <w:t xml:space="preserve">    output logic [15:0] notify_queue,</w:t>
        <w:br/>
        <w:t xml:space="preserve">    output logic        isr_set</w:t>
        <w:br/>
        <w:t>);</w:t>
        <w:br/>
        <w:br/>
        <w:t xml:space="preserve">    // ---- 情况 A: DPU 已有 TLP 接口，直接映射 ----</w:t>
        <w:br/>
        <w:t xml:space="preserve">    your_dpu_pcie_ep u_dpu_ep (</w:t>
        <w:br/>
        <w:t xml:space="preserve">        .clk           (clk),</w:t>
        <w:br/>
        <w:t xml:space="preserve">        .rst_n         (rst_n),</w:t>
        <w:br/>
        <w:t xml:space="preserve">        .pcie_req_vld  (tlp_valid),   // 信号名映射</w:t>
        <w:br/>
        <w:t xml:space="preserve">        .pcie_req_type (tlp_type),</w:t>
        <w:br/>
        <w:t xml:space="preserve">        .pcie_req_addr (tlp_addr),</w:t>
        <w:br/>
        <w:t xml:space="preserve">        .pcie_req_data (tlp_wdata),</w:t>
        <w:br/>
        <w:t xml:space="preserve">        .pcie_req_len  (tlp_len),</w:t>
        <w:br/>
        <w:t xml:space="preserve">        .pcie_req_tag  (tlp_tag),</w:t>
        <w:br/>
        <w:t xml:space="preserve">        .pcie_cpl_vld  (cpl_valid),</w:t>
        <w:br/>
        <w:t xml:space="preserve">        .pcie_cpl_tag  (cpl_tag),</w:t>
        <w:br/>
        <w:t xml:space="preserve">        .pcie_cpl_data (cpl_rdata),</w:t>
        <w:br/>
        <w:t xml:space="preserve">        .pcie_cpl_err  (cpl_status),</w:t>
        <w:br/>
        <w:t xml:space="preserve">        .pcie_intr     (isr_set)</w:t>
        <w:br/>
        <w:t xml:space="preserve">    );</w:t>
        <w:br/>
        <w:br/>
        <w:t xml:space="preserve">    // ---- 情况 B: DPU 用 AXI 接口 ----</w:t>
        <w:br/>
        <w:t xml:space="preserve">    // 需要在此实例化 TLP&lt;-&gt;AXI 协议转换桥</w:t>
        <w:br/>
        <w:t xml:space="preserve">    // tlp_to_axi_bridge u_bridge (</w:t>
        <w:br/>
        <w:t xml:space="preserve">    //     .clk(clk), .rst_n(rst_n),</w:t>
        <w:br/>
        <w:t xml:space="preserve">    //     .tlp_*(...),  // CoSim 侧</w:t>
        <w:br/>
        <w:t xml:space="preserve">    //     .axi_*(...),  // DPU 侧</w:t>
        <w:br/>
        <w:t xml:space="preserve">    // );</w:t>
        <w:br/>
        <w:br/>
        <w:t xml:space="preserve">    // notify_valid / notify_queue 可选</w:t>
        <w:br/>
        <w:t xml:space="preserve">    // 如果 DPU 不使用 Virtio，可直接置 0</w:t>
        <w:br/>
        <w:t xml:space="preserve">    // assign notify_valid = 1'b0;</w:t>
        <w:br/>
        <w:t xml:space="preserve">    // assign notify_queue = 16'h0;</w:t>
        <w:br/>
        <w:br/>
        <w:t>endmodule</w:t>
      </w:r>
    </w:p>
    <w:p>
      <w:pPr>
        <w:pStyle w:val="Heading3"/>
      </w:pPr>
      <w:r>
        <w:t>Step 4: 修改 tb_top.sv</w:t>
      </w:r>
    </w:p>
    <w:p>
      <w:r>
        <w:t>将 pcie_ep_stub 实例替换为 dpu_adapter：</w:t>
      </w:r>
    </w:p>
    <w:p>
      <w:pPr>
        <w:spacing w:before="80" w:after="80"/>
        <w:shd w:fill="F0F0F0" w:val="clear"/>
      </w:pPr>
      <w:r>
        <w:rPr>
          <w:rFonts w:ascii="Courier New" w:hAnsi="Courier New"/>
          <w:color w:val="202020"/>
          <w:sz w:val="17"/>
        </w:rPr>
        <w:t>// tb_top.sv 中修改:</w:t>
        <w:br/>
        <w:br/>
        <w:t>// ---- 原始代码 ----</w:t>
        <w:br/>
        <w:t>// pcie_ep_stub u_ep (</w:t>
        <w:br/>
        <w:t>//     .clk(clk), .rst_n(rst_n),</w:t>
        <w:br/>
        <w:t>//     .tlp_valid(ep_tlp_valid), ...</w:t>
        <w:br/>
        <w:t>// );</w:t>
        <w:br/>
        <w:br/>
        <w:t>// ---- 替换为 ----</w:t>
        <w:br/>
        <w:t>dpu_adapter u_dpu (</w:t>
        <w:br/>
        <w:t xml:space="preserve">    .clk          (clk),</w:t>
        <w:br/>
        <w:t xml:space="preserve">    .rst_n        (rst_n),</w:t>
        <w:br/>
        <w:t xml:space="preserve">    .tlp_valid    (ep_tlp_valid),</w:t>
        <w:br/>
        <w:t xml:space="preserve">    .tlp_type     (ep_tlp_type),</w:t>
        <w:br/>
        <w:t xml:space="preserve">    .tlp_addr     (ep_tlp_addr),</w:t>
        <w:br/>
        <w:t xml:space="preserve">    .tlp_wdata    (ep_tlp_wdata),</w:t>
        <w:br/>
        <w:t xml:space="preserve">    .tlp_len      (ep_tlp_len),</w:t>
        <w:br/>
        <w:t xml:space="preserve">    .tlp_tag      (ep_tlp_tag),</w:t>
        <w:br/>
        <w:t xml:space="preserve">    .cpl_valid    (ep_cpl_valid),</w:t>
        <w:br/>
        <w:t xml:space="preserve">    .cpl_tag      (ep_cpl_tag),</w:t>
        <w:br/>
        <w:t xml:space="preserve">    .cpl_rdata    (ep_cpl_rdata),</w:t>
        <w:br/>
        <w:t xml:space="preserve">    .cpl_status   (ep_cpl_status),</w:t>
        <w:br/>
        <w:t xml:space="preserve">    .notify_valid (ep_notify_valid),</w:t>
        <w:br/>
        <w:t xml:space="preserve">    .notify_queue (ep_notify_queue),</w:t>
        <w:br/>
        <w:t xml:space="preserve">    .isr_set      (ep_isr_set)</w:t>
        <w:br/>
        <w:t>);</w:t>
        <w:br/>
        <w:br/>
        <w:t>// 注意: 如果 DPU 有独立时钟域,</w:t>
        <w:br/>
        <w:t>// 需要在 dpu_adapter 中处理 CDC 同步</w:t>
      </w:r>
    </w:p>
    <w:p>
      <w:pPr>
        <w:spacing w:before="120" w:after="120"/>
        <w:shd w:fill="FFF3E0" w:val="clear"/>
      </w:pPr>
      <w:r>
        <w:rPr>
          <w:b/>
          <w:color w:val="CC4400"/>
          <w:sz w:val="20"/>
        </w:rPr>
        <w:t xml:space="preserve">[注意] </w:t>
      </w:r>
      <w:r>
        <w:rPr>
          <w:sz w:val="20"/>
        </w:rPr>
        <w:t>如果 DPU 内部有自己的时钟域（与 CoSim 的 clk 不同频），需要在 dpu_adapter.sv 中添加 CDC（跨时钟域同步）逻辑，包括异步 FIFO 或双触发器同步链。</w:t>
      </w:r>
    </w:p>
    <w:p>
      <w:pPr>
        <w:pStyle w:val="Heading3"/>
      </w:pPr>
      <w:r>
        <w:t>Step 5: 编写 VCS 编译脚本</w:t>
      </w:r>
    </w:p>
    <w:p>
      <w:r>
        <w:t>创建 build_dpu_simv.sh，将 DPU RTL 与 CoSim 框架一起编译：</w:t>
      </w:r>
    </w:p>
    <w:p>
      <w:pPr>
        <w:spacing w:before="80" w:after="80"/>
        <w:shd w:fill="F0F0F0" w:val="clear"/>
      </w:pPr>
      <w:r>
        <w:rPr>
          <w:rFonts w:ascii="Courier New" w:hAnsi="Courier New"/>
          <w:color w:val="202020"/>
          <w:sz w:val="17"/>
        </w:rPr>
        <w:t>#!/bin/bash</w:t>
        <w:br/>
        <w:t># build_dpu_simv.sh - 编译 DPU 版 simv</w:t>
        <w:br/>
        <w:br/>
        <w:t>set -euo pipefail</w:t>
        <w:br/>
        <w:t>source ~/set-env.sh 2&gt;/dev/null || true</w:t>
        <w:br/>
        <w:br/>
        <w:t># ========== 配置区（根据实际项目修改）==========</w:t>
        <w:br/>
        <w:br/>
        <w:t># DPU RTL 文件列表</w:t>
        <w:br/>
        <w:t>DPU_RTL_FILES=(</w:t>
        <w:br/>
        <w:t xml:space="preserve">    /path/to/dpu/rtl/pcie_ep_top.sv</w:t>
        <w:br/>
        <w:t xml:space="preserve">    /path/to/dpu/rtl/pcie_cfg_space.sv</w:t>
        <w:br/>
        <w:t xml:space="preserve">    /path/to/dpu/rtl/dma_engine.sv</w:t>
        <w:br/>
        <w:t xml:space="preserve">    /path/to/dpu/rtl/bar_decoder.sv</w:t>
        <w:br/>
        <w:t xml:space="preserve">    # ... 添加所有 DPU RTL 文件 ...</w:t>
        <w:br/>
        <w:t>)</w:t>
        <w:br/>
        <w:br/>
        <w:t># DPU RTL Include 路径</w:t>
        <w:br/>
        <w:t>DPU_INCDIRS=(</w:t>
        <w:br/>
        <w:t xml:space="preserve">    +incdir+/path/to/dpu/rtl/includes</w:t>
        <w:br/>
        <w:t xml:space="preserve">    +incdir+/path/to/dpu/rtl/common</w:t>
        <w:br/>
        <w:t>)</w:t>
        <w:br/>
        <w:br/>
        <w:t># ========== CoSim 框架文件（通常无需修改）==========</w:t>
        <w:br/>
        <w:br/>
        <w:t>COSIM_SV_FILES=(</w:t>
        <w:br/>
        <w:t xml:space="preserve">    bridge/vcs/bridge_vcs.sv</w:t>
        <w:br/>
        <w:t xml:space="preserve">    vcs-tb/dpu_adapter.sv       # 新的适配层</w:t>
        <w:br/>
        <w:t xml:space="preserve">    vcs-tb/tb_top.sv            # 修改后的 tb_top</w:t>
        <w:br/>
        <w:t>)</w:t>
        <w:br/>
        <w:br/>
        <w:t>COSIM_C_FILES=(</w:t>
        <w:br/>
        <w:t xml:space="preserve">    bridge/vcs/bridge_vcs.c</w:t>
        <w:br/>
        <w:t xml:space="preserve">    bridge/common/shm_layout.c</w:t>
        <w:br/>
        <w:t xml:space="preserve">    bridge/common/ring_buffer.c</w:t>
        <w:br/>
        <w:t xml:space="preserve">    bridge/common/dma_manager.c</w:t>
        <w:br/>
        <w:t xml:space="preserve">    bridge/common/trace_log.c</w:t>
        <w:br/>
        <w:t xml:space="preserve">    bridge/eth/eth_port.c</w:t>
        <w:br/>
        <w:t xml:space="preserve">    bridge/eth/eth_mac_dpi.c</w:t>
        <w:br/>
        <w:t xml:space="preserve">    bridge/vcs/virtqueue_dma.c</w:t>
        <w:br/>
        <w:t>)</w:t>
        <w:br/>
        <w:br/>
        <w:t># ========== 编译 ==========</w:t>
        <w:br/>
        <w:br/>
        <w:t>echo "==== Building DPU simv ===="</w:t>
        <w:br/>
        <w:t>vcs -full64 -sverilog \</w:t>
        <w:br/>
        <w:t xml:space="preserve">    -timescale=1ns/1ps \</w:t>
        <w:br/>
        <w:t xml:space="preserve">    -CFLAGS "-std=gnu99 -I bridge/common -I bridge/eth" \</w:t>
        <w:br/>
        <w:t xml:space="preserve">    -LDFLAGS "-lrt -lpthread" \</w:t>
        <w:br/>
        <w:t xml:space="preserve">    ${COSIM_SV_FILES[@]} \</w:t>
        <w:br/>
        <w:t xml:space="preserve">    ${DPU_RTL_FILES[@]} \</w:t>
        <w:br/>
        <w:t xml:space="preserve">    ${COSIM_C_FILES[@]} \</w:t>
        <w:br/>
        <w:t xml:space="preserve">    ${DPU_INCDIRS[@]} \</w:t>
        <w:br/>
        <w:t xml:space="preserve">    +define+DPU_MODE \</w:t>
        <w:br/>
        <w:t xml:space="preserve">    -o simv_dpu \</w:t>
        <w:br/>
        <w:t xml:space="preserve">    -l compile.log</w:t>
        <w:br/>
        <w:br/>
        <w:t>echo "==== Build complete: ./simv_dpu ===="</w:t>
      </w:r>
    </w:p>
    <w:p>
      <w:pPr>
        <w:pStyle w:val="Heading3"/>
      </w:pPr>
      <w:r>
        <w:t>Step 6: 启动验证</w:t>
      </w:r>
    </w:p>
    <w:p>
      <w:r>
        <w:t>QEMU 侧无需任何修改，SHM 协议完全透明：</w:t>
      </w:r>
    </w:p>
    <w:p>
      <w:pPr>
        <w:spacing w:before="80" w:after="80"/>
        <w:shd w:fill="F0F0F0" w:val="clear"/>
      </w:pPr>
      <w:r>
        <w:rPr>
          <w:rFonts w:ascii="Courier New" w:hAnsi="Courier New"/>
          <w:color w:val="202020"/>
          <w:sz w:val="17"/>
        </w:rPr>
        <w:t># 终端 1: 启动 VCS 仿真</w:t>
        <w:br/>
        <w:t>./simv_dpu +cosim_shm=/cosim_shm &amp;</w:t>
        <w:br/>
        <w:t># 等待日志: "vcs_ready = 1"</w:t>
        <w:br/>
        <w:br/>
        <w:t># 终端 2: 启动 QEMU</w:t>
        <w:br/>
        <w:t>qemu-system-x86_64 \</w:t>
        <w:br/>
        <w:t xml:space="preserve">    -device cosim-pcie-rc,shm_name=/cosim_shm \</w:t>
        <w:br/>
        <w:t xml:space="preserve">    -kernel scripts/vmlinuz \</w:t>
        <w:br/>
        <w:t xml:space="preserve">    -initrd scripts/initramfs.cpio.gz \</w:t>
        <w:br/>
        <w:t xml:space="preserve">    -append "console=ttyS0" \</w:t>
        <w:br/>
        <w:t xml:space="preserve">    -nographic -m 512M</w:t>
        <w:br/>
        <w:br/>
        <w:t># Guest 启动后, 运行测试工具:</w:t>
        <w:br/>
        <w:t>./cfgspace_test        # 读取 Config Space</w:t>
        <w:br/>
        <w:t>./devmem_test          # BAR0 寄存器读写</w:t>
        <w:br/>
        <w:t>./dma_test             # DMA 通路验证</w:t>
      </w:r>
    </w:p>
    <w:p>
      <w:pPr>
        <w:pStyle w:val="Heading2"/>
      </w:pPr>
      <w:r>
        <w:t>3.4 测试流程（4 阶段）</w:t>
      </w:r>
    </w:p>
    <w:p>
      <w:pPr>
        <w:pStyle w:val="Heading3"/>
      </w:pPr>
      <w:r>
        <w:t>阶段 1: 接口握手验证</w:t>
      </w:r>
    </w:p>
    <w:p>
      <w:r>
        <w:t>目标：确认 SHM 通信链路建立，DPU EP 能响应 TLP。</w:t>
      </w:r>
    </w:p>
    <w:p>
      <w:pPr>
        <w:spacing w:before="80" w:after="80"/>
        <w:shd w:fill="F0F0F0" w:val="clear"/>
      </w:pPr>
      <w:r>
        <w:rPr>
          <w:rFonts w:ascii="Courier New" w:hAnsi="Courier New"/>
          <w:color w:val="202020"/>
          <w:sz w:val="17"/>
        </w:rPr>
        <w:t># 1. 观察 VCS 日志</w:t>
        <w:br/>
        <w:t>#    预期: "SHM opened", "vcs_ready = 1"</w:t>
        <w:br/>
        <w:br/>
        <w:t># 2. 观察 QEMU 日志</w:t>
        <w:br/>
        <w:t>#    预期: "cosim: qemu_ready=1, waiting for vcs..."</w:t>
        <w:br/>
        <w:t>#    然后: "cosim: vcs ready, starting..."</w:t>
        <w:br/>
        <w:br/>
        <w:t># 3. Guest 内运行</w:t>
        <w:br/>
        <w:t>./cfgspace_test</w:t>
        <w:br/>
        <w:t># 预期: 读到 DPU 的 Vendor/Device ID</w:t>
      </w:r>
    </w:p>
    <w:p>
      <w:r>
        <w:rPr>
          <w:sz w:val="20"/>
        </w:rPr>
        <w:t>[ ] SHM magic/version 匹配</w:t>
      </w:r>
    </w:p>
    <w:p>
      <w:r>
        <w:rPr>
          <w:sz w:val="20"/>
        </w:rPr>
        <w:t>[ ] qemu_ready 和 vcs_ready 均为 1</w:t>
      </w:r>
    </w:p>
    <w:p>
      <w:r>
        <w:rPr>
          <w:sz w:val="20"/>
        </w:rPr>
        <w:t>[ ] Config Space 读返回正确的 Vendor/Device ID</w:t>
      </w:r>
    </w:p>
    <w:p>
      <w:r>
        <w:rPr>
          <w:sz w:val="20"/>
        </w:rPr>
        <w:t>[ ] Subsystem ID 和 Class Code 正确</w:t>
      </w:r>
    </w:p>
    <w:p>
      <w:pPr>
        <w:pStyle w:val="Heading3"/>
      </w:pPr>
      <w:r>
        <w:t>阶段 2: 寄存器访问验证</w:t>
      </w:r>
    </w:p>
    <w:p>
      <w:r>
        <w:t>目标：验证 DPU BAR0 寄存器映射正确。</w:t>
      </w:r>
    </w:p>
    <w:p>
      <w:pPr>
        <w:spacing w:before="80" w:after="80"/>
        <w:shd w:fill="F0F0F0" w:val="clear"/>
      </w:pPr>
      <w:r>
        <w:rPr>
          <w:rFonts w:ascii="Courier New" w:hAnsi="Courier New"/>
          <w:color w:val="202020"/>
          <w:sz w:val="17"/>
        </w:rPr>
        <w:t># Guest 内:</w:t>
        <w:br/>
        <w:t>./devmem_test &lt;bar0_base&gt; &lt;register_offset&gt;</w:t>
        <w:br/>
        <w:br/>
        <w:t># 批量验证所有寄存器:</w:t>
        <w:br/>
        <w:t>for offset in 0x00 0x04 0x08 0x0c 0x10; do</w:t>
        <w:br/>
        <w:t xml:space="preserve">    ./devmem_test $BAR0 $offset</w:t>
        <w:br/>
        <w:t>done</w:t>
      </w:r>
    </w:p>
    <w:p>
      <w:r>
        <w:rPr>
          <w:sz w:val="20"/>
        </w:rPr>
        <w:t>[ ] 所有 BAR0 寄存器读写正确</w:t>
      </w:r>
    </w:p>
    <w:p>
      <w:r>
        <w:rPr>
          <w:sz w:val="20"/>
        </w:rPr>
        <w:t>[ ] 寄存器复位值符合设计规范</w:t>
      </w:r>
    </w:p>
    <w:p>
      <w:r>
        <w:rPr>
          <w:sz w:val="20"/>
        </w:rPr>
        <w:t>[ ] 只读寄存器写入被忽略（读回值不变）</w:t>
      </w:r>
    </w:p>
    <w:p>
      <w:r>
        <w:rPr>
          <w:sz w:val="20"/>
        </w:rPr>
        <w:t>[ ] 保留位读回为 0</w:t>
      </w:r>
    </w:p>
    <w:p>
      <w:pPr>
        <w:pStyle w:val="Heading3"/>
      </w:pPr>
      <w:r>
        <w:t>阶段 3: DMA 通路验证</w:t>
      </w:r>
    </w:p>
    <w:p>
      <w:r>
        <w:t>目标：验证 DPU 发起的 DMA 读写能正确到达 Guest 物理内存。</w:t>
      </w:r>
    </w:p>
    <w:p>
      <w:pPr>
        <w:spacing w:before="80" w:after="80"/>
        <w:shd w:fill="F0F0F0" w:val="clear"/>
      </w:pPr>
      <w:r>
        <w:rPr>
          <w:rFonts w:ascii="Courier New" w:hAnsi="Courier New"/>
          <w:color w:val="202020"/>
          <w:sz w:val="17"/>
        </w:rPr>
        <w:t># DMA 数据流:</w:t>
        <w:br/>
        <w:t># DPU RTL -&gt; dpu_adapter -&gt; tb_top (handle_dma_doorbell)</w:t>
        <w:br/>
        <w:t>#   -&gt; bridge_vcs_dma_read_sync / bridge_vcs_dma_write_sync</w:t>
        <w:br/>
        <w:t>#   -&gt; SHM dma_req_ring -&gt; QEMU irq_poller</w:t>
        <w:br/>
        <w:t>#   -&gt; cpu_physical_memory_read/write</w:t>
        <w:br/>
        <w:t>#   -&gt; SHM dma_cpl_ring -&gt; VCS 侧返回</w:t>
        <w:br/>
        <w:br/>
        <w:t># Guest 内:</w:t>
        <w:br/>
        <w:t>./dma_test</w:t>
      </w:r>
    </w:p>
    <w:p>
      <w:r>
        <w:rPr>
          <w:sz w:val="20"/>
        </w:rPr>
        <w:t>[ ] DMA Read 返回正确数据</w:t>
      </w:r>
    </w:p>
    <w:p>
      <w:r>
        <w:rPr>
          <w:sz w:val="20"/>
        </w:rPr>
        <w:t>[ ] DMA Write 数据正确写入 Guest 内存</w:t>
      </w:r>
    </w:p>
    <w:p>
      <w:r>
        <w:rPr>
          <w:sz w:val="20"/>
        </w:rPr>
        <w:t>[ ] DMA 完成中断正确触发</w:t>
      </w:r>
    </w:p>
    <w:p>
      <w:r>
        <w:rPr>
          <w:sz w:val="20"/>
        </w:rPr>
        <w:t>[ ] 大块 DMA 传输（&gt;4KB）正确完成</w:t>
      </w:r>
    </w:p>
    <w:p>
      <w:pPr>
        <w:pStyle w:val="Heading3"/>
      </w:pPr>
      <w:r>
        <w:t>阶段 4: 数据通路端到端验证</w:t>
      </w:r>
    </w:p>
    <w:p>
      <w:r>
        <w:t>目标：验证完整的 Guest &lt;-&gt; DPU &lt;-&gt; Network 数据流（如果 DPU 支持网络功能）。</w:t>
      </w:r>
    </w:p>
    <w:p>
      <w:pPr>
        <w:spacing w:before="80" w:after="80"/>
        <w:shd w:fill="F0F0F0" w:val="clear"/>
      </w:pPr>
      <w:r>
        <w:rPr>
          <w:rFonts w:ascii="Courier New" w:hAnsi="Courier New"/>
          <w:color w:val="202020"/>
          <w:sz w:val="17"/>
        </w:rPr>
        <w:t># 如果 DPU 实现了网络功能:</w:t>
        <w:br/>
        <w:br/>
        <w:t># 终端 1: Host 侧启动 ETH 接收端</w:t>
        <w:br/>
        <w:t>./eth_receiver</w:t>
        <w:br/>
        <w:br/>
        <w:t># 终端 2: Guest 内发送测试帧</w:t>
        <w:br/>
        <w:t>./nic_tx_test</w:t>
        <w:br/>
        <w:br/>
        <w:t># 验证 eth_receiver 收到帧</w:t>
        <w:br/>
        <w:t># 检查帧内容、长度、校验和</w:t>
      </w:r>
    </w:p>
    <w:p>
      <w:r>
        <w:rPr>
          <w:sz w:val="20"/>
        </w:rPr>
        <w:t>[ ] TX: Guest 写 VQ -&gt; DPU 处理 -&gt; ETH SHM -&gt; 外部接收</w:t>
      </w:r>
    </w:p>
    <w:p>
      <w:r>
        <w:rPr>
          <w:sz w:val="20"/>
        </w:rPr>
        <w:t>[ ] RX: 外部发送 -&gt; ETH SHM -&gt; DPU 处理 -&gt; VQ -&gt; Guest 接收</w:t>
      </w:r>
    </w:p>
    <w:p>
      <w:r>
        <w:rPr>
          <w:sz w:val="20"/>
        </w:rPr>
        <w:t>[ ] MSI 中断正确送达 Guest</w:t>
      </w:r>
    </w:p>
    <w:p>
      <w:pPr>
        <w:pStyle w:val="Heading2"/>
      </w:pPr>
      <w:r>
        <w:t>3.5 常见问题与排查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现象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原因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解决方案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CfgRd 返回全 0xFFFFFFFF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DPU EP 未连接或 tlp_type 编码不匹配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检查 dpu_adapter 中 tlp_type 映射是否与 DPU 一致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DMA 超时无返回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DMA doorbell 未触发或 dma_cpl 未写回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在 dpu_adapter 中加 $display 跟踪 DMA 请求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仿真挂死不前进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握手死锁：QEMU 等 VCS 完成，VCS 等 DMA 完成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检查 irq_poller 线程是否正常处理 dma_req_ring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VCS 编译报 undefined module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DPU RTL 文件列表不完整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检查所有依赖模块是否加入编译列表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时序违例 / 竞态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DPU 时钟域与 CoSim 不匹配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在 dpu_adapter 中加 CDC 同步逻辑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VCS 编译报 timescale 错误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混合文件 timescale 不一致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使用 -timescale=1ns/1ps 全局覆盖</w:t>
            </w:r>
          </w:p>
        </w:tc>
      </w:tr>
    </w:tbl>
    <w:p>
      <w:r>
        <w:br w:type="page"/>
      </w:r>
    </w:p>
    <w:p>
      <w:pPr>
        <w:pStyle w:val="Heading1"/>
      </w:pPr>
      <w:r>
        <w:t>4. 方案二：RTL + DPU 软件驱动集成</w:t>
      </w:r>
    </w:p>
    <w:p>
      <w:pPr>
        <w:pStyle w:val="Heading2"/>
      </w:pPr>
      <w:r>
        <w:t>4.1 方案概述</w:t>
      </w:r>
    </w:p>
    <w:p>
      <w:r>
        <w:t>本方案在方案一（纯 RTL 集成）的基础上，进一步将 DPU 的完整软件驱动集成到 Guest Linux 中。驱动通过 Linux PCI 子系统 probe DPU 设备，并提供标准的内核接口（如 net_device 或 block_device），使得可以使用标准 Linux 工具（ip、ethtool、iperf3 等）进行端到端测试。</w:t>
      </w:r>
    </w:p>
    <w:p>
      <w:r>
        <w:t>适用场景：</w:t>
      </w:r>
    </w:p>
    <w:p>
      <w:pPr>
        <w:pStyle w:val="ListBullet"/>
      </w:pPr>
      <w:r>
        <w:t>软硬件协同验证阶段，驱动已具备基本功能</w:t>
      </w:r>
    </w:p>
    <w:p>
      <w:pPr>
        <w:pStyle w:val="ListBullet"/>
      </w:pPr>
      <w:r>
        <w:t>验证驱动与硬件的寄存器交互是否一致</w:t>
      </w:r>
    </w:p>
    <w:p>
      <w:pPr>
        <w:pStyle w:val="ListBullet"/>
      </w:pPr>
      <w:r>
        <w:t>验证 DMA 引擎与驱动的 DMA 映射是否正确</w:t>
      </w:r>
    </w:p>
    <w:p>
      <w:pPr>
        <w:pStyle w:val="ListBullet"/>
      </w:pPr>
      <w:r>
        <w:t>验证中断路径（MSI/MSI-X）从硬件到驱动的完整链路</w:t>
      </w:r>
    </w:p>
    <w:p>
      <w:pPr>
        <w:pStyle w:val="ListBullet"/>
      </w:pPr>
      <w:r>
        <w:t>使用驱动原生测试工具进行功能回归</w:t>
      </w:r>
    </w:p>
    <w:p>
      <w:pPr>
        <w:pStyle w:val="Heading2"/>
      </w:pPr>
      <w:r>
        <w:t>4.2 与方案一的差异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维度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方案一（纯 RTL）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方案二（RTL + 驱动）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Guest 内测试方式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devmem/cfgspace_test 裸访问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通过驱动标准接口（ip/ethtool/iperf）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需要修改的文件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3 个（adapter + tb_top + build 脚本）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6+ 个（额外：QEMU 插件 + initramfs + init 脚本）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PCI ID 匹配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不需要（裸访问不依赖驱动 probe）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必须三处一致（QEMU/RTL/驱动）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Initramfs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使用原始版本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需要重新打包（含驱动 .ko）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测试深度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寄存器级 + DMA 级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应用层端到端（TCP/UDP/RDMA）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调试难度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低（直接看波形）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中（需要同时看波形 + 驱动日志）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部署复杂度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低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中</w:t>
            </w:r>
          </w:p>
        </w:tc>
      </w:tr>
    </w:tbl>
    <w:p>
      <w:pPr>
        <w:pStyle w:val="Heading2"/>
      </w:pPr>
      <w:r>
        <w:t>4.3 前置条件</w:t>
      </w:r>
    </w:p>
    <w:p>
      <w:r>
        <w:t>除方案一的所有前置条件外，还需要：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条件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要求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检查方法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DPU 驱动源码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可编译的内核模块（.ko）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ls dpu_driver/*.c Makefile/Kbuild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Guest 内核头文件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与 vmlinuz 版本完全匹配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uname -r vs kernel headers version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驱动 PCI ID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已知 Vendor ID + Device ID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grep PCI_DEVICE dpu_driver/*.c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驱动依赖模块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确认内核 CONFIG 选项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modinfo dpu_net.ko | grep depends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交叉编译工具链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如果 Host 与 Guest 架构不同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which x86_64-linux-gnu-gcc</w:t>
            </w:r>
          </w:p>
        </w:tc>
      </w:tr>
    </w:tbl>
    <w:p>
      <w:pPr>
        <w:pStyle w:val="Heading2"/>
      </w:pPr>
      <w:r>
        <w:t>4.4 部署流程（8 步）</w:t>
      </w:r>
    </w:p>
    <w:p>
      <w:r>
        <w:t>方案二的前 5 步与方案一完全相同（环境准备、接口识别、编写 adapter、修改 tb_top、编译 simv）。以下仅描述新增和修改的步骤。</w:t>
      </w:r>
    </w:p>
    <w:p>
      <w:pPr>
        <w:spacing w:before="120" w:after="120"/>
        <w:shd w:fill="FFF3E0" w:val="clear"/>
      </w:pPr>
      <w:r>
        <w:rPr>
          <w:b/>
          <w:color w:val="CC4400"/>
          <w:sz w:val="20"/>
        </w:rPr>
        <w:t xml:space="preserve">[注意] </w:t>
      </w:r>
      <w:r>
        <w:rPr>
          <w:sz w:val="20"/>
        </w:rPr>
        <w:t>如果你已完成方案一的 Step 1-5，可直接从 Step 6 开始。</w:t>
      </w:r>
    </w:p>
    <w:p>
      <w:pPr>
        <w:pStyle w:val="Heading3"/>
      </w:pPr>
      <w:r>
        <w:t>Step 6: PCI ID 三点对齐（关键步骤）</w:t>
      </w:r>
    </w:p>
    <w:p>
      <w:r>
        <w:t>这是方案二与方案一最关键的区别。驱动的 PCI probe 机制要求设备的 Vendor ID 和 Device ID 必须与驱动注册的 pci_device_id 完全匹配，否则驱动不会 probe。必须确保以下三处 ID 一致：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9"/>
              </w:rPr>
              <w:t>位置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文件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字段/信号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如何修改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(1) QEMU 插件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qemu-plugin/cosim_pcie_rc.c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pci_config_set_vendor_id()</w:t>
              <w:br/>
              <w:t>pci_config_set_device_id()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改为 DPU 驱动期望的 VID/DID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(2) DPU RTL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Config Space 寄存器（地址 0x00）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Vendor ID [15:0] + Device ID [31:16]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确认 RTL 实现的值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(3) DPU 驱动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dpu_driver.c 中的 pci_device_id 表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PCI_DEVICE(vid, did)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通常不改驱动，改 QEMU 和 RTL 去匹配</w:t>
            </w:r>
          </w:p>
        </w:tc>
      </w:tr>
    </w:tbl>
    <w:p>
      <w:r>
        <w:t>修改 QEMU 插件示例：</w:t>
      </w:r>
    </w:p>
    <w:p>
      <w:pPr>
        <w:spacing w:before="80" w:after="80"/>
        <w:shd w:fill="F0F0F0" w:val="clear"/>
      </w:pPr>
      <w:r>
        <w:rPr>
          <w:rFonts w:ascii="Courier New" w:hAnsi="Courier New"/>
          <w:color w:val="202020"/>
          <w:sz w:val="17"/>
        </w:rPr>
        <w:t>// cosim_pcie_rc.c 中修改:</w:t>
        <w:br/>
        <w:br/>
        <w:t>// 找到 PCI 配置初始化处，修改为 DPU 的 ID:</w:t>
        <w:br/>
        <w:t>pci_config_set_vendor_id(pci_conf, 0x1234);    // 改为 DPU VID</w:t>
        <w:br/>
        <w:t>pci_config_set_device_id(pci_conf, 0x5678);    // 改为 DPU DID</w:t>
        <w:br/>
        <w:br/>
        <w:t>// 同时确保以下字段也匹配:</w:t>
        <w:br/>
        <w:t>pci_config_set_class(pci_conf, PCI_CLASS_NETWORK_ETHERNET);  // 或 DPU 实际 Class</w:t>
        <w:br/>
        <w:t>pci_conf[PCI_REVISION_ID] = 0x01;              // Revision</w:t>
        <w:br/>
        <w:t>pci_config_set_subsystem_vendor_id(pci_conf, 0x1234);  // Subsystem VID</w:t>
        <w:br/>
        <w:t>pci_config_set_subsystem_id(pci_conf, 0x0001);         // Subsystem DID</w:t>
        <w:br/>
        <w:br/>
        <w:t>// BAR 大小也需要匹配驱动期望:</w:t>
        <w:br/>
        <w:t>memory_region_init_io(&amp;s-&gt;bar0, OBJECT(s), &amp;cosim_bar0_ops,</w:t>
        <w:br/>
        <w:t xml:space="preserve">                     s, "cosim-bar0", DPU_BAR0_SIZE);  // 改为实际 BAR 大小</w:t>
      </w:r>
    </w:p>
    <w:p>
      <w:pPr>
        <w:spacing w:before="120" w:after="120"/>
        <w:shd w:fill="FFF3E0" w:val="clear"/>
      </w:pPr>
      <w:r>
        <w:rPr>
          <w:b/>
          <w:color w:val="CC4400"/>
          <w:sz w:val="20"/>
        </w:rPr>
        <w:t xml:space="preserve">[重要] </w:t>
      </w:r>
      <w:r>
        <w:rPr>
          <w:sz w:val="20"/>
        </w:rPr>
        <w:t>三处 ID 不一致是方案二最常见的失败原因。请在编译前反复核对！使用 "grep -r PCI_DEVICE dpu_driver/" 查找驱动期望的 ID。</w:t>
      </w:r>
    </w:p>
    <w:p>
      <w:pPr>
        <w:pStyle w:val="Heading3"/>
      </w:pPr>
      <w:r>
        <w:t>Step 7: DPU 驱动编译与 Initramfs 打包</w:t>
      </w:r>
    </w:p>
    <w:p>
      <w:r>
        <w:t>7.1 编译驱动</w:t>
      </w:r>
    </w:p>
    <w:p>
      <w:pPr>
        <w:spacing w:before="80" w:after="80"/>
        <w:shd w:fill="F0F0F0" w:val="clear"/>
      </w:pPr>
      <w:r>
        <w:rPr>
          <w:rFonts w:ascii="Courier New" w:hAnsi="Courier New"/>
          <w:color w:val="202020"/>
          <w:sz w:val="17"/>
        </w:rPr>
        <w:t># 驱动需要针对 Guest 内核编译（不是 Host 内核）</w:t>
        <w:br/>
        <w:t># KDIR 指向与 Guest vmlinuz 版本匹配的内核源码/头文件</w:t>
        <w:br/>
        <w:br/>
        <w:t>KDIR=/path/to/guest-kernel-source</w:t>
        <w:br/>
        <w:br/>
        <w:t>cd /path/to/dpu-driver</w:t>
        <w:br/>
        <w:t>make KDIR=$KDIR ARCH=x86_64 CROSS_COMPILE= modules</w:t>
        <w:br/>
        <w:br/>
        <w:t># 产物:</w:t>
        <w:br/>
        <w:t>ls *.ko</w:t>
        <w:br/>
        <w:t># 例如: dpu_net.ko</w:t>
        <w:br/>
        <w:br/>
        <w:t># 检查驱动依赖:</w:t>
        <w:br/>
        <w:t>modinfo dpu_net.ko | grep depends</w:t>
        <w:br/>
        <w:t># 如果有依赖（如 pci_hyperv, uio），也需要打入 initramfs</w:t>
      </w:r>
    </w:p>
    <w:p>
      <w:pPr>
        <w:spacing w:before="120" w:after="120"/>
        <w:shd w:fill="FFF3E0" w:val="clear"/>
      </w:pPr>
      <w:r>
        <w:rPr>
          <w:b/>
          <w:color w:val="CC4400"/>
          <w:sz w:val="20"/>
        </w:rPr>
        <w:t xml:space="preserve">[重要] </w:t>
      </w:r>
      <w:r>
        <w:rPr>
          <w:sz w:val="20"/>
        </w:rPr>
        <w:t>内核版本必须完全匹配！如果编译驱动用的 KDIR 与 Guest vmlinuz 版本不同，insmod 会报 "version magic" 错误而拒绝加载。</w:t>
      </w:r>
    </w:p>
    <w:p>
      <w:r>
        <w:t>7.2 将驱动打入 Initramfs</w:t>
      </w:r>
    </w:p>
    <w:p>
      <w:r>
        <w:t>提供两种方式：</w:t>
      </w:r>
    </w:p>
    <w:p>
      <w:r>
        <w:t>方式 A：编译时内建（CONFIG_DPU_NET=y）</w:t>
      </w:r>
    </w:p>
    <w:p>
      <w:pPr>
        <w:spacing w:before="80" w:after="80"/>
        <w:shd w:fill="F0F0F0" w:val="clear"/>
      </w:pPr>
      <w:r>
        <w:rPr>
          <w:rFonts w:ascii="Courier New" w:hAnsi="Courier New"/>
          <w:color w:val="202020"/>
          <w:sz w:val="17"/>
        </w:rPr>
        <w:t># 将驱动编译进内核（不作为模块）</w:t>
        <w:br/>
        <w:t># 修改 Guest 内核 .config:</w:t>
        <w:br/>
        <w:t>#   CONFIG_DPU_NET=y  (而非 =m)</w:t>
        <w:br/>
        <w:t>#</w:t>
        <w:br/>
        <w:t># 重新编译内核:</w:t>
        <w:br/>
        <w:t>cd /path/to/guest-kernel-source</w:t>
        <w:br/>
        <w:t>make -j$(nproc)</w:t>
        <w:br/>
        <w:br/>
        <w:t># 使用新的 vmlinuz 启动 QEMU</w:t>
        <w:br/>
        <w:t># 优点: 无需 insmod，驱动随内核启动自动可用</w:t>
        <w:br/>
        <w:t># 缺点: 每次修改驱动需要重编内核</w:t>
      </w:r>
    </w:p>
    <w:p>
      <w:r>
        <w:t>方式 B：打包进 initramfs（推荐，更灵活）</w:t>
      </w:r>
    </w:p>
    <w:p>
      <w:pPr>
        <w:spacing w:before="80" w:after="80"/>
        <w:shd w:fill="F0F0F0" w:val="clear"/>
      </w:pPr>
      <w:r>
        <w:rPr>
          <w:rFonts w:ascii="Courier New" w:hAnsi="Courier New"/>
          <w:color w:val="202020"/>
          <w:sz w:val="17"/>
        </w:rPr>
        <w:t>#!/bin/bash</w:t>
        <w:br/>
        <w:t># rebuild_initramfs_with_driver.sh</w:t>
        <w:br/>
        <w:br/>
        <w:t>ORIG_INITRAMFS=/path/to/initramfs.cpio.gz</w:t>
        <w:br/>
        <w:t>DRIVER_DIR=/path/to/dpu-driver</w:t>
        <w:br/>
        <w:t>WORK_DIR=/tmp/initramfs_work</w:t>
        <w:br/>
        <w:t>OUTPUT=/path/to/initramfs_with_driver.cpio.gz</w:t>
        <w:br/>
        <w:br/>
        <w:t># 1. 解包现有 initramfs</w:t>
        <w:br/>
        <w:t>rm -rf $WORK_DIR &amp;&amp; mkdir -p $WORK_DIR</w:t>
        <w:br/>
        <w:t>cd $WORK_DIR</w:t>
        <w:br/>
        <w:t>zcat $ORIG_INITRAMFS | cpio -idmv 2&gt;/dev/null</w:t>
        <w:br/>
        <w:br/>
        <w:t># 2. 放入驱动模块</w:t>
        <w:br/>
        <w:t>mkdir -p lib/modules</w:t>
        <w:br/>
        <w:t>cp $DRIVER_DIR/*.ko lib/modules/</w:t>
        <w:br/>
        <w:t>echo "Copied drivers: $(ls lib/modules/*.ko)"</w:t>
        <w:br/>
        <w:br/>
        <w:t># 3. 放入固件文件（如果需要）</w:t>
        <w:br/>
        <w:t># mkdir -p lib/firmware/dpu</w:t>
        <w:br/>
        <w:t># cp /path/to/firmware/* lib/firmware/dpu/</w:t>
        <w:br/>
        <w:br/>
        <w:t># 4. 放入驱动测试工具（如果有）</w:t>
        <w:br/>
        <w:t># cp /path/to/dpu_test_tool usr/bin/</w:t>
        <w:br/>
        <w:br/>
        <w:t># 5. 修改 init 脚本，添加驱动加载</w:t>
        <w:br/>
        <w:t>cat &gt;&gt; init &lt;&lt; 'INIT_APPEND'</w:t>
        <w:br/>
        <w:br/>
        <w:t># ---- DPU 驱动加载 ----</w:t>
        <w:br/>
        <w:t>echo "[DPU] Loading DPU driver..."</w:t>
        <w:br/>
        <w:t>insmod /lib/modules/dpu_net.ko</w:t>
        <w:br/>
        <w:t>sleep 1</w:t>
        <w:br/>
        <w:br/>
        <w:t># 检查驱动是否识别到设备</w:t>
        <w:br/>
        <w:t>if dmesg | grep -q "dpu.*probe"; then</w:t>
        <w:br/>
        <w:t xml:space="preserve">    echo "[DPU] Driver probe successful"</w:t>
        <w:br/>
        <w:t xml:space="preserve">    # 如果是网卡驱动，配置网络接口</w:t>
        <w:br/>
        <w:t xml:space="preserve">    if ip link show eth0 &gt; /dev/null 2&gt;&amp;1; then</w:t>
        <w:br/>
        <w:t xml:space="preserve">        ip link set eth0 up</w:t>
        <w:br/>
        <w:t xml:space="preserve">        ip addr add 192.168.100.2/24 dev eth0</w:t>
        <w:br/>
        <w:t xml:space="preserve">        echo "[DPU] eth0 configured: 192.168.100.2/24"</w:t>
        <w:br/>
        <w:t xml:space="preserve">    fi</w:t>
        <w:br/>
        <w:t>else</w:t>
        <w:br/>
        <w:t xml:space="preserve">    echo "[DPU] WARNING: Driver loaded but no device found"</w:t>
        <w:br/>
        <w:t xml:space="preserve">    echo "[DPU] lspci output:"</w:t>
        <w:br/>
        <w:t xml:space="preserve">    lspci 2&gt;/dev/null || echo "  lspci not available"</w:t>
        <w:br/>
        <w:t xml:space="preserve">    echo "[DPU] dmesg tail:"</w:t>
        <w:br/>
        <w:t xml:space="preserve">    dmesg | tail -20</w:t>
        <w:br/>
        <w:t>fi</w:t>
        <w:br/>
        <w:t>INIT_APPEND</w:t>
        <w:br/>
        <w:br/>
        <w:t># 6. 重新打包</w:t>
        <w:br/>
        <w:t>find . | cpio -o -H newc 2&gt;/dev/null | gzip &gt; $OUTPUT</w:t>
        <w:br/>
        <w:t>echo "Output: $OUTPUT ($(du -h $OUTPUT | cut -f1))"</w:t>
        <w:br/>
        <w:t>echo "Done."</w:t>
      </w:r>
    </w:p>
    <w:p>
      <w:pPr>
        <w:pStyle w:val="Heading3"/>
      </w:pPr>
      <w:r>
        <w:t>Step 8: 启动验证（含驱动）</w:t>
      </w:r>
    </w:p>
    <w:p>
      <w:r>
        <w:t>使用包含驱动的 initramfs 启动 QEMU：</w:t>
      </w:r>
    </w:p>
    <w:p>
      <w:pPr>
        <w:spacing w:before="80" w:after="80"/>
        <w:shd w:fill="F0F0F0" w:val="clear"/>
      </w:pPr>
      <w:r>
        <w:rPr>
          <w:rFonts w:ascii="Courier New" w:hAnsi="Courier New"/>
          <w:color w:val="202020"/>
          <w:sz w:val="17"/>
        </w:rPr>
        <w:t># 终端 1: 启动 VCS 仿真（与方案一相同）</w:t>
        <w:br/>
        <w:t>./simv_dpu +cosim_shm=/cosim_shm &amp;</w:t>
        <w:br/>
        <w:br/>
        <w:t># 终端 2: 启动 QEMU（注意 initramfs 改为含驱动版本）</w:t>
        <w:br/>
        <w:t>qemu-system-x86_64 \</w:t>
        <w:br/>
        <w:t xml:space="preserve">    -device cosim-pcie-rc,shm_name=/cosim_shm \</w:t>
        <w:br/>
        <w:t xml:space="preserve">    -kernel scripts/vmlinuz \</w:t>
        <w:br/>
        <w:t xml:space="preserve">    -initrd initramfs_with_driver.cpio.gz \</w:t>
        <w:br/>
        <w:t xml:space="preserve">    -append "console=ttyS0 loglevel=7" \</w:t>
        <w:br/>
        <w:t xml:space="preserve">    -nographic -m 512M</w:t>
        <w:br/>
        <w:br/>
        <w:t># loglevel=7 开启最大日志，便于观察驱动 probe 过程</w:t>
      </w:r>
    </w:p>
    <w:p>
      <w:pPr>
        <w:pStyle w:val="Heading2"/>
      </w:pPr>
      <w:r>
        <w:t>4.5 测试流程（6 阶段）</w:t>
      </w:r>
    </w:p>
    <w:p>
      <w:r>
        <w:t>方案二的测试流程在方案一的 4 个阶段基础上，新增 2 个驱动相关阶段，共 6 个阶段。阶段 1-2 与方案一完全相同。</w:t>
      </w:r>
    </w:p>
    <w:p>
      <w:pPr>
        <w:pStyle w:val="Heading3"/>
      </w:pPr>
      <w:r>
        <w:t>阶段 1-2: 接口握手 + 寄存器验证</w:t>
      </w:r>
    </w:p>
    <w:p>
      <w:r>
        <w:t>与方案一的阶段 1-2 完全相同，参见第 3.4 节。确保基础硬件功能正常后再继续。</w:t>
      </w:r>
    </w:p>
    <w:p>
      <w:pPr>
        <w:pStyle w:val="Heading3"/>
      </w:pPr>
      <w:r>
        <w:t>阶段 3: 驱动 Probe 验证（新增）</w:t>
      </w:r>
    </w:p>
    <w:p>
      <w:r>
        <w:t>目标：确认驱动正确识别并绑定 DPU 设备。</w:t>
      </w:r>
    </w:p>
    <w:p>
      <w:pPr>
        <w:spacing w:before="80" w:after="80"/>
        <w:shd w:fill="F0F0F0" w:val="clear"/>
      </w:pPr>
      <w:r>
        <w:rPr>
          <w:rFonts w:ascii="Courier New" w:hAnsi="Courier New"/>
          <w:color w:val="202020"/>
          <w:sz w:val="17"/>
        </w:rPr>
        <w:t># Guest 内:</w:t>
        <w:br/>
        <w:br/>
        <w:t># 1. 确认 PCI 设备可见</w:t>
        <w:br/>
        <w:t>lspci</w:t>
        <w:br/>
        <w:t># 预期: 能看到 DPU 设备（VID:DID 匹配）</w:t>
        <w:br/>
        <w:t># 示例输出: 00:04.0 Ethernet controller: Vendor 1234 Device 5678</w:t>
        <w:br/>
        <w:br/>
        <w:t># 2. 确认驱动已绑定</w:t>
        <w:br/>
        <w:t>lspci -k</w:t>
        <w:br/>
        <w:t># 预期: "Kernel driver in use: dpu_net"</w:t>
        <w:br/>
        <w:br/>
        <w:t># 3. 查看驱动日志</w:t>
        <w:br/>
        <w:t>dmesg | grep -i dpu</w:t>
        <w:br/>
        <w:t># 预期: probe 成功，无错误</w:t>
        <w:br/>
        <w:t># 示例: "dpu_net 0000:00:04.0: DPU NIC initialized"</w:t>
        <w:br/>
        <w:br/>
        <w:t># 4. 查看 BAR 映射</w:t>
        <w:br/>
        <w:t>lspci -v</w:t>
        <w:br/>
        <w:t># 预期: BAR 地址和大小与设计规范一致</w:t>
        <w:br/>
        <w:t># 示例: "Region 0: Memory at fc000000 (64-bit) [size=64K]"</w:t>
        <w:br/>
        <w:br/>
        <w:t># 5. 如果是网卡驱动，确认网络接口</w:t>
        <w:br/>
        <w:t>ip link show</w:t>
        <w:br/>
        <w:t># 预期: 能看到 DPU 创建的网络接口（如 eth0）</w:t>
      </w:r>
    </w:p>
    <w:p>
      <w:r>
        <w:rPr>
          <w:sz w:val="20"/>
        </w:rPr>
        <w:t>[ ] lspci 显示正确的 VID/DID/Class</w:t>
      </w:r>
    </w:p>
    <w:p>
      <w:r>
        <w:rPr>
          <w:sz w:val="20"/>
        </w:rPr>
        <w:t>[ ] 驱动 probe 成功（dmesg 无报错）</w:t>
      </w:r>
    </w:p>
    <w:p>
      <w:r>
        <w:rPr>
          <w:sz w:val="20"/>
        </w:rPr>
        <w:t>[ ] 驱动创建的设备节点/网络接口存在</w:t>
      </w:r>
    </w:p>
    <w:p>
      <w:r>
        <w:rPr>
          <w:sz w:val="20"/>
        </w:rPr>
        <w:t>[ ] BAR 空间映射正确（地址和大小与规范一致）</w:t>
      </w:r>
    </w:p>
    <w:p>
      <w:r>
        <w:rPr>
          <w:sz w:val="20"/>
        </w:rPr>
        <w:t>[ ] 中断向量分配成功（cat /proc/interrupts）</w:t>
      </w:r>
    </w:p>
    <w:p>
      <w:r>
        <w:t>Probe 失败排查流程：</w:t>
      </w:r>
    </w:p>
    <w:p>
      <w:pPr>
        <w:spacing w:before="80" w:after="80"/>
        <w:shd w:fill="F0F0F0" w:val="clear"/>
      </w:pPr>
      <w:r>
        <w:rPr>
          <w:rFonts w:ascii="Courier New" w:hAnsi="Courier New"/>
          <w:color w:val="202020"/>
          <w:sz w:val="17"/>
        </w:rPr>
        <w:t># 如果 lspci 看不到设备:</w:t>
        <w:br/>
        <w:t>#   -&gt; 回到方案一阶段 1, 检查 SHM 通信</w:t>
        <w:br/>
        <w:br/>
        <w:t># 如果 lspci 能看到但驱动未绑定:</w:t>
        <w:br/>
        <w:t>#   -&gt; 检查 VID/DID 是否三处一致</w:t>
        <w:br/>
        <w:t>lspci -n  # 显示数字 ID</w:t>
        <w:br/>
        <w:t># 对比驱动中的 PCI_DEVICE(vid, did)</w:t>
        <w:br/>
        <w:br/>
        <w:t># 如果驱动 probe 报错:</w:t>
        <w:br/>
        <w:t>#   -&gt; 查看详细错误</w:t>
        <w:br/>
        <w:t>dmesg | grep -i "error\|fail\|unable"</w:t>
        <w:br/>
        <w:t>#   -&gt; 常见: BAR 大小不匹配, CONFIG 缺少依赖</w:t>
      </w:r>
    </w:p>
    <w:p>
      <w:pPr>
        <w:pStyle w:val="Heading3"/>
      </w:pPr>
      <w:r>
        <w:t>阶段 4: 驱动功能验证（新增）</w:t>
      </w:r>
    </w:p>
    <w:p>
      <w:r>
        <w:t>目标：通过驱动提供的标准接口验证各项功能。</w:t>
      </w:r>
    </w:p>
    <w:p>
      <w:r>
        <w:t>4a. 网卡驱动验证：</w:t>
      </w:r>
    </w:p>
    <w:p>
      <w:pPr>
        <w:spacing w:before="80" w:after="80"/>
        <w:shd w:fill="F0F0F0" w:val="clear"/>
      </w:pPr>
      <w:r>
        <w:rPr>
          <w:rFonts w:ascii="Courier New" w:hAnsi="Courier New"/>
          <w:color w:val="202020"/>
          <w:sz w:val="17"/>
        </w:rPr>
        <w:t># 链路状态</w:t>
        <w:br/>
        <w:t>ethtool eth0</w:t>
        <w:br/>
        <w:t># 预期: Link detected: yes, Speed: 10000Mb/s (或设计速率)</w:t>
        <w:br/>
        <w:br/>
        <w:t># 驱动信息</w:t>
        <w:br/>
        <w:t>ethtool -i eth0</w:t>
        <w:br/>
        <w:t># 预期: driver: dpu_net, version: x.x.x</w:t>
        <w:br/>
        <w:br/>
        <w:t># 统计信息</w:t>
        <w:br/>
        <w:t>ethtool -S eth0</w:t>
        <w:br/>
        <w:t># 预期: tx_packets/rx_packets 等计数器可读</w:t>
        <w:br/>
        <w:br/>
        <w:t># 配置网络</w:t>
        <w:br/>
        <w:t>ip addr add 10.0.0.2/24 dev eth0</w:t>
        <w:br/>
        <w:t>ip link set eth0 up</w:t>
        <w:br/>
        <w:br/>
        <w:t># 查看接口状态</w:t>
        <w:br/>
        <w:t>ip addr show eth0</w:t>
        <w:br/>
        <w:t># 预期: state UP, 地址 10.0.0.2/24</w:t>
      </w:r>
    </w:p>
    <w:p>
      <w:r>
        <w:t>4b. 块设备驱动验证：</w:t>
      </w:r>
    </w:p>
    <w:p>
      <w:pPr>
        <w:spacing w:before="80" w:after="80"/>
        <w:shd w:fill="F0F0F0" w:val="clear"/>
      </w:pPr>
      <w:r>
        <w:rPr>
          <w:rFonts w:ascii="Courier New" w:hAnsi="Courier New"/>
          <w:color w:val="202020"/>
          <w:sz w:val="17"/>
        </w:rPr>
        <w:t># 查看块设备</w:t>
        <w:br/>
        <w:t>lsblk</w:t>
        <w:br/>
        <w:t># 预期: 能看到 DPU 块设备</w:t>
        <w:br/>
        <w:br/>
        <w:t># 读测试</w:t>
        <w:br/>
        <w:t>dd if=/dev/dpu_blk0 of=/dev/null bs=4k count=1</w:t>
        <w:br/>
        <w:br/>
        <w:t># 写测试</w:t>
        <w:br/>
        <w:t>dd if=/dev/zero of=/dev/dpu_blk0 bs=4k count=1</w:t>
      </w:r>
    </w:p>
    <w:p>
      <w:r>
        <w:t>4c. 自定义驱动验证：</w:t>
      </w:r>
    </w:p>
    <w:p>
      <w:pPr>
        <w:spacing w:before="80" w:after="80"/>
        <w:shd w:fill="F0F0F0" w:val="clear"/>
      </w:pPr>
      <w:r>
        <w:rPr>
          <w:rFonts w:ascii="Courier New" w:hAnsi="Courier New"/>
          <w:color w:val="202020"/>
          <w:sz w:val="17"/>
        </w:rPr>
        <w:t># 使用驱动附带的测试工具</w:t>
        <w:br/>
        <w:t>./dpu_test_tool --selftest</w:t>
        <w:br/>
        <w:t>./dpu_test_tool --reg-dump</w:t>
        <w:br/>
        <w:t>./dpu_test_tool --dma-test --size=4096</w:t>
      </w:r>
    </w:p>
    <w:p>
      <w:r>
        <w:rPr>
          <w:sz w:val="20"/>
        </w:rPr>
        <w:t>[ ] 驱动正确报告设备信息（ethtool -i）</w:t>
      </w:r>
    </w:p>
    <w:p>
      <w:r>
        <w:rPr>
          <w:sz w:val="20"/>
        </w:rPr>
        <w:t>[ ] 链路状态正确（ethtool 或 carrier 文件）</w:t>
      </w:r>
    </w:p>
    <w:p>
      <w:r>
        <w:rPr>
          <w:sz w:val="20"/>
        </w:rPr>
        <w:t>[ ] DMA 映射成功（dmesg 无 IOMMU/SWIOTLB 错误）</w:t>
      </w:r>
    </w:p>
    <w:p>
      <w:r>
        <w:rPr>
          <w:sz w:val="20"/>
        </w:rPr>
        <w:t>[ ] 中断处理正常（/proc/interrupts 计数增长）</w:t>
      </w:r>
    </w:p>
    <w:p>
      <w:r>
        <w:rPr>
          <w:sz w:val="20"/>
        </w:rPr>
        <w:t>[ ] 基本数据收发功能正常</w:t>
      </w:r>
    </w:p>
    <w:p>
      <w:pPr>
        <w:pStyle w:val="Heading3"/>
      </w:pPr>
      <w:r>
        <w:t>阶段 5: DMA 通路验证（通过驱动）</w:t>
      </w:r>
    </w:p>
    <w:p>
      <w:r>
        <w:t>目标：验证驱动的 DMA 映射与硬件 DMA 引擎协同工作。</w:t>
      </w:r>
    </w:p>
    <w:p>
      <w:pPr>
        <w:spacing w:before="80" w:after="80"/>
        <w:shd w:fill="F0F0F0" w:val="clear"/>
      </w:pPr>
      <w:r>
        <w:rPr>
          <w:rFonts w:ascii="Courier New" w:hAnsi="Courier New"/>
          <w:color w:val="202020"/>
          <w:sz w:val="17"/>
        </w:rPr>
        <w:t># DMA 数据流（通过驱动）:</w:t>
        <w:br/>
        <w:t># 应用层 -&gt; socket/ioctl -&gt; 驱动 -&gt; dma_map_single()</w:t>
        <w:br/>
        <w:t>#   -&gt; PCI DMA -&gt; QEMU cosim_pcie_rc -&gt; SHM</w:t>
        <w:br/>
        <w:t>#   -&gt; VCS bridge -&gt; DPU DMA Engine</w:t>
        <w:br/>
        <w:t>#   -&gt; DPU 处理 -&gt; DMA Write 回 Guest 内存</w:t>
        <w:br/>
        <w:t>#   -&gt; MSI 中断 -&gt; 驱动 ISR -&gt; 完成通知</w:t>
        <w:br/>
        <w:br/>
        <w:t># 网卡驱动 DMA 验证:</w:t>
        <w:br/>
        <w:t># 发送大包（触发 scatter-gather DMA）</w:t>
        <w:br/>
        <w:t>ip link set eth0 mtu 9000  # 如果支持 Jumbo Frame</w:t>
        <w:br/>
        <w:t>dd if=/dev/urandom bs=8000 count=1 | nc -u 10.0.0.1 9999</w:t>
        <w:br/>
        <w:br/>
        <w:t># 检查 DMA 错误:</w:t>
        <w:br/>
        <w:t>dmesg | grep -i "dma\|iommu\|swiotlb"</w:t>
        <w:br/>
        <w:t># 预期: 无错误信息</w:t>
      </w:r>
    </w:p>
    <w:p>
      <w:pPr>
        <w:spacing w:before="120" w:after="120"/>
        <w:shd w:fill="FFF3E0" w:val="clear"/>
      </w:pPr>
      <w:r>
        <w:rPr>
          <w:b/>
          <w:color w:val="CC4400"/>
          <w:sz w:val="20"/>
        </w:rPr>
        <w:t xml:space="preserve">[注意] </w:t>
      </w:r>
      <w:r>
        <w:rPr>
          <w:sz w:val="20"/>
        </w:rPr>
        <w:t>如果 Guest 内核启用了 IOMMU（CONFIG_IOMMU_SUPPORT=y），DMA 地址可能经过 IOMMU 重映射。CoSim 的 SHM DMA 通路使用物理地址，需确保 IOMMU 配置正确或在 Guest cmdline 加 "iommu=off"。</w:t>
      </w:r>
    </w:p>
    <w:p>
      <w:pPr>
        <w:pStyle w:val="Heading3"/>
      </w:pPr>
      <w:r>
        <w:t>阶段 6: 驱动级端到端验证</w:t>
      </w:r>
    </w:p>
    <w:p>
      <w:r>
        <w:t>目标：通过驱动的标准接口进行完整的应用层端到端测试。这是方案二的最高验证级别，替代方案一中使用裸工具的阶段 4。</w:t>
      </w:r>
    </w:p>
    <w:p>
      <w:r>
        <w:t>6a. 基本连通性：</w:t>
      </w:r>
    </w:p>
    <w:p>
      <w:pPr>
        <w:spacing w:before="80" w:after="80"/>
        <w:shd w:fill="F0F0F0" w:val="clear"/>
      </w:pPr>
      <w:r>
        <w:rPr>
          <w:rFonts w:ascii="Courier New" w:hAnsi="Courier New"/>
          <w:color w:val="202020"/>
          <w:sz w:val="17"/>
        </w:rPr>
        <w:t># 终端 1 (Host 侧): 配置 TAP bridge 或 ETH receiver</w:t>
        <w:br/>
        <w:t>./eth_tap_bridge --eth-shm /cosim_eth_a --tap cosim0 &amp;</w:t>
        <w:br/>
        <w:t>ip addr add 10.0.0.1/24 dev cosim0</w:t>
        <w:br/>
        <w:t>ip link set cosim0 up</w:t>
        <w:br/>
        <w:br/>
        <w:t># 终端 2 (Guest 内): 通过驱动发包</w:t>
        <w:br/>
        <w:t>ip link set eth0 up</w:t>
        <w:br/>
        <w:t>ip addr add 10.0.0.2/24 dev eth0</w:t>
        <w:br/>
        <w:br/>
        <w:t># ICMP 测试</w:t>
        <w:br/>
        <w:t>ping -c 5 10.0.0.1</w:t>
        <w:br/>
        <w:t># 预期: 5 packets transmitted, 5 received</w:t>
      </w:r>
    </w:p>
    <w:p>
      <w:r>
        <w:t>6b. TCP/UDP 吞吐测试：</w:t>
      </w:r>
    </w:p>
    <w:p>
      <w:pPr>
        <w:spacing w:before="80" w:after="80"/>
        <w:shd w:fill="F0F0F0" w:val="clear"/>
      </w:pPr>
      <w:r>
        <w:rPr>
          <w:rFonts w:ascii="Courier New" w:hAnsi="Courier New"/>
          <w:color w:val="202020"/>
          <w:sz w:val="17"/>
        </w:rPr>
        <w:t># Host 侧:</w:t>
        <w:br/>
        <w:t>iperf3 -s</w:t>
        <w:br/>
        <w:br/>
        <w:t># Guest 内:</w:t>
        <w:br/>
        <w:t># TCP 测试</w:t>
        <w:br/>
        <w:t>iperf3 -c 10.0.0.1 -t 10</w:t>
        <w:br/>
        <w:br/>
        <w:t># UDP 测试</w:t>
        <w:br/>
        <w:t>iperf3 -c 10.0.0.1 -u -b 1G -t 10</w:t>
        <w:br/>
        <w:br/>
        <w:t># 预期: 能建立连接并传输数据</w:t>
        <w:br/>
        <w:t># 注意: CoSim 环境下吞吐量远低于真实硬件，关注正确性而非性能</w:t>
      </w:r>
    </w:p>
    <w:p>
      <w:r>
        <w:t>6c. 驱动专用测试：</w:t>
      </w:r>
    </w:p>
    <w:p>
      <w:pPr>
        <w:spacing w:before="80" w:after="80"/>
        <w:shd w:fill="F0F0F0" w:val="clear"/>
      </w:pPr>
      <w:r>
        <w:rPr>
          <w:rFonts w:ascii="Courier New" w:hAnsi="Courier New"/>
          <w:color w:val="202020"/>
          <w:sz w:val="17"/>
        </w:rPr>
        <w:t># 使用驱动附带的测试套件</w:t>
        <w:br/>
        <w:t>./dpu_perf_test --tx-pkts 1000 --pkt-size 64</w:t>
        <w:br/>
        <w:t>./dpu_perf_test --tx-pkts 100 --pkt-size 9000  # Jumbo</w:t>
        <w:br/>
        <w:br/>
        <w:t># 长时间稳定性测试</w:t>
        <w:br/>
        <w:t>./dpu_stress_test --duration 300 --threads 4</w:t>
        <w:br/>
        <w:br/>
        <w:t># 检查驱动统计</w:t>
        <w:br/>
        <w:t>ethtool -S eth0 | grep -E "tx_|rx_|err"</w:t>
      </w:r>
    </w:p>
    <w:p>
      <w:r>
        <w:rPr>
          <w:sz w:val="20"/>
        </w:rPr>
        <w:t>[ ] ping 连通（ICMP 端到端）</w:t>
      </w:r>
    </w:p>
    <w:p>
      <w:r>
        <w:rPr>
          <w:sz w:val="20"/>
        </w:rPr>
        <w:t>[ ] TCP 连接建立且数据传输正确</w:t>
      </w:r>
    </w:p>
    <w:p>
      <w:r>
        <w:rPr>
          <w:sz w:val="20"/>
        </w:rPr>
        <w:t>[ ] UDP 数据无丢包或在可接受范围</w:t>
      </w:r>
    </w:p>
    <w:p>
      <w:r>
        <w:rPr>
          <w:sz w:val="20"/>
        </w:rPr>
        <w:t>[ ] 驱动统计计数器与实际收发一致</w:t>
      </w:r>
    </w:p>
    <w:p>
      <w:r>
        <w:rPr>
          <w:sz w:val="20"/>
        </w:rPr>
        <w:t>[ ] 无 dmesg 错误/警告</w:t>
      </w:r>
    </w:p>
    <w:p>
      <w:r>
        <w:rPr>
          <w:sz w:val="20"/>
        </w:rPr>
        <w:t>[ ] 长时间运行无内存泄漏或 crash</w:t>
      </w:r>
    </w:p>
    <w:p>
      <w:pPr>
        <w:pStyle w:val="Heading2"/>
      </w:pPr>
      <w:r>
        <w:t>4.6 驱动调试技巧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场景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调试方法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命令/操作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驱动 probe 失败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查看详细内核日志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dmesg | grep -i "dpu|error|fail"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VID/DID 不匹配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对比三处 ID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lspci -n 显示设备 ID</w:t>
              <w:br/>
              <w:t>grep PCI_DEVICE driver/*.c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MMIO 读写无响应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VCS 波形 + adapter $display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在 dpu_adapter.sv 添加:</w:t>
              <w:br/>
              <w:t>$display("TLP: type=%0d addr=%0h", ...)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DMA 传输错误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驱动 pr_debug + VCS 波形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echo 8 &gt; /proc/sys/kernel/printk</w:t>
              <w:br/>
              <w:t>dynamic_debug 开启驱动 debug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中断未触发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检查 MSI 配置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cat /proc/interrupts | grep dpu</w:t>
              <w:br/>
              <w:t>VCS 侧确认 isr_set 信号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驱动 panic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开启最大日志级别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Guest cmdline 加: loglevel=7</w:t>
              <w:br/>
              <w:t>或: echo 8 &gt; /proc/sys/kernel/printk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version magic 错误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内核版本不匹配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重新用正确 KDIR 编译驱动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DMA 地址越界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检查 DMA 位宽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驱动: dma_set_mask(dev, DMA_BIT_MASK(64))</w:t>
              <w:br/>
              <w:t>确保 CoSim 支持 64-bit</w:t>
            </w:r>
          </w:p>
        </w:tc>
      </w:tr>
    </w:tbl>
    <w:p>
      <w:pPr>
        <w:pStyle w:val="Heading2"/>
      </w:pPr>
      <w:r>
        <w:t>4.7 常见问题与排查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现象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原因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解决方案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insmod 报 version magic 错误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驱动编译用的内核头文件与 Guest vmlinuz 版本不匹配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使用与 vmlinuz 完全匹配的 KDIR 重新编译驱动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insmod 报 Unknown symbol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依赖的内核模块未加载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modinfo 查看 depends，先 insmod 依赖模块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lspci 能看到设备但驱动不 probe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VID/DID 不匹配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检查三处 ID 是否一致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驱动 probe 但网口不出现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驱动 register_netdev() 失败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dmesg 查看错误，可能是 BAR 大小不匹配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DMA 映射失败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IOMMU 或 SWIOTLB 问题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Guest cmdline 加 "iommu=off swiotlb=force"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中断风暴（系统卡死）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ISR 未正确清除中断源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检查驱动 ISR 是否写了正确的中断清除寄存器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ping 不通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ARP 未正确响应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tcpdump -i eth0 检查 ARP 包，确认 RX 路径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ethtool 报 Operation not supported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驱动未实现 ethtool_ops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非阻塞性问题，可忽略</w:t>
            </w:r>
          </w:p>
        </w:tc>
      </w:tr>
    </w:tbl>
    <w:p>
      <w:r>
        <w:br w:type="page"/>
      </w:r>
    </w:p>
    <w:p>
      <w:pPr>
        <w:pStyle w:val="Heading1"/>
      </w:pPr>
      <w:r>
        <w:t>5. 两方案对比与选型建议</w:t>
      </w:r>
    </w:p>
    <w:p>
      <w:pPr>
        <w:pStyle w:val="Heading2"/>
      </w:pPr>
      <w:r>
        <w:t>5.1 对比总结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维度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方案一：纯 RTL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方案二：RTL + 驱动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部署复杂度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** (低)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**** (中)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测试深度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寄存器级 + DMA 级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应用层端到端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调试可见性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高（直接看波形）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中（波形 + 驱动日志）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验证覆盖率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中（硬件功能验证）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高（软硬件协同验证）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前置条件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RTL 可用即可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RTL + 驱动 + 内核源码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适用阶段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RTL 开发早期 / 驱动未就绪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驱动已具备基本功能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改动范围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3 个文件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6+ 个文件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问题定位效率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高（问题一定在 RTL）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中（需区分 RTL 还是驱动问题）</w:t>
            </w:r>
          </w:p>
        </w:tc>
      </w:tr>
    </w:tbl>
    <w:p>
      <w:pPr>
        <w:pStyle w:val="Heading2"/>
      </w:pPr>
      <w:r>
        <w:t>5.2 选型建议</w:t>
      </w:r>
    </w:p>
    <w:p>
      <w:r>
        <w:t>推荐的渐进式迁移路径：</w:t>
      </w:r>
    </w:p>
    <w:p>
      <w:pPr>
        <w:pStyle w:val="ListBullet"/>
      </w:pPr>
      <w:r>
        <w:t>第一阶段：先用方案一完成纯 RTL 集成，验证 DPU 的 PCIe EP 基本功能（Config Space、BAR、DMA、中断），确保硬件接口无误。</w:t>
      </w:r>
    </w:p>
    <w:p>
      <w:pPr>
        <w:pStyle w:val="ListBullet"/>
      </w:pPr>
      <w:r>
        <w:t>第二阶段：在方案一所有测试 PASS 后，切换到方案二，加载驱动进行端到端验证。此时如果出现问题，可以确定是驱动层面的问题（因为硬件层面已在方案一中验证通过）。</w:t>
      </w:r>
    </w:p>
    <w:p>
      <w:pPr>
        <w:pStyle w:val="ListBullet"/>
      </w:pPr>
      <w:r>
        <w:t>第三阶段：基于方案二的环境，运行驱动的完整测试套件，进行功能回归和稳定性测试。</w:t>
      </w:r>
    </w:p>
    <w:p>
      <w:pPr>
        <w:spacing w:before="120" w:after="120"/>
        <w:shd w:fill="FFF3E0" w:val="clear"/>
      </w:pPr>
      <w:r>
        <w:rPr>
          <w:b/>
          <w:color w:val="CC4400"/>
          <w:sz w:val="20"/>
        </w:rPr>
        <w:t xml:space="preserve">[注意] </w:t>
      </w:r>
      <w:r>
        <w:rPr>
          <w:sz w:val="20"/>
        </w:rPr>
        <w:t>不建议跳过方案一直接执行方案二。如果驱动 probe 失败，在方案一未验证的情况下很难判断是 RTL 问题还是驱动问题。</w:t>
      </w:r>
    </w:p>
    <w:p>
      <w:r>
        <w:br w:type="page"/>
      </w:r>
    </w:p>
    <w:p>
      <w:pPr>
        <w:pStyle w:val="Heading1"/>
      </w:pPr>
      <w:r>
        <w:t>6. 文件修改清单总览</w:t>
      </w:r>
    </w:p>
    <w:p>
      <w:pPr>
        <w:pStyle w:val="Heading2"/>
      </w:pPr>
      <w:r>
        <w:t>6.1 方案一文件修改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文件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操作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vcs-tb/pcie_ep_stub.sv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保留不编译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作为接口参考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vcs-tb/dpu_adapter.sv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新建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接口适配层（核心工作）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vcs-tb/tb_top.sv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修改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替换 EP 实例为 dpu_adapter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build_dpu_simv.sh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新建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DPU 版 VCS 编译脚本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setup.sh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无修改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QEMU/Bridge 构建不变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qemu-plugin/cosim_pcie_rc.c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无修改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SHM 协议不变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bridge/vcs/bridge_vcs.c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无修改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DPI-C 接口不变</w:t>
            </w:r>
          </w:p>
        </w:tc>
      </w:tr>
    </w:tbl>
    <w:p>
      <w:pPr>
        <w:pStyle w:val="Heading2"/>
      </w:pPr>
      <w:r>
        <w:t>6.2 方案二额外文件修改</w:t>
      </w:r>
    </w:p>
    <w:p>
      <w:r>
        <w:t>在方案一的基础上，还需修改：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文件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操作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qemu-plugin/cosim_pcie_rc.c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修改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VID/DID/BAR 大小匹配 DPU 驱动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scripts/guest_init_dpu.sh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新建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DPU 驱动加载 + 接口配置脚本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initramfs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重新打包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包含 DPU 驱动 .ko + 固件 + init 修改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rebuild_initramfs_with_driver.sh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新建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Initramfs 打包自动化脚本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Guest 内核 .config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可能修改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确保驱动依赖的 CONFIG 开启</w:t>
            </w:r>
          </w:p>
        </w:tc>
      </w:tr>
    </w:tbl>
    <w:p>
      <w:r>
        <w:br w:type="page"/>
      </w:r>
    </w:p>
    <w:p>
      <w:pPr>
        <w:pStyle w:val="Heading1"/>
      </w:pPr>
      <w:r>
        <w:t>7. 附录</w:t>
      </w:r>
    </w:p>
    <w:p>
      <w:pPr>
        <w:pStyle w:val="Heading2"/>
      </w:pPr>
      <w:r>
        <w:t>7.1 完整接口信号列表</w:t>
      </w:r>
    </w:p>
    <w:p>
      <w:r>
        <w:t>以下是 pcie_ep_stub.sv 模块的完整端口定义，dpu_adapter.sv 必须实现相同接口：</w:t>
      </w:r>
    </w:p>
    <w:p>
      <w:pPr>
        <w:spacing w:before="80" w:after="80"/>
        <w:shd w:fill="F0F0F0" w:val="clear"/>
      </w:pPr>
      <w:r>
        <w:rPr>
          <w:rFonts w:ascii="Courier New" w:hAnsi="Courier New"/>
          <w:color w:val="202020"/>
          <w:sz w:val="17"/>
        </w:rPr>
        <w:t>module dpu_adapter (</w:t>
        <w:br/>
        <w:t xml:space="preserve">    // 时钟与复位</w:t>
        <w:br/>
        <w:t xml:space="preserve">    input  logic        clk,            // 系统时钟</w:t>
        <w:br/>
        <w:t xml:space="preserve">    input  logic        rst_n,          // 异步复位（低有效）</w:t>
        <w:br/>
        <w:br/>
        <w:t xml:space="preserve">    // TLP 请求 (Host -&gt; EP)</w:t>
        <w:br/>
        <w:t xml:space="preserve">    input  logic        tlp_valid,      // 请求有效</w:t>
        <w:br/>
        <w:t xml:space="preserve">    input  logic [2:0]  tlp_type,       // 0:MRd 1:MWr 2:CfgRd 3:CfgWr 4:DMA_CPL</w:t>
        <w:br/>
        <w:t xml:space="preserve">    input  logic [63:0] tlp_addr,       // 目标地址</w:t>
        <w:br/>
        <w:t xml:space="preserve">    input  logic [31:0] tlp_wdata,      // 写数据</w:t>
        <w:br/>
        <w:t xml:space="preserve">    input  logic [15:0] tlp_len,        // 长度（字节）</w:t>
        <w:br/>
        <w:t xml:space="preserve">    input  logic [7:0]  tlp_tag,        // 事务标识</w:t>
        <w:br/>
        <w:br/>
        <w:t xml:space="preserve">    // TLP 完成 (EP -&gt; Host)</w:t>
        <w:br/>
        <w:t xml:space="preserve">    output logic        cpl_valid,      // 完成有效</w:t>
        <w:br/>
        <w:t xml:space="preserve">    output logic [7:0]  cpl_tag,        // 对应请求 tag</w:t>
        <w:br/>
        <w:t xml:space="preserve">    output logic [31:0] cpl_rdata,      // 读返回数据</w:t>
        <w:br/>
        <w:t xml:space="preserve">    output logic        cpl_status,     // 0:成功 1:失败</w:t>
        <w:br/>
        <w:br/>
        <w:t xml:space="preserve">    // Virtio 通知 (EP -&gt; Host, 可选)</w:t>
        <w:br/>
        <w:t xml:space="preserve">    output logic        notify_valid,   // 通知有效</w:t>
        <w:br/>
        <w:t xml:space="preserve">    output logic [15:0] notify_queue,   // 队列编号</w:t>
        <w:br/>
        <w:br/>
        <w:t xml:space="preserve">    // 中断 (EP -&gt; Host)</w:t>
        <w:br/>
        <w:t xml:space="preserve">    output logic        isr_set         // 中断请求</w:t>
        <w:br/>
        <w:t>);</w:t>
      </w:r>
    </w:p>
    <w:p>
      <w:pPr>
        <w:pStyle w:val="Heading2"/>
      </w:pPr>
      <w:r>
        <w:t>7.2 DPI-C 函数参考</w:t>
      </w:r>
    </w:p>
    <w:p>
      <w:r>
        <w:t>bridge_vcs.sv 包中声明的 DPI-C 函数，供 tb_top.sv 调用：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函数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方向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bridge_vcs_init(name)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C-&gt;SV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初始化 SHM，参数为共享内存名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bridge_vcs_poll_tlp(...)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C-&gt;SV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从 SHM 请求队列取 TLP，返回 0=有请求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bridge_vcs_send_completion(...)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SV-&gt;C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将完成数据写入 SHM 完成队列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bridge_vcs_dma_read_sync(...)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SV-&gt;C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同步 DMA 读：从 Guest 内存读数据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bridge_vcs_dma_write_sync(...)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SV-&gt;C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同步 DMA 写：向 Guest 内存写数据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bridge_vcs_raise_msi(vector)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SV-&gt;C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触发 MSI 中断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vcs_eth_mac_init_dpi(name)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C-&gt;SV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初始化以太网 SHM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vcs_eth_mac_send_frame_dpi(...)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SV-&gt;C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发送以太网帧到 SHM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vcs_eth_mac_poll_frame_dpi(...)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C-&gt;SV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从 SHM 接收以太网帧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vcs_vq_configure(...)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SV-&gt;C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配置 Virtqueue 描述符/可用/已用环地址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vcs_vq_process_tx(...)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SV-&gt;C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处理 TX Virtqueue（DMA 读描述符+数据）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vcs_vq_process_rx(...)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SV-&gt;C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处理 RX Virtqueue（DMA 写数据到描述符）</w:t>
            </w:r>
          </w:p>
        </w:tc>
      </w:tr>
    </w:tbl>
    <w:p>
      <w:pPr>
        <w:pStyle w:val="Heading2"/>
      </w:pPr>
      <w:r>
        <w:t>7.3 SHM 内存布局</w:t>
      </w:r>
    </w:p>
    <w:p>
      <w:r>
        <w:t>共享内存总大小 4MB，布局如下：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9"/>
              </w:rPr>
              <w:t>区域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偏移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大小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ctrl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0x00000000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4KB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控制区：magic/version/ready 标志/sim_time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req_ring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0x00001000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256KB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TLP 请求环形缓冲区（Host-&gt;EP）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cpl_ring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0x00041000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256KB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TLP 完成环形缓冲区（EP-&gt;Host）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dma_req_ring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0x00081000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64KB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DMA 请求队列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dma_cpl_ring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0x00091000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64KB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DMA 完成队列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msi_ring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0x000A1000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4KB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MSI 中断事件队列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dma_buf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0x000A2000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~3.4MB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DMA 数据缓冲区</w:t>
            </w:r>
          </w:p>
        </w:tc>
      </w:tr>
    </w:tbl>
    <w:p>
      <w:r>
        <w:br w:type="page"/>
      </w:r>
    </w:p>
    <w:p/>
    <w:p/>
    <w:p/>
    <w:p/>
    <w:p/>
    <w:p/>
    <w:p/>
    <w:p/>
    <w:p>
      <w:pPr>
        <w:jc w:val="center"/>
      </w:pPr>
      <w:r>
        <w:rPr>
          <w:color w:val="999999"/>
          <w:sz w:val="28"/>
        </w:rPr>
        <w:t>-- 文档结束 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