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Rule="auto"/>
        <w:ind w:left="-850.3937007874016" w:right="-466.062992125984" w:firstLine="0"/>
        <w:rPr>
          <w:rFonts w:ascii="Roboto" w:cs="Roboto" w:eastAsia="Roboto" w:hAnsi="Roboto"/>
          <w:b w:val="1"/>
          <w:color w:val="171717"/>
          <w:sz w:val="46"/>
          <w:szCs w:val="46"/>
        </w:rPr>
      </w:pPr>
      <w:bookmarkStart w:colFirst="0" w:colLast="0" w:name="_zbnnwodqe895" w:id="0"/>
      <w:bookmarkEnd w:id="0"/>
      <w:r w:rsidDel="00000000" w:rsidR="00000000" w:rsidRPr="00000000">
        <w:rPr>
          <w:rFonts w:ascii="Roboto" w:cs="Roboto" w:eastAsia="Roboto" w:hAnsi="Roboto"/>
          <w:b w:val="1"/>
          <w:color w:val="171717"/>
          <w:sz w:val="46"/>
          <w:szCs w:val="46"/>
          <w:rtl w:val="0"/>
        </w:rPr>
        <w:t xml:space="preserve">How to Setup and Run A Medusa Server Locally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71717"/>
          <w:sz w:val="27"/>
          <w:szCs w:val="27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7"/>
            <w:szCs w:val="27"/>
            <w:highlight w:val="white"/>
            <w:u w:val="single"/>
            <w:rtl w:val="0"/>
          </w:rPr>
          <w:t xml:space="preserve">Medusa</w:t>
        </w:r>
      </w:hyperlink>
      <w:r w:rsidDel="00000000" w:rsidR="00000000" w:rsidRPr="00000000">
        <w:rPr>
          <w:rFonts w:ascii="Roboto" w:cs="Roboto" w:eastAsia="Roboto" w:hAnsi="Roboto"/>
          <w:color w:val="171717"/>
          <w:sz w:val="27"/>
          <w:szCs w:val="27"/>
          <w:highlight w:val="white"/>
          <w:rtl w:val="0"/>
        </w:rPr>
        <w:t xml:space="preserve"> is a NodeJS-based headless e-commerce platform marketed as an open-source and viable alternative to Shopify.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rFonts w:ascii="Roboto" w:cs="Roboto" w:eastAsia="Roboto" w:hAnsi="Roboto"/>
          <w:b w:val="1"/>
          <w:color w:val="171717"/>
          <w:sz w:val="34"/>
          <w:szCs w:val="34"/>
          <w:highlight w:val="white"/>
        </w:rPr>
      </w:pPr>
      <w:bookmarkStart w:colFirst="0" w:colLast="0" w:name="_6nga2uphqk2" w:id="1"/>
      <w:bookmarkEnd w:id="1"/>
      <w:r w:rsidDel="00000000" w:rsidR="00000000" w:rsidRPr="00000000">
        <w:rPr>
          <w:rFonts w:ascii="Roboto" w:cs="Roboto" w:eastAsia="Roboto" w:hAnsi="Roboto"/>
          <w:b w:val="1"/>
          <w:color w:val="171717"/>
          <w:sz w:val="34"/>
          <w:szCs w:val="34"/>
          <w:highlight w:val="white"/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>
          <w:rFonts w:ascii="Roboto" w:cs="Roboto" w:eastAsia="Roboto" w:hAnsi="Roboto"/>
          <w:b w:val="1"/>
          <w:color w:val="171717"/>
          <w:sz w:val="33"/>
          <w:szCs w:val="33"/>
          <w:highlight w:val="white"/>
        </w:rPr>
      </w:pPr>
      <w:bookmarkStart w:colFirst="0" w:colLast="0" w:name="_swtnlrwluhjr" w:id="2"/>
      <w:bookmarkEnd w:id="2"/>
      <w:r w:rsidDel="00000000" w:rsidR="00000000" w:rsidRPr="00000000">
        <w:rPr>
          <w:rFonts w:ascii="Roboto" w:cs="Roboto" w:eastAsia="Roboto" w:hAnsi="Roboto"/>
          <w:b w:val="1"/>
          <w:color w:val="171717"/>
          <w:sz w:val="33"/>
          <w:szCs w:val="33"/>
          <w:highlight w:val="white"/>
          <w:rtl w:val="0"/>
        </w:rPr>
        <w:t xml:space="preserve">Install NodeJS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171717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27"/>
          <w:szCs w:val="27"/>
          <w:highlight w:val="white"/>
          <w:rtl w:val="0"/>
        </w:rPr>
        <w:t xml:space="preserve">Medusa is built on NodeJS so it is required to run. NodeJS - Medusa currently supports Node versions 14 and 16. You can check which version you have by running </w:t>
      </w:r>
      <w:r w:rsidDel="00000000" w:rsidR="00000000" w:rsidRPr="00000000">
        <w:rPr>
          <w:rFonts w:ascii="Roboto Mono" w:cs="Roboto Mono" w:eastAsia="Roboto Mono" w:hAnsi="Roboto Mono"/>
          <w:color w:val="171717"/>
          <w:highlight w:val="white"/>
          <w:rtl w:val="0"/>
        </w:rPr>
        <w:t xml:space="preserve">node -v</w:t>
      </w:r>
      <w:r w:rsidDel="00000000" w:rsidR="00000000" w:rsidRPr="00000000">
        <w:rPr>
          <w:rFonts w:ascii="Roboto" w:cs="Roboto" w:eastAsia="Roboto" w:hAnsi="Roboto"/>
          <w:color w:val="171717"/>
          <w:sz w:val="27"/>
          <w:szCs w:val="27"/>
          <w:highlight w:val="white"/>
          <w:rtl w:val="0"/>
        </w:rPr>
        <w:t xml:space="preserve"> in the terminal. 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17171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b w:val="1"/>
          <w:color w:val="171717"/>
          <w:sz w:val="33"/>
          <w:szCs w:val="3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1717"/>
          <w:sz w:val="33"/>
          <w:szCs w:val="33"/>
          <w:highlight w:val="white"/>
          <w:rtl w:val="0"/>
        </w:rPr>
        <w:t xml:space="preserve">Install the Medusa CLI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171717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27"/>
          <w:szCs w:val="27"/>
          <w:highlight w:val="white"/>
          <w:rtl w:val="0"/>
        </w:rPr>
        <w:t xml:space="preserve">Install the Medusa CLI globally using NPM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717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highlight w:val="white"/>
          <w:rtl w:val="0"/>
        </w:rPr>
        <w:t xml:space="preserve">npm install @medusajs/medusa-cli --global 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>
          <w:rFonts w:ascii="Roboto" w:cs="Roboto" w:eastAsia="Roboto" w:hAnsi="Roboto"/>
          <w:b w:val="1"/>
          <w:color w:val="171717"/>
          <w:sz w:val="33"/>
          <w:szCs w:val="33"/>
          <w:highlight w:val="white"/>
        </w:rPr>
      </w:pPr>
      <w:bookmarkStart w:colFirst="0" w:colLast="0" w:name="_wbeeswgxvyb3" w:id="3"/>
      <w:bookmarkEnd w:id="3"/>
      <w:r w:rsidDel="00000000" w:rsidR="00000000" w:rsidRPr="00000000">
        <w:rPr>
          <w:rFonts w:ascii="Roboto" w:cs="Roboto" w:eastAsia="Roboto" w:hAnsi="Roboto"/>
          <w:b w:val="1"/>
          <w:color w:val="171717"/>
          <w:sz w:val="33"/>
          <w:szCs w:val="33"/>
          <w:highlight w:val="white"/>
          <w:rtl w:val="0"/>
        </w:rPr>
        <w:t xml:space="preserve">Create a Medusa Server Project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717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highlight w:val="white"/>
          <w:rtl w:val="0"/>
        </w:rPr>
        <w:t xml:space="preserve">medusa new my-medusa-store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>
          <w:rFonts w:ascii="Roboto" w:cs="Roboto" w:eastAsia="Roboto" w:hAnsi="Roboto"/>
          <w:b w:val="1"/>
          <w:color w:val="171717"/>
          <w:sz w:val="33"/>
          <w:szCs w:val="33"/>
          <w:highlight w:val="white"/>
        </w:rPr>
      </w:pPr>
      <w:bookmarkStart w:colFirst="0" w:colLast="0" w:name="_zh4f9m461s6n" w:id="4"/>
      <w:bookmarkEnd w:id="4"/>
      <w:r w:rsidDel="00000000" w:rsidR="00000000" w:rsidRPr="00000000">
        <w:rPr>
          <w:rFonts w:ascii="Roboto" w:cs="Roboto" w:eastAsia="Roboto" w:hAnsi="Roboto"/>
          <w:b w:val="1"/>
          <w:color w:val="171717"/>
          <w:sz w:val="33"/>
          <w:szCs w:val="33"/>
          <w:highlight w:val="white"/>
          <w:rtl w:val="0"/>
        </w:rPr>
        <w:t xml:space="preserve">Start the Medusa Server</w:t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color w:val="171717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1717"/>
          <w:sz w:val="27"/>
          <w:szCs w:val="27"/>
          <w:highlight w:val="white"/>
          <w:rtl w:val="0"/>
        </w:rPr>
        <w:t xml:space="preserve">Navigate to our medusa server project directory and start the server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f23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2328"/>
          <w:highlight w:val="white"/>
          <w:rtl w:val="0"/>
        </w:rPr>
        <w:t xml:space="preserve">cd watch-store-medusa-server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909888" cy="5497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549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f23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2328"/>
          <w:highlight w:val="white"/>
          <w:rtl w:val="0"/>
        </w:rPr>
        <w:t xml:space="preserve">medusa develop</w:t>
      </w: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medusajs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