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74014D7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B3F6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5149665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68B4C73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1F823666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9C5EE6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9C5EE6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037B5E4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</w:t>
            </w:r>
            <w:r w:rsidR="009C0B97">
              <w:rPr>
                <w:rFonts w:asciiTheme="minorEastAsia" w:hAnsiTheme="minorEastAsia"/>
                <w:szCs w:val="21"/>
              </w:rPr>
              <w:t>8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741220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3413B" w14:paraId="6FBC5F9E" w14:textId="77777777" w:rsidTr="007F7D09">
        <w:tc>
          <w:tcPr>
            <w:tcW w:w="1129" w:type="dxa"/>
          </w:tcPr>
          <w:p w14:paraId="0B7F4783" w14:textId="5FA30CF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14:paraId="2CE71BCC" w14:textId="0D345019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9222538" w14:textId="2AF17AB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2693" w:type="dxa"/>
          </w:tcPr>
          <w:p w14:paraId="6DFAB374" w14:textId="21EE719A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45C34860" w14:textId="1851A953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修改文档内容包括（编写目的）</w:t>
            </w:r>
          </w:p>
        </w:tc>
      </w:tr>
      <w:tr w:rsidR="009C5EE6" w14:paraId="3C320DC6" w14:textId="77777777" w:rsidTr="007F7D09">
        <w:tc>
          <w:tcPr>
            <w:tcW w:w="1129" w:type="dxa"/>
          </w:tcPr>
          <w:p w14:paraId="5451E605" w14:textId="4A4EFD26" w:rsidR="009C5EE6" w:rsidRDefault="009C5EE6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.2.0</w:t>
            </w:r>
          </w:p>
        </w:tc>
        <w:tc>
          <w:tcPr>
            <w:tcW w:w="1247" w:type="dxa"/>
          </w:tcPr>
          <w:p w14:paraId="64F223FB" w14:textId="616D9C1A" w:rsidR="009C5EE6" w:rsidRDefault="009C5EE6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85B500A" w14:textId="77777777" w:rsidR="009C5EE6" w:rsidRDefault="009C5EE6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693" w:type="dxa"/>
          </w:tcPr>
          <w:p w14:paraId="221A7324" w14:textId="61661483" w:rsidR="009C5EE6" w:rsidRDefault="009C5EE6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6BBFE7F2" w14:textId="212AFCE0" w:rsidR="009C5EE6" w:rsidRDefault="009C5EE6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CCB主席对需求变更报告签字</w:t>
            </w:r>
            <w:bookmarkStart w:id="2" w:name="_GoBack"/>
            <w:bookmarkEnd w:id="2"/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358AAF02" w14:textId="48EE5FDF" w:rsidR="000B0C0E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220" w:history="1">
            <w:r w:rsidR="000B0C0E" w:rsidRPr="00165816">
              <w:rPr>
                <w:rStyle w:val="af1"/>
                <w:noProof/>
              </w:rPr>
              <w:t>历史版本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2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2468A5B6" w14:textId="525C4A9D" w:rsidR="000B0C0E" w:rsidRDefault="00F3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21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="000B0C0E" w:rsidRPr="00165816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_Toc534741221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DAA039E" w14:textId="543E1089" w:rsidR="000B0C0E" w:rsidRDefault="00F31F6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2" w:history="1">
            <w:r w:rsidR="000B0C0E" w:rsidRPr="00165816">
              <w:rPr>
                <w:rStyle w:val="af1"/>
                <w:noProof/>
              </w:rPr>
              <w:t xml:space="preserve">1.1 </w:t>
            </w:r>
            <w:r w:rsidR="000B0C0E" w:rsidRPr="00165816">
              <w:rPr>
                <w:rStyle w:val="af1"/>
                <w:noProof/>
              </w:rPr>
              <w:t>编写目的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_Toc534741222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E59AFB2" w14:textId="56ECEBD1" w:rsidR="000B0C0E" w:rsidRDefault="00F31F6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3" w:history="1">
            <w:r w:rsidR="000B0C0E" w:rsidRPr="00165816">
              <w:rPr>
                <w:rStyle w:val="af1"/>
                <w:noProof/>
              </w:rPr>
              <w:t xml:space="preserve">1.2 </w:t>
            </w:r>
            <w:r w:rsidR="000B0C0E" w:rsidRPr="00165816">
              <w:rPr>
                <w:rStyle w:val="af1"/>
                <w:noProof/>
              </w:rPr>
              <w:t>背景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_Toc534741223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1B61DB3" w14:textId="27C3416D" w:rsidR="000B0C0E" w:rsidRDefault="00F31F6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4" w:history="1">
            <w:r w:rsidR="000B0C0E" w:rsidRPr="00165816">
              <w:rPr>
                <w:rStyle w:val="af1"/>
                <w:noProof/>
              </w:rPr>
              <w:t xml:space="preserve">1.2.1 </w:t>
            </w:r>
            <w:r w:rsidR="000B0C0E" w:rsidRPr="00165816">
              <w:rPr>
                <w:rStyle w:val="af1"/>
                <w:noProof/>
              </w:rPr>
              <w:t>项目名称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_Toc534741224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29E344B" w14:textId="1EFCA69E" w:rsidR="000B0C0E" w:rsidRDefault="00F31F6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5" w:history="1">
            <w:r w:rsidR="000B0C0E" w:rsidRPr="00165816">
              <w:rPr>
                <w:rStyle w:val="af1"/>
                <w:noProof/>
              </w:rPr>
              <w:t xml:space="preserve">1.2.2 </w:t>
            </w:r>
            <w:r w:rsidR="000B0C0E" w:rsidRPr="00165816">
              <w:rPr>
                <w:rStyle w:val="af1"/>
                <w:noProof/>
              </w:rPr>
              <w:t>项目下达者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_Toc534741225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A48FA08" w14:textId="24E3646E" w:rsidR="000B0C0E" w:rsidRDefault="00F31F6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6" w:history="1">
            <w:r w:rsidR="000B0C0E" w:rsidRPr="00165816">
              <w:rPr>
                <w:rStyle w:val="af1"/>
                <w:noProof/>
              </w:rPr>
              <w:t xml:space="preserve">1.2.3 </w:t>
            </w:r>
            <w:r w:rsidR="000B0C0E" w:rsidRPr="00165816">
              <w:rPr>
                <w:rStyle w:val="af1"/>
                <w:noProof/>
              </w:rPr>
              <w:t>开发团队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_Toc534741226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CAD0E79" w14:textId="2DD3E376" w:rsidR="000B0C0E" w:rsidRDefault="00F31F6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7" w:history="1">
            <w:r w:rsidR="000B0C0E" w:rsidRPr="00165816">
              <w:rPr>
                <w:rStyle w:val="af1"/>
                <w:noProof/>
              </w:rPr>
              <w:t xml:space="preserve">1.2.4 </w:t>
            </w:r>
            <w:r w:rsidR="000B0C0E" w:rsidRPr="00165816">
              <w:rPr>
                <w:rStyle w:val="af1"/>
                <w:noProof/>
              </w:rPr>
              <w:t>项目用户群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_Toc534741227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61124AD" w14:textId="4C5FEC72" w:rsidR="000B0C0E" w:rsidRDefault="00F31F6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8" w:history="1">
            <w:r w:rsidR="000B0C0E" w:rsidRPr="00165816">
              <w:rPr>
                <w:rStyle w:val="af1"/>
                <w:noProof/>
              </w:rPr>
              <w:t xml:space="preserve">1.3 </w:t>
            </w:r>
            <w:r w:rsidR="000B0C0E" w:rsidRPr="00165816">
              <w:rPr>
                <w:rStyle w:val="af1"/>
                <w:noProof/>
              </w:rPr>
              <w:t>定义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_Toc534741228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0AB8F032" w14:textId="2A1B255C" w:rsidR="000B0C0E" w:rsidRDefault="00F31F6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9" w:history="1">
            <w:r w:rsidR="000B0C0E" w:rsidRPr="00165816">
              <w:rPr>
                <w:rStyle w:val="af1"/>
                <w:noProof/>
              </w:rPr>
              <w:t xml:space="preserve">1.4 </w:t>
            </w:r>
            <w:r w:rsidR="000B0C0E" w:rsidRPr="00165816">
              <w:rPr>
                <w:rStyle w:val="af1"/>
                <w:noProof/>
              </w:rPr>
              <w:t>参考资料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_Toc534741229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3E35EA4" w14:textId="764AB9D0" w:rsidR="000B0C0E" w:rsidRDefault="00F3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30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="000B0C0E" w:rsidRPr="00165816">
              <w:rPr>
                <w:rStyle w:val="af1"/>
                <w:noProof/>
              </w:rPr>
              <w:t xml:space="preserve">RC-001 </w:t>
            </w:r>
            <w:r w:rsidR="000B0C0E" w:rsidRPr="00165816">
              <w:rPr>
                <w:rStyle w:val="af1"/>
                <w:noProof/>
              </w:rPr>
              <w:t>软件需求变更申请表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_Toc534741230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6C213DE0" w14:textId="59AF4F86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3" w:name="_Toc531879145"/>
      <w:bookmarkStart w:id="4" w:name="_Toc534741221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3"/>
      <w:bookmarkEnd w:id="4"/>
    </w:p>
    <w:p w14:paraId="028F8D79" w14:textId="77777777" w:rsidR="00574C23" w:rsidRDefault="00947F56">
      <w:pPr>
        <w:pStyle w:val="2"/>
        <w:spacing w:line="360" w:lineRule="auto"/>
      </w:pPr>
      <w:bookmarkStart w:id="5" w:name="_Toc531879146"/>
      <w:bookmarkStart w:id="6" w:name="_Toc53474122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5"/>
      <w:bookmarkEnd w:id="6"/>
    </w:p>
    <w:p w14:paraId="58331D58" w14:textId="6F409F89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73413B">
        <w:rPr>
          <w:rFonts w:hint="eastAsia"/>
        </w:rPr>
        <w:t>管理员</w:t>
      </w:r>
      <w:r w:rsidR="005A0B7A">
        <w:rPr>
          <w:rFonts w:hint="eastAsia"/>
        </w:rPr>
        <w:t>用户</w:t>
      </w:r>
      <w:r w:rsidR="0073413B">
        <w:rPr>
          <w:rFonts w:hint="eastAsia"/>
        </w:rPr>
        <w:t>提出了关于自身功能的新的需求，本文档用于描述该项需求变更，并对其影响</w:t>
      </w:r>
      <w:proofErr w:type="gramStart"/>
      <w:r w:rsidR="0073413B">
        <w:rPr>
          <w:rFonts w:hint="eastAsia"/>
        </w:rPr>
        <w:t>作出</w:t>
      </w:r>
      <w:proofErr w:type="gramEnd"/>
      <w:r w:rsidR="0073413B">
        <w:rPr>
          <w:rFonts w:hint="eastAsia"/>
        </w:rPr>
        <w:t>分析，提交至</w:t>
      </w:r>
      <w:r w:rsidR="0073413B">
        <w:rPr>
          <w:rFonts w:hint="eastAsia"/>
        </w:rPr>
        <w:t>C</w:t>
      </w:r>
      <w:r w:rsidR="0073413B">
        <w:t>CB</w:t>
      </w:r>
      <w:r w:rsidR="0073413B">
        <w:rPr>
          <w:rFonts w:hint="eastAsia"/>
        </w:rPr>
        <w:t>确定最终是否变更需求。</w:t>
      </w:r>
    </w:p>
    <w:p w14:paraId="3BF99043" w14:textId="0DCC5F01" w:rsidR="00574C23" w:rsidRDefault="00947F56">
      <w:pPr>
        <w:pStyle w:val="2"/>
        <w:spacing w:line="360" w:lineRule="auto"/>
      </w:pPr>
      <w:bookmarkStart w:id="7" w:name="_Toc531879147"/>
      <w:bookmarkStart w:id="8" w:name="_Toc53474122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7"/>
      <w:bookmarkEnd w:id="8"/>
    </w:p>
    <w:p w14:paraId="70203C45" w14:textId="0A2BBB20" w:rsidR="00574C23" w:rsidRDefault="00947F56">
      <w:pPr>
        <w:pStyle w:val="3"/>
        <w:spacing w:line="360" w:lineRule="auto"/>
      </w:pPr>
      <w:bookmarkStart w:id="9" w:name="_Toc531879148"/>
      <w:bookmarkStart w:id="10" w:name="_Toc534741224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9"/>
      <w:bookmarkEnd w:id="10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25D7DF7D" w:rsidR="00574C23" w:rsidRDefault="00947F56">
      <w:pPr>
        <w:pStyle w:val="3"/>
        <w:spacing w:line="360" w:lineRule="auto"/>
      </w:pPr>
      <w:bookmarkStart w:id="11" w:name="_Toc531879149"/>
      <w:bookmarkStart w:id="12" w:name="_Toc53474122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1"/>
      <w:r w:rsidR="0073413B">
        <w:rPr>
          <w:rFonts w:hint="eastAsia"/>
        </w:rPr>
        <w:t>下达者</w:t>
      </w:r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F31F63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F31F63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3" w:name="_Toc531879150"/>
      <w:bookmarkStart w:id="14" w:name="_Toc53474122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5" w:name="_Toc531879151"/>
      <w:bookmarkStart w:id="16" w:name="_Toc534741227"/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项目用户群</w:t>
      </w:r>
      <w:bookmarkEnd w:id="15"/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BDE71D0" w14:textId="77777777" w:rsidR="00574C23" w:rsidRDefault="00947F56">
      <w:pPr>
        <w:pStyle w:val="2"/>
        <w:spacing w:line="360" w:lineRule="auto"/>
      </w:pPr>
      <w:bookmarkStart w:id="17" w:name="_Toc531879153"/>
      <w:bookmarkStart w:id="18" w:name="_Toc53474122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19" w:name="_Toc531879154"/>
      <w:bookmarkStart w:id="20" w:name="_Toc53474122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1" w:name="_Toc525938482"/>
      <w:bookmarkEnd w:id="19"/>
      <w:bookmarkEnd w:id="20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2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2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5EEA0825" w14:textId="65A5734F" w:rsidR="00644859" w:rsidRDefault="00644859" w:rsidP="0073413B">
      <w:pPr>
        <w:rPr>
          <w:rFonts w:asciiTheme="minorEastAsia" w:hAnsiTheme="minorEastAsia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  <w:bookmarkStart w:id="23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4" w:name="_Toc534741230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5" w:name="_Toc503482150"/>
      <w:bookmarkEnd w:id="21"/>
      <w:bookmarkEnd w:id="23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4"/>
      <w:bookmarkEnd w:id="25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174580AF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</w:t>
            </w:r>
            <w:r w:rsidR="0073413B">
              <w:rPr>
                <w:rFonts w:asciiTheme="minorEastAsia" w:eastAsiaTheme="minorEastAsia" w:hAnsiTheme="minorEastAsia" w:hint="eastAsia"/>
                <w:b w:val="0"/>
              </w:rPr>
              <w:t>教学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424C0E3" w:rsidR="00644859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 w:rsidRPr="00C548AF"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 w:rsidRPr="00C548AF">
              <w:rPr>
                <w:rFonts w:asciiTheme="minorEastAsia" w:eastAsiaTheme="minorEastAsia" w:hAnsiTheme="minorEastAsia" w:hint="eastAsia"/>
              </w:rPr>
              <w:t>的功能</w:t>
            </w:r>
          </w:p>
        </w:tc>
      </w:tr>
      <w:tr w:rsidR="00644859" w:rsidRPr="00087E65" w14:paraId="7A5A487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620A0F6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进行操作</w:t>
            </w:r>
          </w:p>
          <w:p w14:paraId="6F2D652C" w14:textId="77777777" w:rsidR="00644859" w:rsidRPr="00E04833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1D516791" w:rsidR="00644859" w:rsidRPr="00C548AF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</w:p>
          <w:p w14:paraId="3CD0A8C9" w14:textId="77777777" w:rsidR="00DD5335" w:rsidRPr="00E04833" w:rsidRDefault="00DD533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59821DAF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同意</w:t>
            </w:r>
          </w:p>
        </w:tc>
      </w:tr>
      <w:tr w:rsidR="00644859" w:rsidRPr="00087E65" w14:paraId="4736A0A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67329C0D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夏昌灏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16933A67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2</w:t>
            </w:r>
            <w:r>
              <w:rPr>
                <w:rFonts w:asciiTheme="minorEastAsia" w:eastAsiaTheme="minorEastAsia" w:hAnsiTheme="minorEastAsia"/>
                <w:b/>
              </w:rPr>
              <w:t>019</w:t>
            </w:r>
            <w:r>
              <w:rPr>
                <w:rFonts w:asciiTheme="minorEastAsia" w:eastAsiaTheme="minorEastAsia" w:hAnsiTheme="minorEastAsia" w:hint="eastAsia"/>
                <w:b/>
              </w:rPr>
              <w:t>年1月8日</w:t>
            </w:r>
          </w:p>
        </w:tc>
      </w:tr>
      <w:tr w:rsidR="00644859" w:rsidRPr="00087E65" w14:paraId="72A5AED6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6" w:name="_Toc470549835"/>
      <w:bookmarkStart w:id="27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6"/>
      <w:bookmarkEnd w:id="27"/>
    </w:p>
    <w:bookmarkStart w:id="28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29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28"/>
      <w:bookmarkEnd w:id="29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），但仅仅是首页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轮播图功能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对于其他用户来说只是界面变化，无相应的功能影响。</w:t>
            </w:r>
          </w:p>
          <w:p w14:paraId="749C7211" w14:textId="0E076B1B" w:rsidR="001F397A" w:rsidRDefault="00F31F63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1F397A"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="001F397A"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 w:rsidR="001F397A">
              <w:rPr>
                <w:rFonts w:asciiTheme="minorEastAsia" w:eastAsiaTheme="minorEastAsia" w:hAnsiTheme="minorEastAsia"/>
              </w:rPr>
              <w:t>：</w:t>
            </w:r>
            <w:r w:rsidR="001F397A">
              <w:rPr>
                <w:rFonts w:asciiTheme="minorEastAsia" w:eastAsiaTheme="minorEastAsia" w:hAnsiTheme="minorEastAsia" w:hint="eastAsia"/>
              </w:rPr>
              <w:t>预计</w:t>
            </w:r>
            <w:r w:rsidR="001F397A">
              <w:rPr>
                <w:rFonts w:asciiTheme="minorEastAsia" w:eastAsiaTheme="minorEastAsia" w:hAnsiTheme="minorEastAsia"/>
              </w:rPr>
              <w:t>增加</w:t>
            </w:r>
            <w:r w:rsidR="001F397A">
              <w:rPr>
                <w:rFonts w:asciiTheme="minorEastAsia" w:eastAsiaTheme="minorEastAsia" w:hAnsiTheme="minorEastAsia" w:hint="eastAsia"/>
              </w:rPr>
              <w:t>1人/小时工作</w:t>
            </w:r>
            <w:r w:rsidR="001F397A"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</w:t>
            </w:r>
            <w:proofErr w:type="gramStart"/>
            <w:r w:rsidR="006C436D">
              <w:rPr>
                <w:rFonts w:asciiTheme="minorEastAsia" w:eastAsiaTheme="minorEastAsia" w:hAnsiTheme="minorEastAsia" w:hint="eastAsia"/>
              </w:rPr>
              <w:t>轮播图</w:t>
            </w:r>
            <w:proofErr w:type="gramEnd"/>
            <w:r w:rsidR="006C436D">
              <w:rPr>
                <w:rFonts w:asciiTheme="minorEastAsia" w:eastAsiaTheme="minorEastAsia" w:hAnsiTheme="minorEastAsia" w:hint="eastAsia"/>
              </w:rPr>
              <w:t>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F31F63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见影响工作量清单</w:t>
              </w:r>
            </w:hyperlink>
          </w:p>
        </w:tc>
      </w:tr>
      <w:tr w:rsidR="00644859" w:rsidRPr="00087E65" w14:paraId="1C58EED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对项目成本的影响</w:t>
            </w:r>
          </w:p>
          <w:p w14:paraId="3EFFDE95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网成本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会增加。</w:t>
            </w:r>
          </w:p>
        </w:tc>
      </w:tr>
      <w:tr w:rsidR="00644859" w:rsidRPr="00087E65" w14:paraId="374DE63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lastRenderedPageBreak/>
        <w:t xml:space="preserve"> </w:t>
      </w:r>
      <w:bookmarkStart w:id="30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192582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8405C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F8B2ABF" w:rsidR="00EF7561" w:rsidRDefault="008405C0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网页端</w:t>
            </w:r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首页</w:t>
            </w:r>
            <w:proofErr w:type="gramStart"/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1" w:name="_Toc503482154"/>
      <w:r>
        <w:rPr>
          <w:rFonts w:hint="eastAsia"/>
        </w:rPr>
        <w:t>影响工作量清单</w:t>
      </w:r>
      <w:bookmarkStart w:id="32" w:name="a"/>
      <w:bookmarkEnd w:id="31"/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009188C1" w:rsidR="00644859" w:rsidRDefault="00644859" w:rsidP="00192582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 w:rsidR="008405C0">
              <w:rPr>
                <w:rFonts w:hint="eastAsia"/>
                <w:b/>
                <w:u w:val="single"/>
              </w:rPr>
              <w:t>/</w:t>
            </w:r>
            <w:r w:rsidR="008405C0">
              <w:rPr>
                <w:b/>
                <w:u w:val="single"/>
              </w:rPr>
              <w:t>h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192582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5F6EDDE9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</w:t>
            </w:r>
            <w:r w:rsidR="008405C0">
              <w:rPr>
                <w:b/>
                <w:sz w:val="28"/>
              </w:rPr>
              <w:t>8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3" w:name="_Toc470441663"/>
      <w:bookmarkStart w:id="34" w:name="_Toc503482155"/>
      <w:r>
        <w:t xml:space="preserve">RC-001 </w:t>
      </w:r>
      <w:bookmarkEnd w:id="33"/>
      <w:bookmarkEnd w:id="34"/>
      <w:r w:rsidR="00513FBE">
        <w:rPr>
          <w:rFonts w:hint="eastAsia"/>
        </w:rPr>
        <w:t>需求跟踪矩阵</w:t>
      </w:r>
    </w:p>
    <w:p w14:paraId="1E329E2C" w14:textId="415FC590" w:rsidR="00644859" w:rsidRDefault="008405C0" w:rsidP="00644859">
      <w:r>
        <w:rPr>
          <w:rFonts w:hint="eastAsia"/>
        </w:rPr>
        <w:t>详见</w:t>
      </w:r>
      <w:r>
        <w:rPr>
          <w:rFonts w:hint="eastAsia"/>
        </w:rPr>
        <w:t>P</w:t>
      </w:r>
      <w:r>
        <w:t>RD2018-G03</w:t>
      </w:r>
      <w:r>
        <w:rPr>
          <w:rFonts w:hint="eastAsia"/>
        </w:rPr>
        <w:t>-</w:t>
      </w:r>
      <w:r>
        <w:rPr>
          <w:rFonts w:hint="eastAsia"/>
        </w:rPr>
        <w:t>需求跟踪矩阵</w:t>
      </w:r>
    </w:p>
    <w:p w14:paraId="122AFBC8" w14:textId="065C0FF7" w:rsidR="008405C0" w:rsidRDefault="008405C0" w:rsidP="00644859">
      <w:r>
        <w:rPr>
          <w:rFonts w:hint="eastAsia"/>
        </w:rPr>
        <w:t>该项需求与其</w:t>
      </w:r>
      <w:proofErr w:type="gramStart"/>
      <w:r>
        <w:rPr>
          <w:rFonts w:hint="eastAsia"/>
        </w:rPr>
        <w:t>他需求</w:t>
      </w:r>
      <w:proofErr w:type="gramEnd"/>
      <w:r>
        <w:rPr>
          <w:rFonts w:hint="eastAsia"/>
        </w:rPr>
        <w:t>无影响故无影响矩阵</w:t>
      </w:r>
    </w:p>
    <w:p w14:paraId="16EACC4A" w14:textId="77777777" w:rsidR="00644859" w:rsidRDefault="00644859" w:rsidP="00644859">
      <w:pPr>
        <w:pStyle w:val="TOC"/>
      </w:pPr>
      <w:bookmarkStart w:id="35" w:name="_Toc503482156"/>
      <w:r>
        <w:rPr>
          <w:rFonts w:hint="eastAsia"/>
        </w:rPr>
        <w:lastRenderedPageBreak/>
        <w:t>变更</w:t>
      </w:r>
      <w:r>
        <w:t>影响清单</w:t>
      </w:r>
      <w:bookmarkStart w:id="36" w:name="d"/>
      <w:bookmarkEnd w:id="35"/>
      <w:bookmarkEnd w:id="36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proofErr w:type="gramStart"/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  <w:proofErr w:type="gramEnd"/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7" w:name="OLE_LINK8"/>
      <w:bookmarkStart w:id="38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9" w:name="OLE_LINK10"/>
      <w:bookmarkStart w:id="40" w:name="OLE_LINK11"/>
      <w:bookmarkEnd w:id="37"/>
      <w:bookmarkEnd w:id="38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39"/>
    <w:bookmarkEnd w:id="40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C814BD4" w14:textId="77777777" w:rsidR="00644859" w:rsidRDefault="00644859" w:rsidP="00644859">
      <w:pPr>
        <w:pStyle w:val="TOC"/>
      </w:pPr>
      <w:bookmarkStart w:id="41" w:name="_Toc503482157"/>
      <w:r w:rsidRPr="006040FC">
        <w:rPr>
          <w:rFonts w:hint="eastAsia"/>
        </w:rPr>
        <w:t>被提议的变更影响的系统元素</w:t>
      </w:r>
      <w:bookmarkStart w:id="42" w:name="e"/>
      <w:bookmarkEnd w:id="41"/>
      <w:bookmarkEnd w:id="42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3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lastRenderedPageBreak/>
        <w:t>数据库需要需求，增加首页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3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2A2B" w14:textId="77777777" w:rsidR="00F31F63" w:rsidRDefault="00F31F63" w:rsidP="00574C23">
      <w:r>
        <w:separator/>
      </w:r>
    </w:p>
  </w:endnote>
  <w:endnote w:type="continuationSeparator" w:id="0">
    <w:p w14:paraId="503EB864" w14:textId="77777777" w:rsidR="00F31F63" w:rsidRDefault="00F31F63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9618AB" w:rsidRDefault="00F31F63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9618AB">
              <w:rPr>
                <w:lang w:val="zh-CN"/>
              </w:rPr>
              <w:t xml:space="preserve">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PAGE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  <w:r w:rsidR="009618AB">
              <w:rPr>
                <w:lang w:val="zh-CN"/>
              </w:rPr>
              <w:t xml:space="preserve"> /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NUMPAGES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9618AB" w:rsidRDefault="009618AB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86BD" w14:textId="77777777" w:rsidR="00F31F63" w:rsidRDefault="00F31F63" w:rsidP="00574C23">
      <w:r>
        <w:separator/>
      </w:r>
    </w:p>
  </w:footnote>
  <w:footnote w:type="continuationSeparator" w:id="0">
    <w:p w14:paraId="10729493" w14:textId="77777777" w:rsidR="00F31F63" w:rsidRDefault="00F31F63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9618AB" w:rsidRDefault="009618AB">
    <w:pPr>
      <w:pStyle w:val="ad"/>
    </w:pPr>
    <w:r>
      <w:t>PRD2018-G03-</w:t>
    </w:r>
    <w:r w:rsidR="002E41BE"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0C0E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B69F9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B131A"/>
    <w:rsid w:val="002B1B1C"/>
    <w:rsid w:val="002B5042"/>
    <w:rsid w:val="002B6F1B"/>
    <w:rsid w:val="002C1922"/>
    <w:rsid w:val="002D60A8"/>
    <w:rsid w:val="002D6BF7"/>
    <w:rsid w:val="002E41BE"/>
    <w:rsid w:val="002F3CDD"/>
    <w:rsid w:val="00302D82"/>
    <w:rsid w:val="00317AF9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BA5"/>
    <w:rsid w:val="003C16E4"/>
    <w:rsid w:val="003C4A5A"/>
    <w:rsid w:val="003F1F9C"/>
    <w:rsid w:val="003F79DA"/>
    <w:rsid w:val="00410D10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C1C7B"/>
    <w:rsid w:val="006C436D"/>
    <w:rsid w:val="006C7C67"/>
    <w:rsid w:val="006E06B9"/>
    <w:rsid w:val="006E4BDB"/>
    <w:rsid w:val="006F334C"/>
    <w:rsid w:val="006F3CE9"/>
    <w:rsid w:val="006F4B41"/>
    <w:rsid w:val="0073413B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05C0"/>
    <w:rsid w:val="008442F4"/>
    <w:rsid w:val="008447ED"/>
    <w:rsid w:val="00847D4B"/>
    <w:rsid w:val="00850ACA"/>
    <w:rsid w:val="0087530C"/>
    <w:rsid w:val="008766FE"/>
    <w:rsid w:val="00880F47"/>
    <w:rsid w:val="00881E67"/>
    <w:rsid w:val="00896658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C0B97"/>
    <w:rsid w:val="009C5EE6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3F65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6A5"/>
    <w:rsid w:val="00CA61BB"/>
    <w:rsid w:val="00CA6C5A"/>
    <w:rsid w:val="00CA79CE"/>
    <w:rsid w:val="00CC031C"/>
    <w:rsid w:val="00CC2E9B"/>
    <w:rsid w:val="00CC53C2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87605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31F63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BB6B5A-596D-409F-8308-9F33F9CF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670</Words>
  <Characters>3820</Characters>
  <Application>Microsoft Office Word</Application>
  <DocSecurity>0</DocSecurity>
  <Lines>31</Lines>
  <Paragraphs>8</Paragraphs>
  <ScaleCrop>false</ScaleCrop>
  <Company>HP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柏成 叶</cp:lastModifiedBy>
  <cp:revision>234</cp:revision>
  <dcterms:created xsi:type="dcterms:W3CDTF">2018-09-28T12:16:00Z</dcterms:created>
  <dcterms:modified xsi:type="dcterms:W3CDTF">2019-01-08T12:48:00Z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