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drawing>
          <wp:inline distB="114300" distT="114300" distL="114300" distR="114300">
            <wp:extent cx="2333625" cy="1392555"/>
            <wp:effectExtent b="0" l="0" r="0" t="0"/>
            <wp:docPr descr="logocei.png" id="2" name="image03.png"/>
            <a:graphic>
              <a:graphicData uri="http://schemas.openxmlformats.org/drawingml/2006/picture">
                <pic:pic>
                  <pic:nvPicPr>
                    <pic:cNvPr descr="logocei.png" id="0" name="image03.png"/>
                    <pic:cNvPicPr preferRelativeResize="0"/>
                  </pic:nvPicPr>
                  <pic:blipFill>
                    <a:blip r:embed="rId5"/>
                    <a:srcRect b="17800" l="0" r="0" t="9099"/>
                    <a:stretch>
                      <a:fillRect/>
                    </a:stretch>
                  </pic:blipFill>
                  <pic:spPr>
                    <a:xfrm>
                      <a:off x="0" y="0"/>
                      <a:ext cx="2333625" cy="1392555"/>
                    </a:xfrm>
                    <a:prstGeom prst="rect"/>
                    <a:ln/>
                  </pic:spPr>
                </pic:pic>
              </a:graphicData>
            </a:graphic>
          </wp:inline>
        </w:drawing>
      </w:r>
      <w:r w:rsidDel="00000000" w:rsidR="00000000" w:rsidRPr="00000000">
        <w:drawing>
          <wp:inline distB="114300" distT="114300" distL="114300" distR="114300">
            <wp:extent cx="1009650" cy="1093788"/>
            <wp:effectExtent b="0" l="0" r="0" t="0"/>
            <wp:docPr descr="FacInformatica_new.jpg" id="1" name="image01.jpg"/>
            <a:graphic>
              <a:graphicData uri="http://schemas.openxmlformats.org/drawingml/2006/picture">
                <pic:pic>
                  <pic:nvPicPr>
                    <pic:cNvPr descr="FacInformatica_new.jpg" id="0" name="image01.jpg"/>
                    <pic:cNvPicPr preferRelativeResize="0"/>
                  </pic:nvPicPr>
                  <pic:blipFill>
                    <a:blip r:embed="rId6"/>
                    <a:srcRect b="0" l="0" r="0" t="0"/>
                    <a:stretch>
                      <a:fillRect/>
                    </a:stretch>
                  </pic:blipFill>
                  <pic:spPr>
                    <a:xfrm>
                      <a:off x="0" y="0"/>
                      <a:ext cx="1009650" cy="109378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i w:val="1"/>
          <w:sz w:val="60"/>
          <w:rtl w:val="0"/>
        </w:rPr>
        <w:t xml:space="preserve">Plan de Pruebas del Sistema</w:t>
      </w: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i w:val="1"/>
          <w:color w:val="666666"/>
          <w:sz w:val="48"/>
          <w:rtl w:val="0"/>
        </w:rPr>
        <w:t xml:space="preserve">Versión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60"/>
          <w:rtl w:val="0"/>
        </w:rPr>
        <w:t xml:space="preserve">Grupo </w:t>
      </w:r>
      <w:r w:rsidDel="00000000" w:rsidR="00000000" w:rsidRPr="00000000">
        <w:rPr>
          <w:i w:val="1"/>
          <w:sz w:val="60"/>
          <w:rtl w:val="0"/>
        </w:rPr>
        <w:t xml:space="preserve">05</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Jorge González Valencia</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Beatriz Lacruz Alcar</w:t>
      </w:r>
      <w:r w:rsidDel="00000000" w:rsidR="00000000" w:rsidRPr="00000000">
        <w:rPr>
          <w:i w:val="1"/>
          <w:sz w:val="32"/>
          <w:rtl w:val="0"/>
        </w:rPr>
        <w:t xml:space="preserve">a</w:t>
      </w:r>
      <w:r w:rsidDel="00000000" w:rsidR="00000000" w:rsidRPr="00000000">
        <w:rPr>
          <w:rFonts w:ascii="Cambria" w:cs="Cambria" w:eastAsia="Cambria" w:hAnsi="Cambria"/>
          <w:i w:val="1"/>
          <w:sz w:val="32"/>
          <w:rtl w:val="0"/>
        </w:rPr>
        <w:t xml:space="preserve">z</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Alfonso Gerardo Mateos Pérez-Iñigo</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color w:val="999999"/>
          <w:sz w:val="32"/>
          <w:rtl w:val="0"/>
        </w:rPr>
        <w:t xml:space="preserve">Alberto Ogbechie Condés</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Diego Ortiz Moreno</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397.44" w:lineRule="auto"/>
        <w:contextualSpacing w:val="0"/>
      </w:pPr>
      <w:r w:rsidDel="00000000" w:rsidR="00000000" w:rsidRPr="00000000">
        <w:rPr>
          <w:rFonts w:ascii="Cambria" w:cs="Cambria" w:eastAsia="Cambria" w:hAnsi="Cambria"/>
          <w:sz w:val="56"/>
          <w:rtl w:val="0"/>
        </w:rPr>
        <w:t xml:space="preserve">Historial de versiones</w:t>
      </w:r>
    </w:p>
    <w:tbl>
      <w:tblPr>
        <w:tblStyle w:val="Table1"/>
        <w:bidi w:val="0"/>
        <w:tblW w:w="8025.0" w:type="dxa"/>
        <w:jc w:val="left"/>
        <w:tblLayout w:type="fixed"/>
        <w:tblLook w:val="0600"/>
      </w:tblPr>
      <w:tblGrid>
        <w:gridCol w:w="1125"/>
        <w:gridCol w:w="3405"/>
        <w:gridCol w:w="3495"/>
        <w:tblGridChange w:id="0">
          <w:tblGrid>
            <w:gridCol w:w="1125"/>
            <w:gridCol w:w="3405"/>
            <w:gridCol w:w="349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rFonts w:ascii="Cambria" w:cs="Cambria" w:eastAsia="Cambria" w:hAnsi="Cambria"/>
                <w:b w:val="1"/>
                <w:rtl w:val="0"/>
              </w:rPr>
              <w:t xml:space="preserve">Versión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rFonts w:ascii="Cambria" w:cs="Cambria" w:eastAsia="Cambria" w:hAnsi="Cambria"/>
                <w:b w:val="1"/>
                <w:rtl w:val="0"/>
              </w:rPr>
              <w:t xml:space="preserve">Notas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rFonts w:ascii="Cambria" w:cs="Cambria" w:eastAsia="Cambria" w:hAnsi="Cambria"/>
                <w:b w:val="1"/>
                <w:rtl w:val="0"/>
              </w:rPr>
              <w:t xml:space="preserve">Petición de cambio relacionada</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mbria" w:cs="Cambria" w:eastAsia="Cambria" w:hAnsi="Cambria"/>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Versión inicial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PC_PPS_6</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56"/>
          <w:rtl w:val="0"/>
        </w:rPr>
        <w:t xml:space="preserve">Índice</w:t>
      </w:r>
    </w:p>
    <w:p w:rsidR="00000000" w:rsidDel="00000000" w:rsidP="00000000" w:rsidRDefault="00000000" w:rsidRPr="00000000">
      <w:pPr>
        <w:spacing w:line="276" w:lineRule="auto"/>
        <w:ind w:left="360" w:firstLine="0"/>
        <w:contextualSpacing w:val="0"/>
      </w:pPr>
      <w:hyperlink w:anchor="h.wjwjl4igztij">
        <w:r w:rsidDel="00000000" w:rsidR="00000000" w:rsidRPr="00000000">
          <w:rPr>
            <w:rtl w:val="0"/>
          </w:rPr>
          <w:t xml:space="preserve">1. Contenido del documento</w:t>
        </w:r>
      </w:hyperlink>
      <w:r w:rsidDel="00000000" w:rsidR="00000000" w:rsidRPr="00000000">
        <w:rPr>
          <w:rtl w:val="0"/>
        </w:rPr>
      </w:r>
    </w:p>
    <w:p w:rsidR="00000000" w:rsidDel="00000000" w:rsidP="00000000" w:rsidRDefault="00000000" w:rsidRPr="00000000">
      <w:pPr>
        <w:spacing w:line="276" w:lineRule="auto"/>
        <w:ind w:left="360" w:firstLine="0"/>
        <w:contextualSpacing w:val="0"/>
      </w:pPr>
      <w:hyperlink w:anchor="h.vme0b3cls9lj">
        <w:r w:rsidDel="00000000" w:rsidR="00000000" w:rsidRPr="00000000">
          <w:rPr>
            <w:rtl w:val="0"/>
          </w:rPr>
          <w:t xml:space="preserve">2. Pruebas a realizar</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4ibpzo5kvpi4">
        <w:r w:rsidDel="00000000" w:rsidR="00000000" w:rsidRPr="00000000">
          <w:rPr>
            <w:rtl w:val="0"/>
          </w:rPr>
          <w:t xml:space="preserve">2.1 </w:t>
        </w:r>
      </w:hyperlink>
      <w:r w:rsidDel="00000000" w:rsidR="00000000" w:rsidRPr="00000000">
        <w:rPr>
          <w:rtl w:val="0"/>
        </w:rPr>
        <w:t xml:space="preserve">Escenario 1: Registro de un usuario y consulta de acciones</w:t>
      </w:r>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qozt8gjyw1rm">
        <w:r w:rsidDel="00000000" w:rsidR="00000000" w:rsidRPr="00000000">
          <w:rPr>
            <w:rtl w:val="0"/>
          </w:rPr>
          <w:t xml:space="preserve">2.2 </w:t>
        </w:r>
      </w:hyperlink>
      <w:r w:rsidDel="00000000" w:rsidR="00000000" w:rsidRPr="00000000">
        <w:rPr>
          <w:rtl w:val="0"/>
        </w:rPr>
        <w:t xml:space="preserve">Escenario 2: Login de un usuario, consulta de acciones y  añadir a favoritos.</w:t>
      </w:r>
    </w:p>
    <w:p w:rsidR="00000000" w:rsidDel="00000000" w:rsidP="00000000" w:rsidRDefault="00000000" w:rsidRPr="00000000">
      <w:pPr>
        <w:spacing w:line="276" w:lineRule="auto"/>
        <w:ind w:left="720" w:firstLine="0"/>
        <w:contextualSpacing w:val="0"/>
      </w:pPr>
      <w:hyperlink w:anchor="h.zbx53drig2do">
        <w:r w:rsidDel="00000000" w:rsidR="00000000" w:rsidRPr="00000000">
          <w:rPr>
            <w:rtl w:val="0"/>
          </w:rPr>
          <w:t xml:space="preserve">2.3 </w:t>
        </w:r>
      </w:hyperlink>
      <w:r w:rsidDel="00000000" w:rsidR="00000000" w:rsidRPr="00000000">
        <w:rPr>
          <w:rtl w:val="0"/>
        </w:rPr>
        <w:t xml:space="preserve">Escenario 3: Login de un usuario, consulta lista de favoritos y eliminar favoritos.</w:t>
      </w:r>
    </w:p>
    <w:p w:rsidR="00000000" w:rsidDel="00000000" w:rsidP="00000000" w:rsidRDefault="00000000" w:rsidRPr="00000000">
      <w:pPr>
        <w:spacing w:line="276" w:lineRule="auto"/>
        <w:ind w:left="720" w:firstLine="0"/>
        <w:contextualSpacing w:val="0"/>
      </w:pPr>
      <w:hyperlink w:anchor="h.qozt8gjyw1rm">
        <w:r w:rsidDel="00000000" w:rsidR="00000000" w:rsidRPr="00000000">
          <w:rPr>
            <w:rtl w:val="0"/>
          </w:rPr>
          <w:t xml:space="preserve">2.4 </w:t>
        </w:r>
      </w:hyperlink>
      <w:r w:rsidDel="00000000" w:rsidR="00000000" w:rsidRPr="00000000">
        <w:rPr>
          <w:rtl w:val="0"/>
        </w:rPr>
        <w:t xml:space="preserve">Escenario 4: Login de un usuario sin registrar, registro del usuario, consulta de acciones y añadir a favoritos.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line="397.44" w:lineRule="auto"/>
        <w:contextualSpacing w:val="0"/>
      </w:pPr>
      <w:bookmarkStart w:colFirst="0" w:colLast="0" w:name="h.wjwjl4igztij" w:id="0"/>
      <w:bookmarkEnd w:id="0"/>
      <w:r w:rsidDel="00000000" w:rsidR="00000000" w:rsidRPr="00000000">
        <w:rPr>
          <w:rFonts w:ascii="Cambria" w:cs="Cambria" w:eastAsia="Cambria" w:hAnsi="Cambria"/>
          <w:b w:val="1"/>
          <w:rtl w:val="0"/>
        </w:rPr>
        <w:t xml:space="preserve">1. Contenido del documento</w:t>
      </w:r>
    </w:p>
    <w:p w:rsidR="00000000" w:rsidDel="00000000" w:rsidP="00000000" w:rsidRDefault="00000000" w:rsidRPr="00000000">
      <w:pPr>
        <w:spacing w:line="276" w:lineRule="auto"/>
        <w:contextualSpacing w:val="0"/>
        <w:jc w:val="both"/>
      </w:pPr>
      <w:r w:rsidDel="00000000" w:rsidR="00000000" w:rsidRPr="00000000">
        <w:rPr>
          <w:rtl w:val="0"/>
        </w:rPr>
        <w:tab/>
        <w:t xml:space="preserve">En el presente documento se describen las pruebas que se realizarán para comprobar la funcionalidad general del sistema. Se presentarán escenarios que la aplicación debe resolver correctamente. Para ello, el responsable de calidad (Diego), junto con otro miembro del equipo, realizarán las pruebas descritas en la siguiente sección.</w:t>
      </w:r>
    </w:p>
    <w:p w:rsidR="00000000" w:rsidDel="00000000" w:rsidP="00000000" w:rsidRDefault="00000000" w:rsidRPr="00000000">
      <w:pPr>
        <w:pStyle w:val="Heading1"/>
        <w:keepNext w:val="0"/>
        <w:keepLines w:val="0"/>
        <w:spacing w:line="397.44" w:lineRule="auto"/>
        <w:contextualSpacing w:val="0"/>
      </w:pPr>
      <w:bookmarkStart w:colFirst="0" w:colLast="0" w:name="h.xpttqcn0sgf0" w:id="1"/>
      <w:bookmarkEnd w:id="1"/>
      <w:r w:rsidDel="00000000" w:rsidR="00000000" w:rsidRPr="00000000">
        <w:rPr>
          <w:rFonts w:ascii="Cambria" w:cs="Cambria" w:eastAsia="Cambria" w:hAnsi="Cambria"/>
          <w:b w:val="1"/>
          <w:rtl w:val="0"/>
        </w:rPr>
        <w:t xml:space="preserve">2. Pruebas a realizar</w:t>
      </w:r>
    </w:p>
    <w:p w:rsidR="00000000" w:rsidDel="00000000" w:rsidP="00000000" w:rsidRDefault="00000000" w:rsidRPr="00000000">
      <w:pPr>
        <w:pStyle w:val="Heading2"/>
        <w:contextualSpacing w:val="0"/>
      </w:pPr>
      <w:bookmarkStart w:colFirst="0" w:colLast="0" w:name="h.yewvz3kfufki" w:id="2"/>
      <w:bookmarkEnd w:id="2"/>
      <w:r w:rsidDel="00000000" w:rsidR="00000000" w:rsidRPr="00000000">
        <w:rPr>
          <w:rtl w:val="0"/>
        </w:rPr>
        <w:tab/>
        <w:t xml:space="preserve">2.1 Escenario 1: Registro de un usuario y consulta de acciones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En esta prueba </w:t>
      </w:r>
      <w:r w:rsidDel="00000000" w:rsidR="00000000" w:rsidRPr="00000000">
        <w:rPr>
          <w:rtl w:val="0"/>
        </w:rPr>
        <w:t xml:space="preserve">se realizará el registro de un nuevo usuario. Una vez que se ha registrado se procederá a consultar una acción por su código. Una vez finalizado se hará el logout. La prueba se realizará a través del cliente en el navegador web.</w:t>
      </w:r>
      <w:r w:rsidDel="00000000" w:rsidR="00000000" w:rsidRPr="00000000">
        <w:rPr>
          <w:rtl w:val="0"/>
        </w:rPr>
      </w:r>
    </w:p>
    <w:p w:rsidR="00000000" w:rsidDel="00000000" w:rsidP="00000000" w:rsidRDefault="00000000" w:rsidRPr="00000000">
      <w:pPr>
        <w:pStyle w:val="Heading2"/>
        <w:contextualSpacing w:val="0"/>
      </w:pPr>
      <w:bookmarkStart w:colFirst="0" w:colLast="0" w:name="h.tald6ev75zph" w:id="3"/>
      <w:bookmarkEnd w:id="3"/>
      <w:r w:rsidDel="00000000" w:rsidR="00000000" w:rsidRPr="00000000">
        <w:rPr>
          <w:rtl w:val="0"/>
        </w:rPr>
        <w:tab/>
        <w:t xml:space="preserve">2.2 Escenario 2: Login de un usuario, consulta de acciones y añadir a favoritos</w:t>
      </w:r>
    </w:p>
    <w:p w:rsidR="00000000" w:rsidDel="00000000" w:rsidP="00000000" w:rsidRDefault="00000000" w:rsidRPr="00000000">
      <w:pPr>
        <w:contextualSpacing w:val="0"/>
        <w:jc w:val="both"/>
      </w:pPr>
      <w:r w:rsidDel="00000000" w:rsidR="00000000" w:rsidRPr="00000000">
        <w:rPr>
          <w:rtl w:val="0"/>
        </w:rPr>
        <w:tab/>
        <w:t xml:space="preserve">En esta prueba se realizará el login de un usuario ya registrado, este consultará una serie de acciones y añadirá estas a la lista de favoritos. Una vez finalizado se hará el logout. La prueba se realizará a través del cliente en el navegador web.</w:t>
      </w:r>
    </w:p>
    <w:p w:rsidR="00000000" w:rsidDel="00000000" w:rsidP="00000000" w:rsidRDefault="00000000" w:rsidRPr="00000000">
      <w:pPr>
        <w:pStyle w:val="Heading2"/>
        <w:ind w:firstLine="720"/>
        <w:contextualSpacing w:val="0"/>
      </w:pPr>
      <w:bookmarkStart w:colFirst="0" w:colLast="0" w:name="h.732fgdcpv16s" w:id="4"/>
      <w:bookmarkEnd w:id="4"/>
      <w:r w:rsidDel="00000000" w:rsidR="00000000" w:rsidRPr="00000000">
        <w:rPr>
          <w:rFonts w:ascii="Cambria" w:cs="Cambria" w:eastAsia="Cambria" w:hAnsi="Cambria"/>
          <w:rtl w:val="0"/>
        </w:rPr>
        <w:t xml:space="preserve">2.</w:t>
      </w:r>
      <w:r w:rsidDel="00000000" w:rsidR="00000000" w:rsidRPr="00000000">
        <w:rPr>
          <w:rtl w:val="0"/>
        </w:rPr>
        <w:t xml:space="preserve">3 Escenario 3: Login de un usuario, consulta lista de favoritos y eliminar favoritos</w:t>
      </w:r>
    </w:p>
    <w:p w:rsidR="00000000" w:rsidDel="00000000" w:rsidP="00000000" w:rsidRDefault="00000000" w:rsidRPr="00000000">
      <w:pPr>
        <w:contextualSpacing w:val="0"/>
        <w:jc w:val="both"/>
      </w:pPr>
      <w:r w:rsidDel="00000000" w:rsidR="00000000" w:rsidRPr="00000000">
        <w:rPr>
          <w:rtl w:val="0"/>
        </w:rPr>
        <w:tab/>
        <w:t xml:space="preserve">En esta prueba se realizará el login de un usuario. Una vez que se ha autenticado se consultará su lista de favoritos de los cuales eliminará algunos. Una vez finalizado se hará el logout. La prueba se realizará a través del cliente en el navegador web.</w:t>
      </w:r>
    </w:p>
    <w:p w:rsidR="00000000" w:rsidDel="00000000" w:rsidP="00000000" w:rsidRDefault="00000000" w:rsidRPr="00000000">
      <w:pPr>
        <w:pStyle w:val="Heading2"/>
        <w:ind w:firstLine="720"/>
        <w:contextualSpacing w:val="0"/>
      </w:pPr>
      <w:bookmarkStart w:colFirst="0" w:colLast="0" w:name="h.1hywo7nhter8" w:id="5"/>
      <w:bookmarkEnd w:id="5"/>
      <w:r w:rsidDel="00000000" w:rsidR="00000000" w:rsidRPr="00000000">
        <w:rPr>
          <w:rtl w:val="0"/>
        </w:rPr>
        <w:t xml:space="preserve">2.4 Escenario 4: </w:t>
      </w:r>
      <w:r w:rsidDel="00000000" w:rsidR="00000000" w:rsidRPr="00000000">
        <w:rPr>
          <w:rtl w:val="0"/>
        </w:rPr>
        <w:t xml:space="preserve">Login de un usuario sin registrar, registro del usuario, consulta de acciones y añadir a favoritos</w:t>
      </w:r>
    </w:p>
    <w:p w:rsidR="00000000" w:rsidDel="00000000" w:rsidP="00000000" w:rsidRDefault="00000000" w:rsidRPr="00000000">
      <w:pPr>
        <w:contextualSpacing w:val="0"/>
        <w:jc w:val="both"/>
      </w:pPr>
      <w:r w:rsidDel="00000000" w:rsidR="00000000" w:rsidRPr="00000000">
        <w:rPr>
          <w:rtl w:val="0"/>
        </w:rPr>
        <w:tab/>
        <w:t xml:space="preserve">En esta prueba se realizará el login de un usuario sin registrar, una vez devuelto el error este deberá registrarse en la aplicación. Una vez registrado realizará unas consultas de acciones y se añadirá un favorito a la lista y se procederá a eliminar este mismo favorito. Una vez finalizado se hará el logout. La prueba se realizará a través del cliente en el navegador web.</w:t>
      </w:r>
      <w:r w:rsidDel="00000000" w:rsidR="00000000" w:rsidRPr="00000000">
        <w:rPr>
          <w:rtl w:val="0"/>
        </w:rPr>
      </w:r>
    </w:p>
    <w:sectPr>
      <w:headerReference r:id="rId7" w:type="default"/>
      <w:foot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tabs>
        <w:tab w:val="right" w:pos="9330"/>
      </w:tabs>
      <w:contextualSpacing w:val="0"/>
    </w:pPr>
    <w:r w:rsidDel="00000000" w:rsidR="00000000" w:rsidRPr="00000000">
      <w:rPr>
        <w:rFonts w:ascii="Cambria" w:cs="Cambria" w:eastAsia="Cambria" w:hAnsi="Cambria"/>
        <w:i w:val="1"/>
        <w:color w:val="434343"/>
        <w:rtl w:val="0"/>
      </w:rPr>
      <w:t xml:space="preserve">Ingeniería del Software II. Grupo </w:t>
    </w:r>
    <w:r w:rsidDel="00000000" w:rsidR="00000000" w:rsidRPr="00000000">
      <w:rPr>
        <w:i w:val="1"/>
        <w:color w:val="434343"/>
        <w:rtl w:val="0"/>
      </w:rPr>
      <w:t xml:space="preserve">05</w:t>
    </w:r>
    <w:r w:rsidDel="00000000" w:rsidR="00000000" w:rsidRPr="00000000">
      <w:rPr>
        <w:rFonts w:ascii="Cambria" w:cs="Cambria" w:eastAsia="Cambria" w:hAnsi="Cambria"/>
        <w:i w:val="1"/>
        <w:color w:val="434343"/>
        <w:rtl w:val="0"/>
      </w:rPr>
      <w:tab/>
    </w:r>
    <w:fldSimple w:instr="PAGE" w:fldLock="0" w:dirty="0">
      <w:r w:rsidDel="00000000" w:rsidR="00000000" w:rsidRPr="00000000">
        <w:rPr>
          <w:rFonts w:ascii="Cambria" w:cs="Cambria" w:eastAsia="Cambria" w:hAnsi="Cambria"/>
          <w:i w:val="1"/>
        </w:rPr>
      </w:r>
    </w:fldSimple>
    <w:r w:rsidDel="00000000" w:rsidR="00000000" w:rsidRPr="00000000">
      <w:rPr>
        <w:rFonts w:ascii="Cambria" w:cs="Cambria" w:eastAsia="Cambria" w:hAnsi="Cambria"/>
        <w:i w:val="1"/>
        <w:rtl w:val="0"/>
      </w:rPr>
      <w:t xml:space="preserve"> de </w:t>
    </w:r>
    <w:fldSimple w:instr="NUMPAGES" w:fldLock="0" w:dirty="0">
      <w:r w:rsidDel="00000000" w:rsidR="00000000" w:rsidRPr="00000000">
        <w:rPr>
          <w:rFonts w:ascii="Cambria" w:cs="Cambria" w:eastAsia="Cambria" w:hAnsi="Cambria"/>
          <w:i w:val="1"/>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i w:val="1"/>
        <w:color w:val="666666"/>
        <w:rtl w:val="0"/>
      </w:rPr>
      <w:t xml:space="preserve">Sistema Simplificado de Tracker Financiero</w:t>
    </w:r>
    <w:r w:rsidDel="00000000" w:rsidR="00000000" w:rsidRPr="00000000">
      <w:rPr>
        <w:rFonts w:ascii="Cambria" w:cs="Cambria" w:eastAsia="Cambria" w:hAnsi="Cambria"/>
        <w:i w:val="1"/>
        <w:color w:val="666666"/>
        <w:rtl w:val="0"/>
      </w:rPr>
      <w:tab/>
    </w:r>
    <w:r w:rsidDel="00000000" w:rsidR="00000000" w:rsidRPr="00000000">
      <w:rPr>
        <w:i w:val="1"/>
        <w:color w:val="666666"/>
        <w:rtl w:val="0"/>
      </w:rPr>
      <w:t xml:space="preserve">P</w:t>
    </w:r>
    <w:r w:rsidDel="00000000" w:rsidR="00000000" w:rsidRPr="00000000">
      <w:rPr>
        <w:i w:val="1"/>
        <w:color w:val="666666"/>
        <w:rtl w:val="0"/>
      </w:rPr>
      <w:t xml:space="preserve">PS_v.1 - 9 -5 -2015</w:t>
    </w:r>
  </w:p>
  <w:p w:rsidR="00000000" w:rsidDel="00000000" w:rsidP="00000000" w:rsidRDefault="00000000" w:rsidRPr="00000000">
    <w:pPr>
      <w:tabs>
        <w:tab w:val="right" w:pos="9330"/>
      </w:tabs>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2"/>
        <w:u w:val="none"/>
        <w:vertAlign w:val="baseline"/>
      </w:rPr>
    </w:rPrDefault>
    <w:pPrDefault>
      <w:pPr>
        <w:keepNext w:val="0"/>
        <w:keepLines w:val="0"/>
        <w:widowControl w:val="1"/>
        <w:spacing w:after="0" w:before="0" w:line="3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before="200" w:lineRule="auto"/>
      <w:contextualSpacing w:val="1"/>
    </w:pPr>
    <w:rPr>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1.jpg"/><Relationship Id="rId5" Type="http://schemas.openxmlformats.org/officeDocument/2006/relationships/image" Target="media/image03.png"/><Relationship Id="rId8" Type="http://schemas.openxmlformats.org/officeDocument/2006/relationships/footer" Target="footer1.xml"/><Relationship Id="rId7" Type="http://schemas.openxmlformats.org/officeDocument/2006/relationships/header" Target="header1.xml"/></Relationships>
</file>