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面包板接线与通电验收单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照着接、接完就量、量完再上电 —— 每一步都有判据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v1.0 · 2026-10-22 · 适用：手头已有 STM32/OLED/DS18B20/蜂鸣器/LED/按键/ESP32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先读这三句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① 现在的物料缺口：**称重传感器 + 砝码还没到** → 今天可以接完除 HX711 以外的全部电路，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 xml:space="preserve">　 并跑通 01~05、07 六个固件。HX711（06）与整机（09）等传感器到了再验。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② 每接完一个模块，**先断电再动线**，上电前用万用表量一次 3V3 与 GND 不短路。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③ 判据写死的部分不要"差不多就行"——面包板接触不良是最常见的假故障。</w:t>
            </w:r>
          </w:p>
        </w:tc>
      </w:tr>
    </w:tbl>
    <w:p>
      <w:pPr>
        <w:spacing w:after="40"/>
      </w:pPr>
    </w:p>
    <w:p>
      <w:pPr>
        <w:pStyle w:val="Heading1"/>
      </w:pPr>
      <w:r>
        <w:t>一、今天要用的东西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360"/>
        <w:gridCol w:w="4649"/>
        <w:gridCol w:w="1360"/>
        <w:gridCol w:w="2268"/>
      </w:tblGrid>
      <w:tr>
        <w:trPr>
          <w:tblHeader w:val="true"/>
          <w:cantSplit w:val="true"/>
        </w:trPr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64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清单</w:t>
            </w:r>
          </w:p>
        </w:tc>
        <w:tc>
          <w:tcPr>
            <w:tcW w:type="dxa" w:w="13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226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备注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主控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STM32F103C8T6 最小系统板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块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无板载 CH340，烧录靠 USB-TTL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显示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0.96 寸 OLED（I2C 4 针）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个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新买的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温度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防水探头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个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项目1 剩的第 2 个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报警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有源蜂鸣器模块 + 红/黄 LED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各 1~2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蜂鸣器 VCC 必须 3V3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输入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轻触按键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4 个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内部上拉，另一端接 GND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无线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ESP32-C3 核心板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块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烧 AT 固件后才能用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滴速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红外对射模块（带比较器小板）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套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本文第三节重点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基础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面包板 830 / 杜邦线 / 4.7kΩ×3 / 220Ω×2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上拉与限流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工具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USB-TTL（CH340）+ 万用表</w:t>
            </w:r>
          </w:p>
        </w:tc>
        <w:tc>
          <w:tcPr>
            <w:tcW w:type="dxa" w:w="13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各 1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烧录与量电压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缺</w:t>
            </w:r>
          </w:p>
        </w:tc>
        <w:tc>
          <w:tcPr>
            <w:tcW w:type="dxa" w:w="464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称重传感器 + HX711 + 砝码</w:t>
            </w:r>
          </w:p>
        </w:tc>
        <w:tc>
          <w:tcPr>
            <w:tcW w:type="dxa" w:w="13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—</w:t>
            </w:r>
          </w:p>
        </w:tc>
        <w:tc>
          <w:tcPr>
            <w:tcW w:type="dxa" w:w="226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未到，今天跳过</w:t>
            </w:r>
          </w:p>
        </w:tc>
      </w:tr>
    </w:tbl>
    <w:p>
      <w:pPr>
        <w:pStyle w:val="Heading1"/>
      </w:pPr>
      <w:r>
        <w:t>二、接线顺序（★ 一定按这个顺序，别一次全插上去）</w:t>
      </w:r>
    </w:p>
    <w:p>
      <w:pPr>
        <w:spacing w:after="80" w:before="0"/>
      </w:pPr>
      <w:r>
        <w:rPr>
          <w:rFonts w:ascii="Calibri" w:hAnsi="Calibri" w:eastAsia="宋体"/>
          <w:b w:val="0"/>
          <w:sz w:val="20"/>
        </w:rPr>
        <w:t>原则：先把"电源轨"立起来并量准，再一个模块一个模块加。每加一个就上电验一次，出问题立刻知道是谁。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53"/>
        <w:gridCol w:w="1927"/>
        <w:gridCol w:w="4195"/>
        <w:gridCol w:w="3061"/>
      </w:tblGrid>
      <w:tr>
        <w:trPr>
          <w:tblHeader w:val="true"/>
          <w:cantSplit w:val="true"/>
        </w:trPr>
        <w:tc>
          <w:tcPr>
            <w:tcW w:type="dxa" w:w="45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步</w:t>
            </w:r>
          </w:p>
        </w:tc>
        <w:tc>
          <w:tcPr>
            <w:tcW w:type="dxa" w:w="19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接什么</w:t>
            </w:r>
          </w:p>
        </w:tc>
        <w:tc>
          <w:tcPr>
            <w:tcW w:type="dxa" w:w="419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接到哪</w:t>
            </w:r>
          </w:p>
        </w:tc>
        <w:tc>
          <w:tcPr>
            <w:tcW w:type="dxa" w:w="30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接完立刻自检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两条电源轨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STM32 的 3V3 排针 → 面包板红线（正极轨）；GND → 蓝线（负极轨）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万用表量：红蓝之间 3.2~3.4V；电阻档量不短路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USB-TTL 调试口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TXD→PA10，RXD→PA9，GND→GND（VCC 不接）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烧 `01_uart`，串口 115200 能看到 "[RUN] 第 N 次心跳"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OLED + 上拉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VCC→3V3，GND→GND，SCL→PB6，SDA→PB7；SCL、SDA 各经 4.7kΩ 到 3V3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烧 `02_oled`，屏亮并显示「输液监测」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DS18B20 + 上拉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红→3V3，黑→GND，黄(DQ)→PA0；DQ 经 4.7kΩ 到 3V3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烧 `03_ds18b20`，串口打印室温，不是 85℃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4 个按键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PA1/PA4/PA5/PA6 各接一键，另一端全部接到 GND 轨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烧 `04_key`，按哪个键串口打哪个号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6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蜂鸣器 + 红/黄 LED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蜂鸣器 VCC→3V3，GND→GND，I/O→PB0；红 LED 串 220Ω 到 PB1，黄 LED 串 220Ω 到 PB5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烧 `05_alert`，KEY1 切工况看灯与响声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7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红外对射（滴速）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模块 VCC→3V3，GND→GND，DO→PB12（详见第三节）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烧 `07_drop`，手挡一次计数 +1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8</w:t>
            </w:r>
          </w:p>
        </w:tc>
        <w:tc>
          <w:tcPr>
            <w:tcW w:type="dxa" w:w="19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ESP32-C3 链路</w:t>
            </w:r>
          </w:p>
        </w:tc>
        <w:tc>
          <w:tcPr>
            <w:tcW w:type="dxa" w:w="419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PA2→GPIO6，PA3→GPIO7，GND↔GND；ESP32 自己 Type-C 供电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烧 `08_tcp`，串口依次出现 AT/CWMODE/CWSAP/CIPMUX/CIPSERVER 全 OK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9</w:t>
            </w:r>
          </w:p>
        </w:tc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HX711（等传感器到）</w:t>
            </w:r>
          </w:p>
        </w:tc>
        <w:tc>
          <w:tcPr>
            <w:tcW w:type="dxa" w:w="419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VCC→3V3，GND→GND，SCK→PB10，DT→PB11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烧 `06_hx711`，读数随按压变化</w:t>
            </w:r>
          </w:p>
        </w:tc>
      </w:tr>
    </w:tbl>
    <w:p>
      <w:pPr>
        <w:pStyle w:val="Heading1"/>
      </w:pPr>
      <w:r>
        <w:t>三、★ 滴速（红外对射）专项 —— 这是最容易翻车的一块</w:t>
      </w:r>
    </w:p>
    <w:p>
      <w:pPr>
        <w:pStyle w:val="Heading2"/>
      </w:pPr>
      <w:r>
        <w:t>3.1 先说清楚：这套东西到底行不行</w:t>
      </w:r>
    </w:p>
    <w:p>
      <w:pPr>
        <w:spacing w:after="80" w:before="0"/>
      </w:pPr>
      <w:r>
        <w:rPr>
          <w:rFonts w:ascii="Calibri" w:hAnsi="Calibri" w:eastAsia="宋体"/>
          <w:b w:val="0"/>
          <w:sz w:val="20"/>
        </w:rPr>
        <w:t>可行，而且这就是商用输液监测仪的做法：一对红外发射/接收管横跨滴壶，液滴落下时遮断光路，接收端输出翻转一次，计一次数。前提是三个条件同时满足：光路对准、遮光到位、壶体是透明塑料。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494"/>
        <w:gridCol w:w="3969"/>
        <w:gridCol w:w="3175"/>
      </w:tblGrid>
      <w:tr>
        <w:trPr>
          <w:tblHeader w:val="true"/>
          <w:cantSplit w:val="true"/>
        </w:trPr>
        <w:tc>
          <w:tcPr>
            <w:tcW w:type="dxa" w:w="24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条件</w:t>
            </w:r>
          </w:p>
        </w:tc>
        <w:tc>
          <w:tcPr>
            <w:tcW w:type="dxa" w:w="396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为什么必须满足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不满足会怎样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两头正对、间距 15~25mm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滴壶直径约 20mm，光路要横穿壶体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光打不到接收头 → 永远不翻转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夹在滴嘴与液面之间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只有这一段才有"离散的滴"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夹在壶下方的软管上 → 那里是连续液柱，数不到</w:t>
            </w:r>
          </w:p>
        </w:tc>
      </w:tr>
      <w:tr>
        <w:trPr>
          <w:cantSplit w:val="true"/>
        </w:trPr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遮光罩包住两侧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环境光/日光灯会让接收管误判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数值乱跳，滴速虚高</w:t>
            </w:r>
          </w:p>
        </w:tc>
      </w:tr>
    </w:tbl>
    <w:p>
      <w:pPr>
        <w:pStyle w:val="Heading2"/>
      </w:pPr>
      <w:r>
        <w:t>3.2 三种可能的来料，接法不一样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608"/>
        <w:gridCol w:w="3628"/>
        <w:gridCol w:w="3402"/>
      </w:tblGrid>
      <w:tr>
        <w:trPr>
          <w:tblHeader w:val="true"/>
          <w:cantSplit w:val="true"/>
        </w:trPr>
        <w:tc>
          <w:tcPr>
            <w:tcW w:type="dxa" w:w="260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你买到的形态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长什么样</w:t>
            </w:r>
          </w:p>
        </w:tc>
        <w:tc>
          <w:tcPr>
            <w:tcW w:type="dxa" w:w="340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怎么接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A. 带比较器小板（最常见）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一块小 PCB，上有 VCC/GND/DO/AO 四个针，两个头（发射/接收）用线连到板上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板 VCC→3V3，GND→GND，**DO→PB12**；两个头插到板上的对应插座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B. 两个裸头（3 针）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发射头 2 针、接收头 3 针（VCC/GND/OUT），没有小板</w:t>
            </w:r>
          </w:p>
        </w:tc>
        <w:tc>
          <w:tcPr>
            <w:tcW w:type="dxa" w:w="340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接收头 OUT 需经 10kΩ 上拉到 3V3 再进 PB12；发射头串 220Ω 限流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C. 反射式（单板，一个头）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一个板上有发射+接收，靠反射检测（E18-D80NK 这类）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★ 不适合：滴壶是透明的，反射式基本检不到液滴，建议换 A</w:t>
            </w:r>
          </w:p>
        </w:tc>
      </w:tr>
    </w:tbl>
    <w:p>
      <w:pPr>
        <w:pStyle w:val="Heading2"/>
      </w:pPr>
      <w:r>
        <w:t>3.3 接完怎么验（不看代码，先用万用表）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53"/>
        <w:gridCol w:w="3628"/>
        <w:gridCol w:w="3061"/>
        <w:gridCol w:w="2494"/>
      </w:tblGrid>
      <w:tr>
        <w:trPr>
          <w:tblHeader w:val="true"/>
          <w:cantSplit w:val="true"/>
        </w:trPr>
        <w:tc>
          <w:tcPr>
            <w:tcW w:type="dxa" w:w="45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步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做什么</w:t>
            </w:r>
          </w:p>
        </w:tc>
        <w:tc>
          <w:tcPr>
            <w:tcW w:type="dxa" w:w="30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应该看到</w:t>
            </w:r>
          </w:p>
        </w:tc>
        <w:tc>
          <w:tcPr>
            <w:tcW w:type="dxa" w:w="249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不对怎么办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1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手机摄像头对准发射头（人眼看不见红外）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屏幕上有一个紫白色亮点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没亮点 = 发射头没供电或坏了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2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万用表直流档量接收头 OUT 对 GND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无遮挡时是一个稳定值（约 0V 或 3.3V）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在 1~2V 之间飘 = 没比较器，见形态 B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3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用手在光路中挡一下，再放开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OUT 在两种电平之间明确跳变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不跳 = 光路没对准 / 距离太远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4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手电筒直射接收头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加了遮光罩后 OUT 不应乱跳</w:t>
            </w:r>
          </w:p>
        </w:tc>
        <w:tc>
          <w:tcPr>
            <w:tcW w:type="dxa" w:w="249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乱跳 = 遮光不够，包黑胶布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6"/>
              </w:rPr>
              <w:t>5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烧 `07_drop`，手挡 20 次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串口累计 = 20</w:t>
            </w:r>
          </w:p>
        </w:tc>
        <w:tc>
          <w:tcPr>
            <w:tcW w:type="dxa" w:w="249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多计 = 抖动/干扰；少计 = 遮挡太短或中断没进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三条必须知道的实话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① 有效电平要先量出来再写死：有的模块遮光输出低，有的输出高，代码里按实测改 `drop.c` 的触发沿。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② 液滴"成线"（流速很快）时物理上没有离散滴，任何光学方法都数不到 —— 报告里如实写适用区间。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③ **兜底方案**：滴速还能由重量反推（每分钟减少的克数 ÷ 每滴克数）。本项目称重精度 ±2g，单滴约 0.05g，所以重量法只能算"分钟级平均"，不能算单滴；两条独立途径互为校验，答辩时是加分项。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四、上电前静态检查（每次改完线都做，2 分钟）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453"/>
        <w:gridCol w:w="2835"/>
        <w:gridCol w:w="3628"/>
        <w:gridCol w:w="2721"/>
      </w:tblGrid>
      <w:tr>
        <w:trPr>
          <w:tblHeader w:val="true"/>
          <w:cantSplit w:val="true"/>
        </w:trPr>
        <w:tc>
          <w:tcPr>
            <w:tcW w:type="dxa" w:w="45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#</w:t>
            </w:r>
          </w:p>
        </w:tc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怎么量</w:t>
            </w:r>
          </w:p>
        </w:tc>
        <w:tc>
          <w:tcPr>
            <w:tcW w:type="dxa" w:w="272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判据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与 GND 不短路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电阻档，量红蓝两轨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不为 0Ω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所有 GND 连通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通断档，逐段量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全部导通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I2C 两条上拉在位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电阻档量 3V3 到 SCL / SDA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各约 4.7kΩ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4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上拉在位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量 3V3 到 PA0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约 4.7kΩ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5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蜂鸣器接的是 3V3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目视 + 量电压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3.2~3.4V，不是 5V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6</w:t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 的电源不来自主板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通断档量主板 3V3 与 ESP32 VCC</w:t>
            </w:r>
          </w:p>
        </w:tc>
        <w:tc>
          <w:tcPr>
            <w:tcW w:type="dxa" w:w="272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不通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7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按键另一端接的是 GND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通断档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按下时 GPIO 对 GND 导通</w:t>
            </w:r>
          </w:p>
        </w:tc>
      </w:tr>
    </w:tbl>
    <w:p>
      <w:pPr>
        <w:pStyle w:val="Heading1"/>
      </w:pPr>
      <w:r>
        <w:t>五、通电后按这个顺序跑（每个固件对应一个模块）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9D1D9"/>
          <w:left w:val="single" w:sz="8" w:space="0" w:color="C9D1D9"/>
          <w:bottom w:val="single" w:sz="8" w:space="0" w:color="C9D1D9"/>
          <w:right w:val="single" w:sz="8" w:space="0" w:color="C9D1D9"/>
          <w:insideH w:val="single" w:sz="4" w:space="0" w:color="C9D1D9"/>
          <w:insideV w:val="single" w:sz="4" w:space="0" w:color="C9D1D9"/>
        </w:tblBorders>
        <w:tblLayout w:type="fixed"/>
        <w:tblCellMar>
          <w:top w:w="80" w:type="dxa"/>
          <w:left w:w="140" w:type="dxa"/>
          <w:bottom w:w="80" w:type="dxa"/>
          <w:right w:w="10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5F6F8"/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sz w:val="18"/>
              </w:rPr>
              <w:t xml:space="preserve">  代码\build.bat 01_uart    → 串口有心跳      → 电源/调试口 OK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代码\build.bat 02_oled    → 屏幕亮          → I2C/上拉 OK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代码\build.bat 03_ds18b20 → 室温读数合理    → 单总线 OK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代码\build.bat 04_key     → 4 个键都有响应  → 按键 OK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代码\build.bat 05_alert   → 黄/红/蜂鸣器对得上 → 告警逻辑 OK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代码\build.bat 07_drop    → 挡 20 次 = 20 滴 → 滴速硬件 OK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代码\build.bat 08_tcp     → AT 全 OK + 手机连上 → 网络 OK</w:t>
            </w:r>
            <w:r>
              <w:br/>
            </w:r>
            <w:r>
              <w:rPr>
                <w:rFonts w:ascii="Consolas" w:hAnsi="Consolas" w:eastAsia="Consolas"/>
                <w:sz w:val="18"/>
              </w:rPr>
              <w:t xml:space="preserve">  （06_hx711 / 09_main 等称重传感器到了再跑）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5F9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烧录参数（很重要）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烧录用串口 ISP：BOOT0 拨到 1 → 复位 → 9600 波特率烧 → BOOT0 拨回 0 → 复位。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这块板实测 115200 从来没烧成功过，别试。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六、常见故障对照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2041"/>
        <w:gridCol w:w="3628"/>
        <w:gridCol w:w="3969"/>
      </w:tblGrid>
      <w:tr>
        <w:trPr>
          <w:tblHeader w:val="true"/>
          <w:cantSplit w:val="true"/>
        </w:trPr>
        <w:tc>
          <w:tcPr>
            <w:tcW w:type="dxa" w:w="204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最可能原因</w:t>
            </w:r>
          </w:p>
        </w:tc>
        <w:tc>
          <w:tcPr>
            <w:tcW w:type="dxa" w:w="3969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先查什么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串口全是乱码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波特率不对 / USB-TTL 没共地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先 9600 再 115200；确认 GND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OLED 全黑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缺 4.7kΩ 上拉 / SDA SCL 接反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量上拉；交换 SDA/SCL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DS18B20 读 85℃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上拉缺失 / DQ 没接上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量 PA0 到 3V3 的电阻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按键不灵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另一端接到 3V3 了（应接 GND）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万用表通断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蜂鸣器一直响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VCC 接了 5V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改接 3V3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滴速不动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光路没对准 / 发射头没亮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手机摄像头看发射头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滴速乱跳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遮光不足 / 电源噪声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包黑胶布，3V3 并联 100µF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AT 无回应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PA2/PA3 没交叉 / 没共地</w:t>
            </w:r>
          </w:p>
        </w:tc>
        <w:tc>
          <w:tcPr>
            <w:tcW w:type="dxa" w:w="3969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量通断，确认 GPIO6/7</w:t>
            </w:r>
          </w:p>
        </w:tc>
      </w:tr>
    </w:tbl>
    <w:p>
      <w:pPr>
        <w:pStyle w:val="Heading1"/>
      </w:pPr>
      <w:r>
        <w:t>七、今天的记录（手填）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814"/>
        <w:gridCol w:w="1474"/>
        <w:gridCol w:w="2381"/>
        <w:gridCol w:w="2835"/>
        <w:gridCol w:w="1134"/>
      </w:tblGrid>
      <w:tr>
        <w:trPr>
          <w:tblHeader w:val="true"/>
          <w:cantSplit w:val="true"/>
        </w:trPr>
        <w:tc>
          <w:tcPr>
            <w:tcW w:type="dxa" w:w="181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147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固件</w:t>
            </w:r>
          </w:p>
        </w:tc>
        <w:tc>
          <w:tcPr>
            <w:tcW w:type="dxa" w:w="238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结果（通过/不通过）</w:t>
            </w:r>
          </w:p>
        </w:tc>
        <w:tc>
          <w:tcPr>
            <w:tcW w:type="dxa" w:w="283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现象/数据</w:t>
            </w:r>
          </w:p>
        </w:tc>
        <w:tc>
          <w:tcPr>
            <w:tcW w:type="dxa" w:w="113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时间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电源 + 串口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01_uart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OLED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02_oled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03_ds18b20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04_key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告警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05_alert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滴速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07_drop</w:t>
            </w:r>
          </w:p>
        </w:tc>
        <w:tc>
          <w:tcPr>
            <w:tcW w:type="dxa" w:w="2381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83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4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ESP32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  <w:t>08_tcp</w:t>
            </w:r>
          </w:p>
        </w:tc>
        <w:tc>
          <w:tcPr>
            <w:tcW w:type="dxa" w:w="2381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502 面包板接线与通电验收单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