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  <w:jc w:val="center"/>
      </w:pPr>
      <w:r>
        <w:rPr>
          <w:rFonts w:ascii="Calibri" w:hAnsi="Calibri" w:eastAsia="黑体"/>
          <w:b/>
          <w:color w:val="1F3B60"/>
          <w:sz w:val="40"/>
        </w:rPr>
        <w:t>502 输液状态监测装置 · 测试记录</w:t>
      </w:r>
    </w:p>
    <w:p>
      <w:pPr>
        <w:spacing w:after="40"/>
        <w:jc w:val="center"/>
      </w:pPr>
      <w:r>
        <w:rPr>
          <w:rFonts w:ascii="Calibri" w:hAnsi="Calibri" w:eastAsia="宋体"/>
          <w:b w:val="0"/>
          <w:color w:val="606B75"/>
          <w:sz w:val="23"/>
        </w:rPr>
        <w:t>本文件记录 2026-10-22 ~ 10-24 期间的真实测试过程与数据</w:t>
      </w:r>
    </w:p>
    <w:p>
      <w:pPr>
        <w:spacing w:after="200"/>
        <w:jc w:val="center"/>
        <w:pBdr>
          <w:bottom w:val="single" w:sz="6" w:space="4" w:color="BFBFBF"/>
        </w:pBdr>
      </w:pPr>
      <w:r>
        <w:rPr>
          <w:rFonts w:ascii="Calibri" w:hAnsi="Calibri" w:eastAsia="宋体"/>
          <w:color w:val="606B75"/>
          <w:sz w:val="18"/>
        </w:rPr>
        <w:t>v1.0 · 谢玲 2352500401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F8F00"/>
          <w:left w:val="single" w:sz="8" w:space="0" w:color="BF8F00"/>
          <w:bottom w:val="single" w:sz="8" w:space="0" w:color="BF8F00"/>
          <w:right w:val="single" w:sz="8" w:space="0" w:color="BF8F00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ayout w:type="fixed"/>
      </w:tblPr>
      <w:tblGrid>
        <w:gridCol w:w="9639"/>
      </w:tblGrid>
      <w:tr>
        <w:tc>
          <w:tcPr>
            <w:tcW w:type="dxa" w:w="9638"/>
            <w:shd w:val="clear" w:color="auto" w:fill="FFF6DC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7F5F00"/>
                <w:sz w:val="19"/>
              </w:rPr>
              <w:t>阅读说明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宋体"/>
                <w:sz w:val="19"/>
              </w:rPr>
              <w:t>本记录中的数据全部来自实际硬件的串口输出与人工观察，**不是设计预期值**。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宋体"/>
                <w:sz w:val="19"/>
              </w:rPr>
              <w:t>未完成的测试项在最后一节如实列出，未做推断。</w:t>
            </w:r>
          </w:p>
        </w:tc>
      </w:tr>
    </w:tbl>
    <w:p>
      <w:pPr>
        <w:spacing w:after="40"/>
      </w:pPr>
    </w:p>
    <w:p>
      <w:pPr>
        <w:pStyle w:val="Heading1"/>
      </w:pPr>
      <w:r>
        <w:t>一、测试环境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AA7B4"/>
          <w:left w:val="single" w:sz="8" w:space="0" w:color="9AA7B4"/>
          <w:bottom w:val="single" w:sz="8" w:space="0" w:color="9AA7B4"/>
          <w:right w:val="single" w:sz="8" w:space="0" w:color="9AA7B4"/>
          <w:insideH w:val="single" w:sz="4" w:space="0" w:color="9AA7B4"/>
          <w:insideV w:val="single" w:sz="4" w:space="0" w:color="9AA7B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1927"/>
        <w:gridCol w:w="7711"/>
      </w:tblGrid>
      <w:tr>
        <w:trPr>
          <w:tblHeader w:val="true"/>
          <w:cantSplit w:val="true"/>
        </w:trPr>
        <w:tc>
          <w:tcPr>
            <w:tcW w:type="dxa" w:w="1928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项</w:t>
            </w:r>
          </w:p>
        </w:tc>
        <w:tc>
          <w:tcPr>
            <w:tcW w:type="dxa" w:w="7710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配置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主控</w:t>
            </w:r>
          </w:p>
        </w:tc>
        <w:tc>
          <w:tcPr>
            <w:tcW w:type="dxa" w:w="7710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STM32F103C8T6 最小系统板（排母插装）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无线</w:t>
            </w:r>
          </w:p>
        </w:tc>
        <w:tc>
          <w:tcPr>
            <w:tcW w:type="dxa" w:w="7710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ESP32-C3 CORE 开发板（AT 固件 V4.1.1.0，排母插装）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显示</w:t>
            </w:r>
          </w:p>
        </w:tc>
        <w:tc>
          <w:tcPr>
            <w:tcW w:type="dxa" w:w="7710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0.96" OLED，SSD1306，I2C，地址 0x3C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温度</w:t>
            </w:r>
          </w:p>
        </w:tc>
        <w:tc>
          <w:tcPr>
            <w:tcW w:type="dxa" w:w="7710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DS18B20（三线，4.7kΩ 上拉）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称重</w:t>
            </w:r>
          </w:p>
        </w:tc>
        <w:tc>
          <w:tcPr>
            <w:tcW w:type="dxa" w:w="7710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1 kg 电阻应变式传感器 + HX711 模块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数滴</w:t>
            </w:r>
          </w:p>
        </w:tc>
        <w:tc>
          <w:tcPr>
            <w:tcW w:type="dxa" w:w="7710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槽型/对射红外模块（**测试时尚未到货**）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烧录</w:t>
            </w:r>
          </w:p>
        </w:tc>
        <w:tc>
          <w:tcPr>
            <w:tcW w:type="dxa" w:w="7710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CH340 USB-TTL，串口 ISP，波特率 38400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软件</w:t>
            </w:r>
          </w:p>
        </w:tc>
        <w:tc>
          <w:tcPr>
            <w:tcW w:type="dxa" w:w="7710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Keil MDK 5.42 / ARMCLANG V6.23 · Android App（自研）</w:t>
            </w:r>
          </w:p>
        </w:tc>
      </w:tr>
    </w:tbl>
    <w:p>
      <w:pPr>
        <w:pStyle w:val="Heading1"/>
      </w:pPr>
      <w:r>
        <w:t>二、测试记录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AA7B4"/>
          <w:left w:val="single" w:sz="8" w:space="0" w:color="9AA7B4"/>
          <w:bottom w:val="single" w:sz="8" w:space="0" w:color="9AA7B4"/>
          <w:right w:val="single" w:sz="8" w:space="0" w:color="9AA7B4"/>
          <w:insideH w:val="single" w:sz="4" w:space="0" w:color="9AA7B4"/>
          <w:insideV w:val="single" w:sz="4" w:space="0" w:color="9AA7B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680"/>
        <w:gridCol w:w="567"/>
        <w:gridCol w:w="1701"/>
        <w:gridCol w:w="2381"/>
        <w:gridCol w:w="2381"/>
        <w:gridCol w:w="1927"/>
      </w:tblGrid>
      <w:tr>
        <w:trPr>
          <w:tblHeader w:val="true"/>
          <w:cantSplit w:val="true"/>
        </w:trPr>
        <w:tc>
          <w:tcPr>
            <w:tcW w:type="dxa" w:w="680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567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5"/>
              </w:rPr>
              <w:t>日期</w:t>
            </w:r>
          </w:p>
        </w:tc>
        <w:tc>
          <w:tcPr>
            <w:tcW w:type="dxa" w:w="1701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2381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5"/>
              </w:rPr>
              <w:t>操作</w:t>
            </w:r>
          </w:p>
        </w:tc>
        <w:tc>
          <w:tcPr>
            <w:tcW w:type="dxa" w:w="2381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5"/>
              </w:rPr>
              <w:t>结果</w:t>
            </w:r>
          </w:p>
        </w:tc>
        <w:tc>
          <w:tcPr>
            <w:tcW w:type="dxa" w:w="1928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5"/>
              </w:rPr>
              <w:t>结论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T-01</w:t>
            </w:r>
          </w:p>
        </w:tc>
        <w:tc>
          <w:tcPr>
            <w:tcW w:type="dxa" w:w="56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10-22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接线自检 10_selftest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烧录后复位，观察串口与屏幕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I2C 扫到 0x1E/0x5E；OLED(0x3C) 在线 ✔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I2C 总线与 OLED 接线正确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T-02</w:t>
            </w:r>
          </w:p>
        </w:tc>
        <w:tc>
          <w:tcPr>
            <w:tcW w:type="dxa" w:w="56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10-22</w:t>
            </w:r>
          </w:p>
        </w:tc>
        <w:tc>
          <w:tcPr>
            <w:tcW w:type="dxa" w:w="170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温度采集</w:t>
            </w:r>
          </w:p>
        </w:tc>
        <w:tc>
          <w:tcPr>
            <w:tcW w:type="dxa" w:w="238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手捂探头观察读数变化</w:t>
            </w:r>
          </w:p>
        </w:tc>
        <w:tc>
          <w:tcPr>
            <w:tcW w:type="dxa" w:w="238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34.2 → 35.2℃ 连续变化 ✔</w:t>
            </w:r>
          </w:p>
        </w:tc>
        <w:tc>
          <w:tcPr>
            <w:tcW w:type="dxa" w:w="192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DS18B20 单总线通信正常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T-03</w:t>
            </w:r>
          </w:p>
        </w:tc>
        <w:tc>
          <w:tcPr>
            <w:tcW w:type="dxa" w:w="56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10-22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LED 专项 12_led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三个相位各 2 秒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红、黄单独亮均正常；同时亮正常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两路 LED 与限流电阻接线正确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T-04</w:t>
            </w:r>
          </w:p>
        </w:tc>
        <w:tc>
          <w:tcPr>
            <w:tcW w:type="dxa" w:w="56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10-22</w:t>
            </w:r>
          </w:p>
        </w:tc>
        <w:tc>
          <w:tcPr>
            <w:tcW w:type="dxa" w:w="170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ESP32 上电握手</w:t>
            </w:r>
          </w:p>
        </w:tc>
        <w:tc>
          <w:tcPr>
            <w:tcW w:type="dxa" w:w="238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烧 13_ui / 08_tcp 观察串口</w:t>
            </w:r>
          </w:p>
        </w:tc>
        <w:tc>
          <w:tcPr>
            <w:tcW w:type="dxa" w:w="238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AT ✔ / CWMODE ✔ / CWSAP ✔ / CIPMUX ✔ / CIPSERVER ✔</w:t>
            </w:r>
          </w:p>
        </w:tc>
        <w:tc>
          <w:tcPr>
            <w:tcW w:type="dxa" w:w="192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AT 固件与串口接线（PA2→GPIO6、PA3→GPIO7）正确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T-05</w:t>
            </w:r>
          </w:p>
        </w:tc>
        <w:tc>
          <w:tcPr>
            <w:tcW w:type="dxa" w:w="56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10-22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手机接入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手机连热点 502-Infusion 后打开 App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串口打印「客户端 #0 已连接」，App 收到数据帧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TCP 链路端到端打通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T-06</w:t>
            </w:r>
          </w:p>
        </w:tc>
        <w:tc>
          <w:tcPr>
            <w:tcW w:type="dxa" w:w="56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10-24</w:t>
            </w:r>
          </w:p>
        </w:tc>
        <w:tc>
          <w:tcPr>
            <w:tcW w:type="dxa" w:w="170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称重标定 11_calib</w:t>
            </w:r>
          </w:p>
        </w:tc>
        <w:tc>
          <w:tcPr>
            <w:tcW w:type="dxa" w:w="238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空秤 KEY1 → 放 500ml 水 → KEY2×2 → KEY4</w:t>
            </w:r>
          </w:p>
        </w:tc>
        <w:tc>
          <w:tcPr>
            <w:tcW w:type="dxa" w:w="238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ZERO=764832；SCALE=801.990 / 801.920 counts/g（两次偏差 0.009%）</w:t>
            </w:r>
          </w:p>
        </w:tc>
        <w:tc>
          <w:tcPr>
            <w:tcW w:type="dxa" w:w="192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称重链路可用，重复性良好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T-07</w:t>
            </w:r>
          </w:p>
        </w:tc>
        <w:tc>
          <w:tcPr>
            <w:tcW w:type="dxa" w:w="56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10-24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称重复核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用 193 g 手机实测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读数 189.1 g，偏小 2.0%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标定基准含容器重量，需砝码复标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T-08</w:t>
            </w:r>
          </w:p>
        </w:tc>
        <w:tc>
          <w:tcPr>
            <w:tcW w:type="dxa" w:w="56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10-24</w:t>
            </w:r>
          </w:p>
        </w:tc>
        <w:tc>
          <w:tcPr>
            <w:tcW w:type="dxa" w:w="170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四键功能</w:t>
            </w:r>
          </w:p>
        </w:tc>
        <w:tc>
          <w:tcPr>
            <w:tcW w:type="dxa" w:w="238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K1/K2/K3/K4 逐项操作</w:t>
            </w:r>
          </w:p>
        </w:tc>
        <w:tc>
          <w:tcPr>
            <w:tcW w:type="dxa" w:w="238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切页、静音、进设置、加减、长按去皮均正常</w:t>
            </w:r>
          </w:p>
        </w:tc>
        <w:tc>
          <w:tcPr>
            <w:tcW w:type="dxa" w:w="192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按键扫描与消抖逻辑正确</w:t>
            </w:r>
          </w:p>
        </w:tc>
      </w:tr>
    </w:tbl>
    <w:p>
      <w:pPr>
        <w:pStyle w:val="Heading1"/>
      </w:pPr>
      <w:r>
        <w:t>三、称重标定实测数据</w:t>
      </w:r>
    </w:p>
    <w:p>
      <w:pPr>
        <w:pStyle w:val="Heading2"/>
      </w:pPr>
      <w:r>
        <w:t>3.1 原始数据（串口实录）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9D1D9"/>
          <w:left w:val="single" w:sz="8" w:space="0" w:color="C9D1D9"/>
          <w:bottom w:val="single" w:sz="8" w:space="0" w:color="C9D1D9"/>
          <w:right w:val="single" w:sz="8" w:space="0" w:color="C9D1D9"/>
          <w:insideH w:val="single" w:sz="4" w:space="0" w:color="C9D1D9"/>
          <w:insideV w:val="single" w:sz="4" w:space="0" w:color="C9D1D9"/>
        </w:tblBorders>
        <w:tblLayout w:type="fixed"/>
        <w:tblCellMar>
          <w:top w:w="80" w:type="dxa"/>
          <w:left w:w="140" w:type="dxa"/>
          <w:bottom w:w="80" w:type="dxa"/>
          <w:right w:w="100" w:type="dxa"/>
        </w:tblCellMar>
        <w:tblLayout w:type="fixed"/>
      </w:tblPr>
      <w:tblGrid>
        <w:gridCol w:w="9639"/>
      </w:tblGrid>
      <w:tr>
        <w:tc>
          <w:tcPr>
            <w:tcW w:type="dxa" w:w="9638"/>
            <w:shd w:val="clear" w:color="auto" w:fill="F5F6F8"/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sz w:val="18"/>
              </w:rPr>
              <w:t>[BOOT] 502 称重标定固件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[CAL] ★ ZERO = 764832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[CAL] 标定重量 → 200 g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[CAL] 标定重量 → 500 g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[KEY] KEY4 事件=2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[CAL] AVG = 1165827, CAL = 500 g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[CAL] SCALE = 801.990 counts/g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[KEY] KEY4 事件=2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[CAL] AVG = 1165792, CAL = 500 g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[CAL] SCALE = 801.920 counts/g</w:t>
            </w:r>
          </w:p>
        </w:tc>
      </w:tr>
    </w:tbl>
    <w:p>
      <w:pPr>
        <w:spacing w:after="40"/>
      </w:pPr>
    </w:p>
    <w:p>
      <w:pPr>
        <w:pStyle w:val="Heading2"/>
      </w:pPr>
      <w:r>
        <w:t>3.2 数据处理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AA7B4"/>
          <w:left w:val="single" w:sz="8" w:space="0" w:color="9AA7B4"/>
          <w:bottom w:val="single" w:sz="8" w:space="0" w:color="9AA7B4"/>
          <w:right w:val="single" w:sz="8" w:space="0" w:color="9AA7B4"/>
          <w:insideH w:val="single" w:sz="4" w:space="0" w:color="9AA7B4"/>
          <w:insideV w:val="single" w:sz="4" w:space="0" w:color="9AA7B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608"/>
        <w:gridCol w:w="2494"/>
        <w:gridCol w:w="4536"/>
      </w:tblGrid>
      <w:tr>
        <w:trPr>
          <w:tblHeader w:val="true"/>
          <w:cantSplit w:val="true"/>
        </w:trPr>
        <w:tc>
          <w:tcPr>
            <w:tcW w:type="dxa" w:w="2608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项</w:t>
            </w:r>
          </w:p>
        </w:tc>
        <w:tc>
          <w:tcPr>
            <w:tcW w:type="dxa" w:w="2494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数值</w:t>
            </w:r>
          </w:p>
        </w:tc>
        <w:tc>
          <w:tcPr>
            <w:tcW w:type="dxa" w:w="4535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零点 offset</w:t>
            </w:r>
          </w:p>
        </w:tc>
        <w:tc>
          <w:tcPr>
            <w:tcW w:type="dxa" w:w="2494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764832</w:t>
            </w:r>
          </w:p>
        </w:tc>
        <w:tc>
          <w:tcPr>
            <w:tcW w:type="dxa" w:w="453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空秤，20 次平均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加载后原始值</w:t>
            </w:r>
          </w:p>
        </w:tc>
        <w:tc>
          <w:tcPr>
            <w:tcW w:type="dxa" w:w="2494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1165827</w:t>
            </w:r>
          </w:p>
        </w:tc>
        <w:tc>
          <w:tcPr>
            <w:tcW w:type="dxa" w:w="453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500 ml 水（含容器，约 510 g）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两次系数差</w:t>
            </w:r>
          </w:p>
        </w:tc>
        <w:tc>
          <w:tcPr>
            <w:tcW w:type="dxa" w:w="2494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0.070 counts/g</w:t>
            </w:r>
          </w:p>
        </w:tc>
        <w:tc>
          <w:tcPr>
            <w:tcW w:type="dxa" w:w="453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相对偏差 0.009%，重复性好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系统采用值</w:t>
            </w:r>
          </w:p>
        </w:tc>
        <w:tc>
          <w:tcPr>
            <w:tcW w:type="dxa" w:w="2494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802.0 counts/g</w:t>
            </w:r>
          </w:p>
        </w:tc>
        <w:tc>
          <w:tcPr>
            <w:tcW w:type="dxa" w:w="453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取中间值写入 hx711.h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复核（193 g 手机）</w:t>
            </w:r>
          </w:p>
        </w:tc>
        <w:tc>
          <w:tcPr>
            <w:tcW w:type="dxa" w:w="2494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189.1 g</w:t>
            </w:r>
          </w:p>
        </w:tc>
        <w:tc>
          <w:tcPr>
            <w:tcW w:type="dxa" w:w="453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偏小 2.0%，与容器未计入吻合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F8F00"/>
          <w:left w:val="single" w:sz="8" w:space="0" w:color="BF8F00"/>
          <w:bottom w:val="single" w:sz="8" w:space="0" w:color="BF8F00"/>
          <w:right w:val="single" w:sz="8" w:space="0" w:color="BF8F00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ayout w:type="fixed"/>
      </w:tblPr>
      <w:tblGrid>
        <w:gridCol w:w="9639"/>
      </w:tblGrid>
      <w:tr>
        <w:tc>
          <w:tcPr>
            <w:tcW w:type="dxa" w:w="9638"/>
            <w:shd w:val="clear" w:color="auto" w:fill="FFF6DC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7F5F00"/>
                <w:sz w:val="19"/>
              </w:rPr>
              <w:t>偏差说明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宋体"/>
                <w:sz w:val="19"/>
              </w:rPr>
              <w:t>误差来源已经定位：标定时把 500 ml 水当作 500 g，但容器本身约 10 g，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宋体"/>
                <w:sz w:val="19"/>
              </w:rPr>
              <w:t>真实质量约 510 g，导致系数偏大 2%。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宋体"/>
                <w:sz w:val="19"/>
              </w:rPr>
              <w:t>复标公式：新系数 = 旧系数 × (装置读数 ÷ 砝码真实重量)</w:t>
            </w:r>
          </w:p>
        </w:tc>
      </w:tr>
    </w:tbl>
    <w:p>
      <w:pPr>
        <w:spacing w:after="40"/>
      </w:pPr>
    </w:p>
    <w:p>
      <w:pPr>
        <w:pStyle w:val="Heading1"/>
      </w:pPr>
      <w:r>
        <w:t>四、测试中发现的问题与修复</w:t>
      </w:r>
    </w:p>
    <w:p>
      <w:pPr>
        <w:spacing w:after="80" w:before="0"/>
      </w:pPr>
      <w:r>
        <w:rPr>
          <w:rFonts w:ascii="Calibri" w:hAnsi="Calibri" w:eastAsia="宋体"/>
          <w:b w:val="0"/>
          <w:sz w:val="18"/>
        </w:rPr>
        <w:t>以下问题均在实测中暴露并已修复，修复后重新编译验证（13 个固件 0 Error 0 Warning）。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AA7B4"/>
          <w:left w:val="single" w:sz="8" w:space="0" w:color="9AA7B4"/>
          <w:bottom w:val="single" w:sz="8" w:space="0" w:color="9AA7B4"/>
          <w:right w:val="single" w:sz="8" w:space="0" w:color="9AA7B4"/>
          <w:insideH w:val="single" w:sz="4" w:space="0" w:color="9AA7B4"/>
          <w:insideV w:val="single" w:sz="4" w:space="0" w:color="9AA7B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381"/>
        <w:gridCol w:w="4195"/>
        <w:gridCol w:w="3061"/>
      </w:tblGrid>
      <w:tr>
        <w:trPr>
          <w:tblHeader w:val="true"/>
          <w:cantSplit w:val="true"/>
        </w:trPr>
        <w:tc>
          <w:tcPr>
            <w:tcW w:type="dxa" w:w="2381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6"/>
              </w:rPr>
              <w:t>问题</w:t>
            </w:r>
          </w:p>
        </w:tc>
        <w:tc>
          <w:tcPr>
            <w:tcW w:type="dxa" w:w="4195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6"/>
              </w:rPr>
              <w:t>原因</w:t>
            </w:r>
          </w:p>
        </w:tc>
        <w:tc>
          <w:tcPr>
            <w:tcW w:type="dxa" w:w="3061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6"/>
              </w:rPr>
              <w:t>修复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6"/>
              </w:rPr>
              <w:t>K4 完全无反应</w:t>
            </w:r>
          </w:p>
        </w:tc>
        <w:tc>
          <w:tcPr>
            <w:tcW w:type="dxa" w:w="419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app502.c 的 key4_event() 未调用 key4_scan()，扫描从不执行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在 key4_event() 开头补 key4_scan()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6"/>
              </w:rPr>
              <w:t>OLED 显示「半个字」</w:t>
            </w:r>
          </w:p>
        </w:tc>
        <w:tc>
          <w:tcPr>
            <w:tcW w:type="dxa" w:w="419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每帧未清显存，切换界面后旧内容残留在未重写的页</w:t>
            </w:r>
          </w:p>
        </w:tc>
        <w:tc>
          <w:tcPr>
            <w:tcW w:type="dxa" w:w="306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三个绘制函数开头加 oled_clear()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6"/>
              </w:rPr>
              <w:t>红灯闪不到 2Hz</w:t>
            </w:r>
          </w:p>
        </w:tc>
        <w:tc>
          <w:tcPr>
            <w:tcW w:type="dxa" w:w="419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alert502_update() 只在每秒的采集块里调用，LED 翻转被限速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移到主循环每轮调用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6"/>
              </w:rPr>
              <w:t>11_calib 的 KEY2 无效</w:t>
            </w:r>
          </w:p>
        </w:tc>
        <w:tc>
          <w:tcPr>
            <w:tcW w:type="dxa" w:w="419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key_any_just_pressed() 读后即清，同一循环调两次</w:t>
            </w:r>
          </w:p>
        </w:tc>
        <w:tc>
          <w:tcPr>
            <w:tcW w:type="dxa" w:w="306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只读一次存入变量再比较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6"/>
              </w:rPr>
              <w:t>KEY4 定系数无响应</w:t>
            </w:r>
          </w:p>
        </w:tc>
        <w:tc>
          <w:tcPr>
            <w:tcW w:type="dxa" w:w="419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只判 event==1（短按），按久了返回 2（长按）被丢弃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改为事件非 0 即接受，并打印事件码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6"/>
              </w:rPr>
              <w:t>开机重量显示 764.8 g</w:t>
            </w:r>
          </w:p>
        </w:tc>
        <w:tc>
          <w:tcPr>
            <w:tcW w:type="dxa" w:w="419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上电时零点 offset=0，raw/scale 直接当重量</w:t>
            </w:r>
          </w:p>
        </w:tc>
        <w:tc>
          <w:tcPr>
            <w:tcW w:type="dxa" w:w="306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开机自动去皮（50 次平均）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6"/>
              </w:rPr>
              <w:t>串口助手打开即崩溃</w:t>
            </w:r>
          </w:p>
        </w:tc>
        <w:tc>
          <w:tcPr>
            <w:tcW w:type="dxa" w:w="419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脚本含 ✓ 字符，GBK 控制台无法编码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启动时把 stdout/stderr 重设为 UTF-8</w:t>
            </w:r>
          </w:p>
        </w:tc>
      </w:tr>
    </w:tbl>
    <w:p>
      <w:pPr>
        <w:pStyle w:val="Heading1"/>
      </w:pPr>
      <w:r>
        <w:t>五、尚未完成的测试项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AA7B4"/>
          <w:left w:val="single" w:sz="8" w:space="0" w:color="9AA7B4"/>
          <w:bottom w:val="single" w:sz="8" w:space="0" w:color="9AA7B4"/>
          <w:right w:val="single" w:sz="8" w:space="0" w:color="9AA7B4"/>
          <w:insideH w:val="single" w:sz="4" w:space="0" w:color="9AA7B4"/>
          <w:insideV w:val="single" w:sz="4" w:space="0" w:color="9AA7B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1927"/>
        <w:gridCol w:w="3628"/>
        <w:gridCol w:w="4082"/>
      </w:tblGrid>
      <w:tr>
        <w:trPr>
          <w:tblHeader w:val="true"/>
          <w:cantSplit w:val="true"/>
        </w:trPr>
        <w:tc>
          <w:tcPr>
            <w:tcW w:type="dxa" w:w="1928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项</w:t>
            </w:r>
          </w:p>
        </w:tc>
        <w:tc>
          <w:tcPr>
            <w:tcW w:type="dxa" w:w="3628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当前状态</w:t>
            </w:r>
          </w:p>
        </w:tc>
        <w:tc>
          <w:tcPr>
            <w:tcW w:type="dxa" w:w="4082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后续计划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红外数滴</w:t>
            </w:r>
          </w:p>
        </w:tc>
        <w:tc>
          <w:tcPr>
            <w:tcW w:type="dxa" w:w="362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传感器未到货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到货后烧 07_drop 验证计数与滴速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称重 ±2 g</w:t>
            </w:r>
          </w:p>
        </w:tc>
        <w:tc>
          <w:tcPr>
            <w:tcW w:type="dxa" w:w="362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当前偏小 2.0%（基准含容器）</w:t>
            </w:r>
          </w:p>
        </w:tc>
        <w:tc>
          <w:tcPr>
            <w:tcW w:type="dxa" w:w="4082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砝码到货后按公式复标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滴速过快报警</w:t>
            </w:r>
          </w:p>
        </w:tc>
        <w:tc>
          <w:tcPr>
            <w:tcW w:type="dxa" w:w="362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依赖红外输入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红外到位后一并验证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PCB 打样</w:t>
            </w:r>
          </w:p>
        </w:tc>
        <w:tc>
          <w:tcPr>
            <w:tcW w:type="dxa" w:w="362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已布完线，DRC 0 错误</w:t>
            </w:r>
          </w:p>
        </w:tc>
        <w:tc>
          <w:tcPr>
            <w:tcW w:type="dxa" w:w="4082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待打样后复测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077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宋体"/>
        <w:color w:val="606B75"/>
        <w:sz w:val="16"/>
      </w:rPr>
      <w:t xml:space="preserve">502 输液状态监测装置 · 测试记录 v1.0   ·   第 </w:t>
    </w:r>
    <w:r>
      <w:rPr>
        <w:rFonts w:ascii="Calibri" w:hAnsi="Calibri" w:eastAsia="宋体"/>
        <w:color w:val="606B75"/>
        <w:sz w:val="16"/>
      </w:rPr>
      <w:fldChar w:fldCharType="begin"/>
    </w:r>
    <w:r>
      <w:rPr>
        <w:rFonts w:ascii="Calibri" w:hAnsi="Calibri" w:eastAsia="宋体"/>
        <w:color w:val="606B75"/>
        <w:sz w:val="16"/>
      </w:rPr>
      <w:instrText xml:space="preserve">PAGE</w:instrText>
    </w:r>
    <w:r>
      <w:rPr>
        <w:rFonts w:ascii="Calibri" w:hAnsi="Calibri" w:eastAsia="宋体"/>
        <w:color w:val="606B75"/>
        <w:sz w:val="16"/>
      </w:rPr>
      <w:fldChar w:fldCharType="end"/>
    </w:r>
    <w:r>
      <w:rPr>
        <w:rFonts w:ascii="Calibri" w:hAnsi="Calibri" w:eastAsia="宋体"/>
        <w:color w:val="606B75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88" w:lineRule="auto"/>
    </w:pPr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276" w:lineRule="auto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1F3B6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76" w:lineRule="auto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1F3B6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 w:line="276" w:lineRule="auto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1F3B6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