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4"/>
        </w:rPr>
        <w:t>Practice: One Model, Different Perspectives</w:t>
      </w:r>
    </w:p>
    <w:p>
      <w:pPr>
        <w:spacing w:after="140"/>
        <w:jc w:val="center"/>
      </w:pPr>
      <w:r>
        <w:rPr>
          <w:b/>
          <w:sz w:val="19"/>
        </w:rPr>
        <w:t>Ungraded practice • No submission required</w:t>
      </w:r>
    </w:p>
    <w:p>
      <w:r>
        <w:t>The goal is to connect a simple mathematical model with everyday and physiological scenarios, and to explore how the same problem can be viewed from different perspectives.</w:t>
      </w:r>
    </w:p>
    <w:p>
      <w:pPr>
        <w:spacing w:before="60"/>
      </w:pPr>
      <w:r>
        <w:rPr>
          <w:b/>
        </w:rPr>
        <w:t>Consider the simple reaction:</w:t>
      </w:r>
    </w:p>
    <w:p>
      <w:pPr>
        <w:spacing w:after="40"/>
        <w:jc w:val="center"/>
      </w:pPr>
      <w:r>
        <w:rPr>
          <w:b/>
          <w:sz w:val="28"/>
        </w:rPr>
        <w:t>A + B  →  C</w:t>
      </w:r>
    </w:p>
    <w:p>
      <w:pPr>
        <w:spacing w:after="20"/>
      </w:pPr>
      <w:r>
        <w:t>Using the law of mass action, the formation of C can be described as:</w:t>
      </w:r>
    </w:p>
    <w:p>
      <w:pPr>
        <w:spacing w:after="120"/>
        <w:jc w:val="center"/>
      </w:pPr>
      <w:r>
        <w:rPr>
          <w:b/>
          <w:sz w:val="26"/>
        </w:rPr>
        <w:t>dC/dt = kAB</w:t>
      </w:r>
    </w:p>
    <w:p>
      <w:pPr>
        <w:spacing w:before="80" w:after="60"/>
      </w:pPr>
      <w:r>
        <w:rPr>
          <w:b/>
          <w:sz w:val="24"/>
        </w:rPr>
        <w:t>1. Start with an everyday example</w:t>
      </w:r>
    </w:p>
    <w:p>
      <w:r>
        <w:t>Imagine cutting an apple in half. After being exposed to air, the white surface gradually turns brown.</w:t>
      </w:r>
    </w:p>
    <w:p>
      <w:pPr>
        <w:spacing w:after="60"/>
        <w:jc w:val="center"/>
      </w:pPr>
      <w:r>
        <w:rPr>
          <w:i/>
        </w:rPr>
        <w:t>apple component + oxygen  →  oxidized (brown) product</w:t>
      </w:r>
    </w:p>
    <w:p>
      <w:r>
        <w:t>Think about: What could A, B, C, and k represent in this example?</w:t>
      </w:r>
    </w:p>
    <w:p>
      <w:pPr>
        <w:spacing w:before="80" w:after="60"/>
      </w:pPr>
      <w:r>
        <w:rPr>
          <w:b/>
          <w:sz w:val="24"/>
        </w:rPr>
        <w:t>2. Now think about physiology</w:t>
      </w:r>
    </w:p>
    <w:p>
      <w:r>
        <w:t>Imagine that a cell or tissue is cut or injured. What happens next?</w:t>
      </w:r>
    </w:p>
    <w:p>
      <w:r>
        <w:t>There is no single answer. Think about the situation from your own perspective. You might consider blood clotting, tissue repair, inflammation, cell signaling, immune responses, or another process that interests you.</w:t>
      </w:r>
    </w:p>
    <w:p>
      <w:pPr>
        <w:spacing w:after="20"/>
      </w:pPr>
      <w:r>
        <w:rPr>
          <w:b/>
        </w:rPr>
        <w:t>Try to describe one part of the response using:</w:t>
      </w:r>
    </w:p>
    <w:p>
      <w:pPr>
        <w:spacing w:after="40"/>
        <w:jc w:val="center"/>
      </w:pPr>
      <w:r>
        <w:rPr>
          <w:b/>
          <w:sz w:val="28"/>
        </w:rPr>
        <w:t>A + B  →  C</w:t>
      </w:r>
    </w:p>
    <w:p>
      <w:pPr>
        <w:pStyle w:val="ListBullet"/>
        <w:spacing w:after="0" w:line="240" w:lineRule="auto"/>
      </w:pPr>
      <w:r>
        <w:t>What do A, B, and C represent in your interpretation?</w:t>
      </w:r>
    </w:p>
    <w:p>
      <w:pPr>
        <w:pStyle w:val="ListBullet"/>
        <w:spacing w:after="0" w:line="240" w:lineRule="auto"/>
      </w:pPr>
      <w:r>
        <w:t>What does k represent?</w:t>
      </w:r>
    </w:p>
    <w:p>
      <w:pPr>
        <w:pStyle w:val="ListBullet"/>
        <w:spacing w:after="0" w:line="240" w:lineRule="auto"/>
      </w:pPr>
      <w:r>
        <w:t>According to dC/dt = kAB, what happens if A, B, or k increases?</w:t>
      </w:r>
    </w:p>
    <w:p>
      <w:pPr>
        <w:pStyle w:val="ListBullet"/>
        <w:spacing w:after="0" w:line="240" w:lineRule="auto"/>
      </w:pPr>
      <w:r>
        <w:t>What aspects of the real physiological process does this simple model leave out?</w:t>
      </w:r>
    </w:p>
    <w:p>
      <w:pPr>
        <w:spacing w:before="80" w:after="60"/>
      </w:pPr>
      <w:r>
        <w:rPr>
          <w:b/>
          <w:sz w:val="24"/>
        </w:rPr>
        <w:t>3. The bigger idea</w:t>
      </w:r>
    </w:p>
    <w:p>
      <w:r>
        <w:t>Different people may look at the same physiological problem and focus on different processes. The goal is not to find one “correct” interpretation of A, B, and C. Instead, practice moving between:</w:t>
      </w:r>
    </w:p>
    <w:p>
      <w:pPr>
        <w:spacing w:before="40" w:after="80"/>
        <w:jc w:val="center"/>
      </w:pPr>
      <w:r>
        <w:rPr>
          <w:b/>
        </w:rPr>
        <w:t>Everyday observation  →  Physiological interpretation  →  Mathematical model  →  Assumptions &amp; limitations</w:t>
      </w:r>
    </w:p>
    <w:p>
      <w:r>
        <w:t>A simple equation can be a starting point for thinking about a complex biological system from many different perspectives.</w:t>
      </w:r>
    </w:p>
    <w:sectPr w:rsidR="00FC693F" w:rsidRPr="0006063C" w:rsidSect="00034616">
      <w:pgSz w:w="12240" w:h="15840"/>
      <w:pgMar w:top="691" w:right="1037" w:bottom="691"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