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25F9" w14:textId="28F93A43" w:rsidR="00B72AB5" w:rsidRDefault="00584679" w:rsidP="000C0662">
      <w:r>
        <w:rPr>
          <w:noProof/>
        </w:rPr>
        <w:drawing>
          <wp:anchor distT="0" distB="0" distL="114300" distR="114300" simplePos="0" relativeHeight="251659264" behindDoc="0" locked="0" layoutInCell="1" allowOverlap="1" wp14:anchorId="085E8934" wp14:editId="68EF5DD1">
            <wp:simplePos x="0" y="0"/>
            <wp:positionH relativeFrom="column">
              <wp:posOffset>5715</wp:posOffset>
            </wp:positionH>
            <wp:positionV relativeFrom="paragraph">
              <wp:posOffset>0</wp:posOffset>
            </wp:positionV>
            <wp:extent cx="1205230" cy="1771650"/>
            <wp:effectExtent l="0" t="0" r="1270" b="6350"/>
            <wp:wrapTight wrapText="bothSides">
              <wp:wrapPolygon edited="0">
                <wp:start x="0" y="0"/>
                <wp:lineTo x="0" y="21523"/>
                <wp:lineTo x="21395" y="21523"/>
                <wp:lineTo x="21395" y="0"/>
                <wp:lineTo x="0" y="0"/>
              </wp:wrapPolygon>
            </wp:wrapTight>
            <wp:docPr id="1" name="Picture 0" descr="Zeng 201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eng 2013.T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842FD" w14:textId="77777777" w:rsidR="00B72AB5" w:rsidRDefault="00B72AB5" w:rsidP="000C0662"/>
    <w:p w14:paraId="5B91B8E0" w14:textId="4B460537" w:rsidR="00B72AB5" w:rsidRDefault="00B72AB5" w:rsidP="000C0662"/>
    <w:p w14:paraId="25E0CF6F" w14:textId="77777777" w:rsidR="00B72AB5" w:rsidRDefault="00B72AB5" w:rsidP="000C0662"/>
    <w:p w14:paraId="777655C1" w14:textId="77777777" w:rsidR="00B72AB5" w:rsidRDefault="00B72AB5" w:rsidP="000C0662"/>
    <w:p w14:paraId="44FA1A46" w14:textId="77777777" w:rsidR="00B72AB5" w:rsidRDefault="00B72AB5" w:rsidP="000C0662"/>
    <w:p w14:paraId="5F1E05B3" w14:textId="66F472BF" w:rsidR="00584679" w:rsidRPr="00354AC6" w:rsidRDefault="00584679" w:rsidP="009A03C6">
      <w:pPr>
        <w:rPr>
          <w:b/>
          <w:bCs/>
          <w:sz w:val="40"/>
          <w:szCs w:val="40"/>
        </w:rPr>
      </w:pPr>
      <w:r w:rsidRPr="00354AC6">
        <w:rPr>
          <w:b/>
          <w:bCs/>
          <w:sz w:val="40"/>
          <w:szCs w:val="40"/>
        </w:rPr>
        <w:t>Dr. Fan-Gang Zeng</w:t>
      </w:r>
    </w:p>
    <w:p w14:paraId="4AE30817" w14:textId="298C6094" w:rsidR="00584679" w:rsidRPr="00354AC6" w:rsidRDefault="00584679" w:rsidP="009A03C6">
      <w:pPr>
        <w:rPr>
          <w:b/>
          <w:bCs/>
          <w:sz w:val="34"/>
          <w:szCs w:val="34"/>
        </w:rPr>
      </w:pPr>
      <w:r w:rsidRPr="00354AC6">
        <w:rPr>
          <w:b/>
          <w:bCs/>
          <w:sz w:val="34"/>
          <w:szCs w:val="34"/>
        </w:rPr>
        <w:t>Title: AI and hearing aids</w:t>
      </w:r>
    </w:p>
    <w:p w14:paraId="45F958A0" w14:textId="70C8B6E9" w:rsidR="009322EC" w:rsidRDefault="00434E68" w:rsidP="009B4DE0">
      <w:pPr>
        <w:jc w:val="both"/>
      </w:pPr>
      <w:r>
        <w:t xml:space="preserve">Fan-Gang Zeng </w:t>
      </w:r>
      <w:r w:rsidR="00F95B98" w:rsidRPr="00F95B98">
        <w:t xml:space="preserve">is </w:t>
      </w:r>
      <w:r w:rsidR="000C0662">
        <w:t>Professor of Anatomy and Neurobiology, Biomedical Engineering, Cognitive Sciences, Otolaryngology–Head and Neck Surgery and Director of the Center for Hearing Research at University of California Irvine</w:t>
      </w:r>
      <w:r w:rsidR="00C419DE">
        <w:t xml:space="preserve"> (2000-</w:t>
      </w:r>
      <w:r w:rsidR="006330CD">
        <w:t>present</w:t>
      </w:r>
      <w:r w:rsidR="00C419DE">
        <w:t>)</w:t>
      </w:r>
      <w:r w:rsidR="000C0662">
        <w:t xml:space="preserve">. He is </w:t>
      </w:r>
      <w:r w:rsidR="00F95B98">
        <w:t>a</w:t>
      </w:r>
      <w:r w:rsidR="000C0662">
        <w:t xml:space="preserve"> lead</w:t>
      </w:r>
      <w:r w:rsidR="00F95B98">
        <w:t>er</w:t>
      </w:r>
      <w:r w:rsidR="00F95B98" w:rsidRPr="00F95B98">
        <w:t xml:space="preserve"> in </w:t>
      </w:r>
      <w:r w:rsidR="003067B0">
        <w:t>hearing</w:t>
      </w:r>
      <w:r w:rsidR="00F95B98" w:rsidRPr="00F95B98">
        <w:t xml:space="preserve"> science and technology, </w:t>
      </w:r>
      <w:r w:rsidR="003067B0">
        <w:t>with 2</w:t>
      </w:r>
      <w:r w:rsidR="00C468A5">
        <w:t>74</w:t>
      </w:r>
      <w:r>
        <w:t xml:space="preserve"> </w:t>
      </w:r>
      <w:r w:rsidR="0051476F">
        <w:t>publications</w:t>
      </w:r>
      <w:r w:rsidR="002A67F5">
        <w:t xml:space="preserve">, </w:t>
      </w:r>
      <w:r w:rsidR="005670C0" w:rsidRPr="005670C0">
        <w:t>1</w:t>
      </w:r>
      <w:r w:rsidR="00C468A5">
        <w:t>5825</w:t>
      </w:r>
      <w:r w:rsidR="005670C0">
        <w:t xml:space="preserve"> </w:t>
      </w:r>
      <w:r w:rsidR="00F95B98">
        <w:t xml:space="preserve">citations and an h-index of </w:t>
      </w:r>
      <w:r w:rsidR="00C468A5">
        <w:t>60</w:t>
      </w:r>
      <w:r w:rsidR="002A67F5">
        <w:t xml:space="preserve"> (</w:t>
      </w:r>
      <w:r w:rsidR="00A636F1">
        <w:t>Google Scholar</w:t>
      </w:r>
      <w:r w:rsidR="00F95B98">
        <w:t xml:space="preserve">, </w:t>
      </w:r>
      <w:r w:rsidR="00C468A5">
        <w:t>October 1</w:t>
      </w:r>
      <w:r w:rsidR="00A636F1">
        <w:t xml:space="preserve">, </w:t>
      </w:r>
      <w:r w:rsidR="00F95B98">
        <w:t>2</w:t>
      </w:r>
      <w:r w:rsidR="000C0662">
        <w:t>0</w:t>
      </w:r>
      <w:r w:rsidR="00C468A5">
        <w:t>21</w:t>
      </w:r>
      <w:r w:rsidR="002A67F5">
        <w:t xml:space="preserve">). He </w:t>
      </w:r>
      <w:r w:rsidR="00FC7C77">
        <w:t>is the Editorial Board</w:t>
      </w:r>
      <w:r w:rsidR="000C0662">
        <w:t xml:space="preserve"> Chairman </w:t>
      </w:r>
      <w:r w:rsidR="006330CD">
        <w:t>for</w:t>
      </w:r>
      <w:r w:rsidR="000C0662">
        <w:t xml:space="preserve"> </w:t>
      </w:r>
      <w:r w:rsidR="006330CD">
        <w:t>T</w:t>
      </w:r>
      <w:r w:rsidR="000C0662">
        <w:t xml:space="preserve">he Hearing Journal and Advisor for </w:t>
      </w:r>
      <w:r w:rsidR="006330CD" w:rsidRPr="006330CD">
        <w:t>National Deafness and Other Communication Disorders Advisory Council</w:t>
      </w:r>
      <w:r w:rsidR="006330CD">
        <w:t xml:space="preserve">, </w:t>
      </w:r>
      <w:r w:rsidR="000C0662">
        <w:t xml:space="preserve">American Tinnitus </w:t>
      </w:r>
      <w:r w:rsidR="000C0662" w:rsidRPr="000C0662">
        <w:t>Association, Hyperacusis Research, Paris Hearing Institute</w:t>
      </w:r>
      <w:r w:rsidR="000C0662">
        <w:t>,</w:t>
      </w:r>
      <w:r w:rsidR="000C0662" w:rsidRPr="000C0662">
        <w:t xml:space="preserve"> </w:t>
      </w:r>
      <w:r w:rsidR="000C0662">
        <w:t>Providence Center</w:t>
      </w:r>
      <w:r w:rsidR="000C0662" w:rsidRPr="000C0662">
        <w:t>, and Syntiant Inc</w:t>
      </w:r>
      <w:r w:rsidR="00C25DB7">
        <w:t xml:space="preserve">. </w:t>
      </w:r>
      <w:r w:rsidR="00FC7C77">
        <w:t>He led development of the Nurotron 26-electrode cochlear implant</w:t>
      </w:r>
      <w:r w:rsidR="00FC7C77" w:rsidRPr="00F95B98">
        <w:t xml:space="preserve"> </w:t>
      </w:r>
      <w:r w:rsidR="00FC7C77">
        <w:t xml:space="preserve">(SFDA approval in 2011 and CE Mark in 2012) </w:t>
      </w:r>
      <w:r w:rsidR="00FC7C77" w:rsidRPr="00F95B98">
        <w:t xml:space="preserve">and </w:t>
      </w:r>
      <w:r w:rsidR="00FC7C77">
        <w:t xml:space="preserve">SoundCure </w:t>
      </w:r>
      <w:r w:rsidR="00FC7C77" w:rsidRPr="00F95B98">
        <w:t xml:space="preserve">tinnitus </w:t>
      </w:r>
      <w:r w:rsidR="00FC7C77">
        <w:t>suppressor (FDA clearance and CE Mark in 2011)</w:t>
      </w:r>
      <w:r w:rsidR="00FC7C77" w:rsidRPr="00F95B98">
        <w:t xml:space="preserve">. </w:t>
      </w:r>
    </w:p>
    <w:p w14:paraId="0DA1AE66" w14:textId="231E87EB" w:rsidR="009A03C6" w:rsidRDefault="00584679" w:rsidP="009A03C6">
      <w:r>
        <w:t xml:space="preserve">Website: </w:t>
      </w:r>
      <w:hyperlink r:id="rId5" w:history="1">
        <w:r w:rsidRPr="00A94C7C">
          <w:rPr>
            <w:rStyle w:val="Hyperlink"/>
          </w:rPr>
          <w:t>https://faculty.sites.uci.edu/hesplab/</w:t>
        </w:r>
      </w:hyperlink>
    </w:p>
    <w:p w14:paraId="31D47117" w14:textId="0EDF562A" w:rsidR="009A03C6" w:rsidRDefault="009A03C6" w:rsidP="009A03C6"/>
    <w:p w14:paraId="0EAC29EB" w14:textId="0D7358FD" w:rsidR="009A03C6" w:rsidRDefault="009A03C6" w:rsidP="009A03C6"/>
    <w:p w14:paraId="1930B147" w14:textId="77777777" w:rsidR="000C0662" w:rsidRDefault="000C0662"/>
    <w:sectPr w:rsidR="000C0662" w:rsidSect="0079677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68"/>
    <w:rsid w:val="00010C9A"/>
    <w:rsid w:val="000C0662"/>
    <w:rsid w:val="00143F87"/>
    <w:rsid w:val="001E132F"/>
    <w:rsid w:val="002054F3"/>
    <w:rsid w:val="002126DC"/>
    <w:rsid w:val="002354DC"/>
    <w:rsid w:val="002A67F5"/>
    <w:rsid w:val="002C5ADC"/>
    <w:rsid w:val="003067B0"/>
    <w:rsid w:val="0031224A"/>
    <w:rsid w:val="00332622"/>
    <w:rsid w:val="00342EB6"/>
    <w:rsid w:val="00354AC6"/>
    <w:rsid w:val="00390C71"/>
    <w:rsid w:val="0039489F"/>
    <w:rsid w:val="00434E68"/>
    <w:rsid w:val="004A30DA"/>
    <w:rsid w:val="0051476F"/>
    <w:rsid w:val="00533DA5"/>
    <w:rsid w:val="0055577E"/>
    <w:rsid w:val="00566B2C"/>
    <w:rsid w:val="005670C0"/>
    <w:rsid w:val="00570AB7"/>
    <w:rsid w:val="00584679"/>
    <w:rsid w:val="005C1996"/>
    <w:rsid w:val="005C3BAF"/>
    <w:rsid w:val="0062683F"/>
    <w:rsid w:val="006330CD"/>
    <w:rsid w:val="006643DD"/>
    <w:rsid w:val="00696000"/>
    <w:rsid w:val="006A0916"/>
    <w:rsid w:val="00720E35"/>
    <w:rsid w:val="0072634A"/>
    <w:rsid w:val="00734E03"/>
    <w:rsid w:val="00796777"/>
    <w:rsid w:val="00807E65"/>
    <w:rsid w:val="008673E2"/>
    <w:rsid w:val="008B68B3"/>
    <w:rsid w:val="008D41AD"/>
    <w:rsid w:val="009322EC"/>
    <w:rsid w:val="00985B73"/>
    <w:rsid w:val="00995427"/>
    <w:rsid w:val="009A03C6"/>
    <w:rsid w:val="009B4DE0"/>
    <w:rsid w:val="009E4698"/>
    <w:rsid w:val="00A04202"/>
    <w:rsid w:val="00A13091"/>
    <w:rsid w:val="00A13750"/>
    <w:rsid w:val="00A27D13"/>
    <w:rsid w:val="00A3156C"/>
    <w:rsid w:val="00A636F1"/>
    <w:rsid w:val="00AF5242"/>
    <w:rsid w:val="00B15C3A"/>
    <w:rsid w:val="00B72AB5"/>
    <w:rsid w:val="00C13F81"/>
    <w:rsid w:val="00C25DB7"/>
    <w:rsid w:val="00C419DE"/>
    <w:rsid w:val="00C468A5"/>
    <w:rsid w:val="00C831B9"/>
    <w:rsid w:val="00CB4F7A"/>
    <w:rsid w:val="00CC32C7"/>
    <w:rsid w:val="00CE230E"/>
    <w:rsid w:val="00DD0515"/>
    <w:rsid w:val="00E0432B"/>
    <w:rsid w:val="00E063C4"/>
    <w:rsid w:val="00F35FC9"/>
    <w:rsid w:val="00F81E34"/>
    <w:rsid w:val="00F95B98"/>
    <w:rsid w:val="00FC7C77"/>
    <w:rsid w:val="00FF2F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F236D6"/>
  <w15:docId w15:val="{B855ED5C-21AC-504A-BBC0-CB6C97B3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3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aculty.sites.uci.edu/hesplab/" TargetMode="Externa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>UCI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Zeng</dc:creator>
  <cp:keywords/>
  <cp:lastModifiedBy>Lin, Beiyu</cp:lastModifiedBy>
  <cp:revision>3</cp:revision>
  <cp:lastPrinted>2011-11-04T00:35:00Z</cp:lastPrinted>
  <dcterms:created xsi:type="dcterms:W3CDTF">2022-02-07T21:25:00Z</dcterms:created>
  <dcterms:modified xsi:type="dcterms:W3CDTF">2022-02-07T21:25:00Z</dcterms:modified>
</cp:coreProperties>
</file>