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 name </w:t>
        <w:tab/>
        <w:tab/>
        <w:t xml:space="preserve">-&gt; Receiver position</w:t>
        <w:br w:type="textWrapping"/>
        <w:t xml:space="preserve">R0010088.JPG </w:t>
        <w:tab/>
        <w:t xml:space="preserve">R1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R0010091</w:t>
        <w:tab/>
        <w:tab/>
        <w:t xml:space="preserve">R2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R0010098</w:t>
        <w:tab/>
        <w:tab/>
        <w:t xml:space="preserve">R4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R0010103</w:t>
        <w:tab/>
        <w:tab/>
        <w:t xml:space="preserve">R5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CSA (Columbia Studio 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Speaker 2 types</w:t>
        <w:tab/>
        <w:t xml:space="preserve">: NTID / J308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 (receiver)</w:t>
        <w:tab/>
        <w:tab/>
        <w:t xml:space="preserve">: 6 positions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 (source) </w:t>
        <w:tab/>
        <w:tab/>
        <w:t xml:space="preserve">: 4 positions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rtl w:val="0"/>
        </w:rPr>
        <w:t xml:space="preserve">Mic 2 types</w:t>
        <w:tab/>
        <w:tab/>
        <w:t xml:space="preserve">: ZMH3V / </w:t>
      </w:r>
      <w:r w:rsidDel="00000000" w:rsidR="00000000" w:rsidRPr="00000000">
        <w:rPr>
          <w:color w:val="ff0000"/>
          <w:rtl w:val="0"/>
        </w:rPr>
        <w:t xml:space="preserve">RODE (currently not available but will be provided soon)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