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ytu"/>
      </w:pPr>
      <w:r>
        <w:t>Sprawozdanie z zadania Z2</w:t>
      </w:r>
    </w:p>
    <w:p>
      <w:pPr>
        <w:pStyle w:val="Podtytu"/>
      </w:pPr>
      <w:r>
        <w:t>Baza wiedzy w JSON i silnik wnioskujący w przód i wstecz · Laboratorium nr 2 · 2026/2027</w:t>
      </w:r>
    </w:p>
    <w:tbl>
      <w:tblPr>
        <w:tblW w:w="9071" w:type="dxa"/>
        <w:tblBorders>
          <w:top w:val="single" w:sz="4" w:space="0" w:color="B0C7E3"/>
          <w:left w:val="single" w:sz="4" w:space="0" w:color="B0C7E3"/>
          <w:bottom w:val="single" w:sz="4" w:space="0" w:color="B0C7E3"/>
          <w:right w:val="single" w:sz="4" w:space="0" w:color="B0C7E3"/>
          <w:insideH w:val="single" w:sz="4" w:space="0" w:color="B0C7E3"/>
          <w:insideV w:val="single" w:sz="4" w:space="0" w:color="B0C7E3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rPr>
          <w:cantSplit/>
        </w:trPr>
        <w:tc>
          <w:tcPr>
            <w:tcW w:type="dxa" w:w="2835"/>
            <w:shd w:val="clear" w:color="auto" w:fill="EBF1F8"/>
          </w:tcPr>
          <w:p>
            <w:pPr>
              <w:keepNext/>
              <w:spacing w:after="40"/>
            </w:pPr>
            <w:r>
              <w:rPr>
                <w:b/>
                <w:sz w:val="20"/>
              </w:rPr>
              <w:t>Przedmiot</w:t>
            </w:r>
          </w:p>
        </w:tc>
        <w:tc>
          <w:tcPr>
            <w:tcW w:type="dxa" w:w="6236"/>
          </w:tcPr>
          <w:p>
            <w:pPr>
              <w:keepNext/>
              <w:spacing w:after="40"/>
            </w:pPr>
            <w:r>
              <w:rPr>
                <w:b w:val="0"/>
                <w:sz w:val="20"/>
              </w:rPr>
              <w:t>Inżynieria wiedzy i maszynowe uczenie · Informatyka, II rok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BF1F8"/>
          </w:tcPr>
          <w:p>
            <w:pPr>
              <w:keepNext/>
              <w:spacing w:after="40"/>
            </w:pPr>
            <w:r>
              <w:rPr>
                <w:b/>
                <w:sz w:val="20"/>
              </w:rPr>
              <w:t>Autor · nr albumu · grupa</w:t>
            </w:r>
          </w:p>
        </w:tc>
        <w:tc>
          <w:tcPr>
            <w:tcW w:type="dxa" w:w="6236"/>
          </w:tcPr>
          <w:p>
            <w:pPr>
              <w:keepNext/>
              <w:spacing w:after="40"/>
            </w:pPr>
            <w:r>
              <w:rPr>
                <w:b w:val="0"/>
                <w:sz w:val="20"/>
              </w:rPr>
              <w:t>[Imię i nazwisko] · [nr albumu] · gr. [nr]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BF1F8"/>
          </w:tcPr>
          <w:p>
            <w:pPr>
              <w:keepNext/>
              <w:spacing w:after="40"/>
            </w:pPr>
            <w:r>
              <w:rPr>
                <w:b/>
                <w:sz w:val="20"/>
              </w:rPr>
              <w:t>Nazwa systemu (dziedzina)</w:t>
            </w:r>
          </w:p>
        </w:tc>
        <w:tc>
          <w:tcPr>
            <w:tcW w:type="dxa" w:w="6236"/>
          </w:tcPr>
          <w:p>
            <w:pPr>
              <w:keepNext/>
              <w:spacing w:after="40"/>
            </w:pPr>
            <w:r>
              <w:rPr>
                <w:b w:val="0"/>
                <w:sz w:val="20"/>
              </w:rPr>
              <w:t>[nazwa systemu]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BF1F8"/>
          </w:tcPr>
          <w:p>
            <w:pPr>
              <w:keepNext/>
              <w:spacing w:after="40"/>
            </w:pPr>
            <w:r>
              <w:rPr>
                <w:b/>
                <w:sz w:val="20"/>
              </w:rPr>
              <w:t>Repozytorium · commit</w:t>
            </w:r>
          </w:p>
        </w:tc>
        <w:tc>
          <w:tcPr>
            <w:tcW w:type="dxa" w:w="6236"/>
          </w:tcPr>
          <w:p>
            <w:pPr>
              <w:keepNext/>
              <w:spacing w:after="40"/>
            </w:pPr>
            <w:r>
              <w:rPr>
                <w:b w:val="0"/>
                <w:sz w:val="20"/>
              </w:rPr>
              <w:t>[adres repozytorium] · [skrót commita z wynikami]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BF1F8"/>
          </w:tcPr>
          <w:p>
            <w:pPr>
              <w:keepNext/>
              <w:spacing w:after="40"/>
            </w:pPr>
            <w:r>
              <w:rPr>
                <w:b/>
                <w:sz w:val="20"/>
              </w:rPr>
              <w:t>Narzędzia AI</w:t>
            </w:r>
          </w:p>
        </w:tc>
        <w:tc>
          <w:tcPr>
            <w:tcW w:type="dxa" w:w="6236"/>
          </w:tcPr>
          <w:p>
            <w:pPr>
              <w:keepNext/>
              <w:spacing w:after="40"/>
            </w:pPr>
            <w:r>
              <w:rPr>
                <w:b w:val="0"/>
                <w:sz w:val="20"/>
              </w:rPr>
              <w:t>[nie użyto / narzędzie i zakres użycia]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BF1F8"/>
          </w:tcPr>
          <w:p>
            <w:pPr>
              <w:keepNext/>
              <w:spacing w:after="40"/>
            </w:pPr>
            <w:r>
              <w:rPr>
                <w:b/>
                <w:sz w:val="20"/>
              </w:rPr>
              <w:t>Prowadzący</w:t>
            </w:r>
          </w:p>
        </w:tc>
        <w:tc>
          <w:tcPr>
            <w:tcW w:type="dxa" w:w="6236"/>
          </w:tcPr>
          <w:p>
            <w:pPr>
              <w:keepNext/>
              <w:spacing w:after="40"/>
            </w:pPr>
            <w:r>
              <w:rPr>
                <w:b w:val="0"/>
                <w:sz w:val="20"/>
              </w:rPr>
              <w:t>mgr inż. Marek Andryszczyk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BF1F8"/>
          </w:tcPr>
          <w:p>
            <w:pPr>
              <w:spacing w:after="40"/>
            </w:pPr>
            <w:r>
              <w:rPr>
                <w:b/>
                <w:sz w:val="20"/>
              </w:rPr>
              <w:t>Data oddania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[RRRR-MM-DD] (termin: spotkanie 3)</w:t>
            </w:r>
          </w:p>
        </w:tc>
      </w:tr>
    </w:tbl>
    <w:p/>
    <w:tbl>
      <w:tblPr>
        <w:tblW w:w="9071" w:type="dxa"/>
        <w:tblBorders>
          <w:top w:val="nil"/>
          <w:left w:val="single" w:sz="24" w:space="0" w:color="3973BA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071"/>
      </w:tblGrid>
      <w:tr>
        <w:trPr>
          <w:cantSplit/>
        </w:trPr>
        <w:tc>
          <w:tcPr>
            <w:tcW w:type="dxa" w:w="9071"/>
            <w:shd w:val="clear" w:color="auto" w:fill="EBF1F8"/>
          </w:tcPr>
          <w:p>
            <w:pPr>
              <w:spacing w:after="40"/>
            </w:pPr>
            <w:r>
              <w:rPr>
                <w:b/>
                <w:color w:val="3973BA"/>
                <w:sz w:val="19"/>
              </w:rPr>
              <w:t xml:space="preserve">Wymagania. </w:t>
            </w:r>
            <w:r>
              <w:rPr>
                <w:b/>
                <w:sz w:val="19"/>
              </w:rPr>
              <w:t xml:space="preserve">Silnik z TODO 1–4 (autotest 5/5); baza z min. 20 regułami i łańcuchem na 3 poziomach atrybutów (wejście → wniosek pośredni → cel), metafora w każdej regule, coto przy decyzjach końcowych; min. 5 własnych testów, w tym wartość graniczna i konflikt reguł. </w:t>
            </w:r>
            <w:r>
              <w:rPr>
                <w:sz w:val="19"/>
              </w:rPr>
              <w:t xml:space="preserve">W repozytorium: se/silnik.py, wiedza/moja_dziedzina.json, se/test_moja_dziedzina.py. </w:t>
            </w:r>
            <w:r>
              <w:rPr>
                <w:sz w:val="19"/>
              </w:rPr>
              <w:t>Oddanie: IWiMU_Z2_Nazwisko_Imie.pdf w zadaniu Z2 w MS Teams, termin: spotkanie 3.</w:t>
            </w:r>
          </w:p>
        </w:tc>
      </w:tr>
    </w:tbl>
    <w:p>
      <w:pPr>
        <w:spacing w:after="0"/>
      </w:pPr>
    </w:p>
    <w:p>
      <w:pPr>
        <w:pStyle w:val="Nagwek1"/>
      </w:pPr>
      <w:r>
        <w:t>1. Silnik wnioskujący</w:t>
      </w:r>
    </w:p>
    <w:p>
      <w:pPr>
        <w:pStyle w:val="Caption"/>
        <w:keepNext/>
        <w:spacing w:after="60"/>
      </w:pPr>
      <w:r>
        <w:t>Tab. 1. Uzupełnione fragmenty silnika. Źródło: opracowanie własne.</w:t>
      </w:r>
    </w:p>
    <w:tbl>
      <w:tblPr>
        <w:tblW w:w="9071" w:type="dxa"/>
        <w:jc w:val="center"/>
        <w:tblBorders>
          <w:top w:val="single" w:sz="4" w:space="0" w:color="B0C7E3"/>
          <w:left w:val="single" w:sz="4" w:space="0" w:color="B0C7E3"/>
          <w:bottom w:val="single" w:sz="4" w:space="0" w:color="B0C7E3"/>
          <w:right w:val="single" w:sz="4" w:space="0" w:color="B0C7E3"/>
          <w:insideH w:val="single" w:sz="4" w:space="0" w:color="B0C7E3"/>
          <w:insideV w:val="single" w:sz="4" w:space="0" w:color="B0C7E3"/>
        </w:tblBorders>
        <w:tblLayout w:type="fixed"/>
        <w:tblLook w:firstColumn="1" w:firstRow="1" w:lastColumn="0" w:lastRow="0" w:noHBand="0" w:noVBand="1" w:val="04A0"/>
      </w:tblPr>
      <w:tblGrid>
        <w:gridCol w:w="794"/>
        <w:gridCol w:w="2268"/>
        <w:gridCol w:w="6009"/>
      </w:tblGrid>
      <w:tr>
        <w:trPr>
          <w:tblHeader/>
          <w:cantSplit/>
        </w:trPr>
        <w:tc>
          <w:tcPr>
            <w:tcW w:type="dxa" w:w="794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TODO</w:t>
            </w:r>
          </w:p>
        </w:tc>
        <w:tc>
          <w:tcPr>
            <w:tcW w:type="dxa" w:w="2268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Funkcja</w:t>
            </w:r>
          </w:p>
        </w:tc>
        <w:tc>
          <w:tcPr>
            <w:tcW w:type="dxa" w:w="6009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Rozwiązanie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regula_spelniona</w:t>
            </w:r>
          </w:p>
        </w:tc>
        <w:tc>
          <w:tcPr>
            <w:tcW w:type="dxa" w:w="6009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wnioskuj_w_przod</w:t>
            </w:r>
          </w:p>
        </w:tc>
        <w:tc>
          <w:tcPr>
            <w:tcW w:type="dxa" w:w="6009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wnioskuj_wstecz</w:t>
            </w:r>
          </w:p>
        </w:tc>
        <w:tc>
          <w:tcPr>
            <w:tcW w:type="dxa" w:w="6009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wnioskuj_wstecz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sz w:val="19"/>
              </w:rPr>
              <w:t>[…]</w:t>
            </w:r>
          </w:p>
        </w:tc>
      </w:tr>
    </w:tbl>
    <w:p/>
    <w:p>
      <w:pPr>
        <w:pStyle w:val="Kod"/>
        <w:keepNext/>
      </w:pPr>
      <w:r>
        <w:t>&gt; python se/test_silnik.py</w:t>
      </w:r>
    </w:p>
    <w:p>
      <w:pPr>
        <w:pStyle w:val="Kod"/>
        <w:keepNext/>
      </w:pPr>
      <w:r>
        <w:t>[…]</w:t>
      </w:r>
    </w:p>
    <w:p>
      <w:pPr>
        <w:pStyle w:val="Kod"/>
        <w:keepNext/>
      </w:pPr>
      <w:r>
        <w:t>Zaliczone przypadki: 5/5</w:t>
      </w:r>
    </w:p>
    <w:p>
      <w:pPr>
        <w:pStyle w:val="Caption"/>
      </w:pPr>
      <w:r>
        <w:t>Listing 1. Wynik autotestu silnika. Źródło: opracowanie własne.</w:t>
      </w:r>
    </w:p>
    <w:p>
      <w:pPr>
        <w:pStyle w:val="Nagwek1"/>
      </w:pPr>
      <w:r>
        <w:t>2. Baza wiedzy</w:t>
      </w:r>
    </w:p>
    <w:p>
      <w:pPr>
        <w:pStyle w:val="Caption"/>
        <w:keepNext/>
        <w:spacing w:after="60"/>
      </w:pPr>
      <w:r>
        <w:t>Tab. 2. Atrybuty bazy wiedzy. Źródło: opracowanie własne.</w:t>
      </w:r>
    </w:p>
    <w:tbl>
      <w:tblPr>
        <w:tblW w:w="9071" w:type="dxa"/>
        <w:jc w:val="center"/>
        <w:tblBorders>
          <w:top w:val="single" w:sz="4" w:space="0" w:color="B0C7E3"/>
          <w:left w:val="single" w:sz="4" w:space="0" w:color="B0C7E3"/>
          <w:bottom w:val="single" w:sz="4" w:space="0" w:color="B0C7E3"/>
          <w:right w:val="single" w:sz="4" w:space="0" w:color="B0C7E3"/>
          <w:insideH w:val="single" w:sz="4" w:space="0" w:color="B0C7E3"/>
          <w:insideV w:val="single" w:sz="4" w:space="0" w:color="B0C7E3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361"/>
        <w:gridCol w:w="3628"/>
        <w:gridCol w:w="1814"/>
      </w:tblGrid>
      <w:tr>
        <w:trPr>
          <w:tblHeader/>
          <w:cantSplit/>
        </w:trPr>
        <w:tc>
          <w:tcPr>
            <w:tcW w:type="dxa" w:w="2268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Atrybut</w:t>
            </w:r>
          </w:p>
        </w:tc>
        <w:tc>
          <w:tcPr>
            <w:tcW w:type="dxa" w:w="1361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Typ</w:t>
            </w:r>
          </w:p>
        </w:tc>
        <w:tc>
          <w:tcPr>
            <w:tcW w:type="dxa" w:w="3628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Wartości / zakres</w:t>
            </w:r>
          </w:p>
        </w:tc>
        <w:tc>
          <w:tcPr>
            <w:tcW w:type="dxa" w:w="1814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Poziom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liczba</w:t>
            </w:r>
          </w:p>
        </w:tc>
        <w:tc>
          <w:tcPr>
            <w:tcW w:type="dxa" w:w="362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814"/>
          </w:tcPr>
          <w:p>
            <w:pPr>
              <w:keepNext/>
              <w:spacing w:after="40"/>
            </w:pPr>
            <w:r>
              <w:rPr>
                <w:sz w:val="19"/>
              </w:rPr>
              <w:t>wejście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wybor</w:t>
            </w:r>
          </w:p>
        </w:tc>
        <w:tc>
          <w:tcPr>
            <w:tcW w:type="dxa" w:w="362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814"/>
          </w:tcPr>
          <w:p>
            <w:pPr>
              <w:keepNext/>
              <w:spacing w:after="40"/>
            </w:pPr>
            <w:r>
              <w:rPr>
                <w:sz w:val="19"/>
              </w:rPr>
              <w:t>wejście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362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814"/>
          </w:tcPr>
          <w:p>
            <w:pPr>
              <w:keepNext/>
              <w:spacing w:after="40"/>
            </w:pPr>
            <w:r>
              <w:rPr>
                <w:sz w:val="19"/>
              </w:rPr>
              <w:t>wejście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362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814"/>
          </w:tcPr>
          <w:p>
            <w:pPr>
              <w:keepNext/>
              <w:spacing w:after="40"/>
            </w:pPr>
            <w:r>
              <w:rPr>
                <w:sz w:val="19"/>
              </w:rPr>
              <w:t>wejście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wniosek</w:t>
            </w:r>
          </w:p>
        </w:tc>
        <w:tc>
          <w:tcPr>
            <w:tcW w:type="dxa" w:w="3628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814"/>
          </w:tcPr>
          <w:p>
            <w:pPr>
              <w:keepNext/>
              <w:spacing w:after="40"/>
            </w:pPr>
            <w:r>
              <w:rPr>
                <w:sz w:val="19"/>
              </w:rPr>
              <w:t>wniosek pośredni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sz w:val="19"/>
              </w:rPr>
              <w:t>wniosek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  <w:t>cel</w:t>
            </w:r>
          </w:p>
        </w:tc>
      </w:tr>
    </w:tbl>
    <w:p/>
    <w:p>
      <w:r>
        <w:t>[Liczba reguł i przykład łańcucha: reguła ustalająca wniosek pośredni i reguła, która z niego korzysta (fragment JSON).]</w:t>
      </w:r>
    </w:p>
    <w:p>
      <w:pPr>
        <w:pStyle w:val="Kod"/>
        <w:keepNext/>
      </w:pPr>
      <w:r>
        <w:t>&gt; python se/sprawdz_format.py wiedza/moja_dziedzina.json</w:t>
      </w:r>
    </w:p>
    <w:p>
      <w:pPr>
        <w:pStyle w:val="Kod"/>
        <w:keepNext/>
      </w:pPr>
      <w:r>
        <w:t>[…]</w:t>
      </w:r>
    </w:p>
    <w:p>
      <w:pPr>
        <w:pStyle w:val="Caption"/>
      </w:pPr>
      <w:r>
        <w:t>Listing 2. Wynik sprawdzenia formatu bazy (część „Wymagania Z2”). Źródło: opracowanie własne.</w:t>
      </w:r>
    </w:p>
    <w:p>
      <w:pPr>
        <w:pStyle w:val="Nagwek1"/>
      </w:pPr>
      <w:r>
        <w:t>3. Testy własnej bazy</w:t>
      </w:r>
    </w:p>
    <w:p>
      <w:pPr>
        <w:pStyle w:val="Caption"/>
        <w:keepNext/>
        <w:spacing w:after="60"/>
      </w:pPr>
      <w:r>
        <w:t>Tab. 3. Przypadki testowe i wyniki obu trybów. Źródło: opracowanie własne.</w:t>
      </w:r>
    </w:p>
    <w:tbl>
      <w:tblPr>
        <w:tblW w:w="9072" w:type="dxa"/>
        <w:jc w:val="center"/>
        <w:tblBorders>
          <w:top w:val="single" w:sz="4" w:space="0" w:color="B0C7E3"/>
          <w:left w:val="single" w:sz="4" w:space="0" w:color="B0C7E3"/>
          <w:bottom w:val="single" w:sz="4" w:space="0" w:color="B0C7E3"/>
          <w:right w:val="single" w:sz="4" w:space="0" w:color="B0C7E3"/>
          <w:insideH w:val="single" w:sz="4" w:space="0" w:color="B0C7E3"/>
          <w:insideV w:val="single" w:sz="4" w:space="0" w:color="B0C7E3"/>
        </w:tblBorders>
        <w:tblLayout w:type="fixed"/>
        <w:tblLook w:firstColumn="1" w:firstRow="1" w:lastColumn="0" w:lastRow="0" w:noHBand="0" w:noVBand="1" w:val="04A0"/>
      </w:tblPr>
      <w:tblGrid>
        <w:gridCol w:w="624"/>
        <w:gridCol w:w="1361"/>
        <w:gridCol w:w="3005"/>
        <w:gridCol w:w="1474"/>
        <w:gridCol w:w="1304"/>
        <w:gridCol w:w="1304"/>
      </w:tblGrid>
      <w:tr>
        <w:trPr>
          <w:tblHeader/>
          <w:cantSplit/>
        </w:trPr>
        <w:tc>
          <w:tcPr>
            <w:tcW w:type="dxa" w:w="624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Nr</w:t>
            </w:r>
          </w:p>
        </w:tc>
        <w:tc>
          <w:tcPr>
            <w:tcW w:type="dxa" w:w="1361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Rodzaj</w:t>
            </w:r>
          </w:p>
        </w:tc>
        <w:tc>
          <w:tcPr>
            <w:tcW w:type="dxa" w:w="3005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Dane wejściowe</w:t>
            </w:r>
          </w:p>
        </w:tc>
        <w:tc>
          <w:tcPr>
            <w:tcW w:type="dxa" w:w="1474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Oczekiwany</w:t>
            </w:r>
          </w:p>
        </w:tc>
        <w:tc>
          <w:tcPr>
            <w:tcW w:type="dxa" w:w="1304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W przód</w:t>
            </w:r>
          </w:p>
        </w:tc>
        <w:tc>
          <w:tcPr>
            <w:tcW w:type="dxa" w:w="1304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Wstecz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keepNext/>
              <w:spacing w:after="40"/>
            </w:pPr>
            <w:r>
              <w:rPr>
                <w:sz w:val="19"/>
              </w:rPr>
              <w:t>T1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typowy</w:t>
            </w:r>
          </w:p>
        </w:tc>
        <w:tc>
          <w:tcPr>
            <w:tcW w:type="dxa" w:w="3005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47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keepNext/>
              <w:spacing w:after="40"/>
            </w:pPr>
            <w:r>
              <w:rPr>
                <w:sz w:val="19"/>
              </w:rPr>
              <w:t>T2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typowy</w:t>
            </w:r>
          </w:p>
        </w:tc>
        <w:tc>
          <w:tcPr>
            <w:tcW w:type="dxa" w:w="3005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47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keepNext/>
              <w:spacing w:after="40"/>
            </w:pPr>
            <w:r>
              <w:rPr>
                <w:sz w:val="19"/>
              </w:rPr>
              <w:t>T3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granica</w:t>
            </w:r>
          </w:p>
        </w:tc>
        <w:tc>
          <w:tcPr>
            <w:tcW w:type="dxa" w:w="3005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47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keepNext/>
              <w:spacing w:after="40"/>
            </w:pPr>
            <w:r>
              <w:rPr>
                <w:sz w:val="19"/>
              </w:rPr>
              <w:t>T4</w:t>
            </w:r>
          </w:p>
        </w:tc>
        <w:tc>
          <w:tcPr>
            <w:tcW w:type="dxa" w:w="1361"/>
          </w:tcPr>
          <w:p>
            <w:pPr>
              <w:keepNext/>
              <w:spacing w:after="40"/>
            </w:pPr>
            <w:r>
              <w:rPr>
                <w:sz w:val="19"/>
              </w:rPr>
              <w:t>brak wyniku</w:t>
            </w:r>
          </w:p>
        </w:tc>
        <w:tc>
          <w:tcPr>
            <w:tcW w:type="dxa" w:w="3005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474"/>
          </w:tcPr>
          <w:p>
            <w:pPr>
              <w:keepNext/>
              <w:spacing w:after="40"/>
            </w:pPr>
            <w:r>
              <w:rPr>
                <w:sz w:val="19"/>
              </w:rPr>
              <w:t>None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keepNext/>
              <w:spacing w:after="40"/>
            </w:pPr>
            <w:r>
              <w:rPr>
                <w:sz w:val="19"/>
              </w:rPr>
              <w:t>[…]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/>
            </w:pPr>
            <w:r>
              <w:rPr>
                <w:sz w:val="19"/>
              </w:rPr>
              <w:t>T5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sz w:val="19"/>
              </w:rPr>
              <w:t>konflikt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sz w:val="19"/>
              </w:rPr>
              <w:t>[…]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sz w:val="19"/>
              </w:rPr>
              <w:t>[…]</w:t>
            </w:r>
          </w:p>
        </w:tc>
      </w:tr>
    </w:tbl>
    <w:p/>
    <w:p>
      <w:pPr>
        <w:pStyle w:val="Nagwek1"/>
      </w:pPr>
      <w:r>
        <w:t>4. Konsultacja w trybie wstecz</w:t>
      </w:r>
    </w:p>
    <w:p>
      <w:pPr>
        <w:pStyle w:val="Kod"/>
        <w:keepNext/>
      </w:pPr>
      <w:r>
        <w:t>&gt; python se/silnik.py</w:t>
      </w:r>
    </w:p>
    <w:p>
      <w:pPr>
        <w:pStyle w:val="Kod"/>
        <w:keepNext/>
      </w:pPr>
      <w:r>
        <w:t>[…]</w:t>
      </w:r>
    </w:p>
    <w:p>
      <w:pPr>
        <w:pStyle w:val="Caption"/>
      </w:pPr>
      <w:r>
        <w:t>Listing 3. Konsultacja w trybie wstecz. Źródło: opracowanie własne.</w:t>
      </w:r>
    </w:p>
    <w:p>
      <w:r>
        <w:t>[Analiza: dlaczego system zadał te pytania, w tej kolejności, i o co nie zapytał.]</w:t>
      </w:r>
    </w:p>
    <w:p>
      <w:pPr>
        <w:pStyle w:val="Nagwek1"/>
      </w:pPr>
      <w:r>
        <w:t>5. Strategia rozwiązywania konfliktów</w:t>
      </w:r>
    </w:p>
    <w:p>
      <w:r>
        <w:t>[Przyjęta strategia (kolejność reguł) i przykład z własnej bazy, w którym ma ona wpływ na wynik.]</w:t>
      </w:r>
    </w:p>
    <w:p>
      <w:pPr>
        <w:pStyle w:val="Nagwek1"/>
      </w:pPr>
      <w:r>
        <w:t>6. Wnioski</w:t>
      </w:r>
    </w:p>
    <w:p>
      <w:r>
        <w:t>[3–5 wniosków wynikających z wykonanych prac i uzyskanych wyników, w tym ograniczenia rozwiązania.]</w:t>
      </w:r>
    </w:p>
    <w:p>
      <w:pPr>
        <w:pStyle w:val="Nagwek1"/>
      </w:pPr>
      <w:r>
        <w:t>Bibliografia</w:t>
      </w:r>
    </w:p>
    <w:p>
      <w:r>
        <w:t>[1] A. Wakulicz-Deja, A. Nowak-Brzezińska, M. Przybyła-Kasperek, R. Simiński, Systemy ekspertowe. Warszawa: Akademicka Oficyna Wydawnicza EXIT, 2018.</w:t>
      </w:r>
    </w:p>
    <w:p>
      <w:r>
        <w:t>[2] [Źródło wiedzy dziedzinowej.]</w:t>
      </w:r>
    </w:p>
    <w:p>
      <w:pPr>
        <w:pStyle w:val="Nagwek2"/>
      </w:pPr>
      <w:r>
        <w:t>Ocena (wypełnia prowadzący)</w:t>
      </w:r>
    </w:p>
    <w:tbl>
      <w:tblPr>
        <w:tblW w:w="9071" w:type="dxa"/>
        <w:jc w:val="center"/>
        <w:tblBorders>
          <w:top w:val="single" w:sz="4" w:space="0" w:color="B0C7E3"/>
          <w:left w:val="single" w:sz="4" w:space="0" w:color="B0C7E3"/>
          <w:bottom w:val="single" w:sz="4" w:space="0" w:color="B0C7E3"/>
          <w:right w:val="single" w:sz="4" w:space="0" w:color="B0C7E3"/>
          <w:insideH w:val="single" w:sz="4" w:space="0" w:color="B0C7E3"/>
          <w:insideV w:val="single" w:sz="4" w:space="0" w:color="B0C7E3"/>
        </w:tblBorders>
        <w:tblLayout w:type="fixed"/>
        <w:tblLook w:firstColumn="1" w:firstRow="1" w:lastColumn="0" w:lastRow="0" w:noHBand="0" w:noVBand="1" w:val="04A0"/>
      </w:tblPr>
      <w:tblGrid>
        <w:gridCol w:w="6520"/>
        <w:gridCol w:w="1134"/>
        <w:gridCol w:w="1417"/>
      </w:tblGrid>
      <w:tr>
        <w:trPr>
          <w:tblHeader/>
          <w:cantSplit/>
        </w:trPr>
        <w:tc>
          <w:tcPr>
            <w:tcW w:type="dxa" w:w="6520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Kryterium</w:t>
            </w:r>
          </w:p>
        </w:tc>
        <w:tc>
          <w:tcPr>
            <w:tcW w:type="dxa" w:w="1134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Maks.</w:t>
            </w:r>
          </w:p>
        </w:tc>
        <w:tc>
          <w:tcPr>
            <w:tcW w:type="dxa" w:w="1417"/>
            <w:shd w:val="clear" w:color="auto" w:fill="3973BA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Pkt</w:t>
            </w:r>
          </w:p>
        </w:tc>
      </w:tr>
      <w:tr>
        <w:trPr>
          <w:cantSplit/>
        </w:trPr>
        <w:tc>
          <w:tcPr>
            <w:tcW w:type="dxa" w:w="6520"/>
          </w:tcPr>
          <w:p>
            <w:pPr>
              <w:keepNext/>
              <w:spacing w:after="40"/>
            </w:pPr>
            <w:r>
              <w:rPr>
                <w:sz w:val="19"/>
              </w:rPr>
              <w:t>Silnik: autotest 5/5</w:t>
            </w:r>
          </w:p>
        </w:tc>
        <w:tc>
          <w:tcPr>
            <w:tcW w:type="dxa" w:w="1134"/>
          </w:tcPr>
          <w:p>
            <w:pPr>
              <w:keepNext/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417"/>
          </w:tcPr>
          <w:p>
            <w:pPr>
              <w:keepNext/>
              <w:spacing w:after="40"/>
            </w:pP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6520"/>
          </w:tcPr>
          <w:p>
            <w:pPr>
              <w:keepNext/>
              <w:spacing w:after="40"/>
            </w:pPr>
            <w:r>
              <w:rPr>
                <w:sz w:val="19"/>
              </w:rPr>
              <w:t>Baza: 20 reguł, 3 poziomy, oba tryby</w:t>
            </w:r>
          </w:p>
        </w:tc>
        <w:tc>
          <w:tcPr>
            <w:tcW w:type="dxa" w:w="1134"/>
          </w:tcPr>
          <w:p>
            <w:pPr>
              <w:keepNext/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417"/>
          </w:tcPr>
          <w:p>
            <w:pPr>
              <w:keepNext/>
              <w:spacing w:after="40"/>
            </w:pP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6520"/>
          </w:tcPr>
          <w:p>
            <w:pPr>
              <w:keepNext/>
              <w:spacing w:after="40"/>
            </w:pPr>
            <w:r>
              <w:rPr>
                <w:sz w:val="19"/>
              </w:rPr>
              <w:t>Własne testy (min. 5, w tym granica i konflikt)</w:t>
            </w:r>
          </w:p>
        </w:tc>
        <w:tc>
          <w:tcPr>
            <w:tcW w:type="dxa" w:w="1134"/>
          </w:tcPr>
          <w:p>
            <w:pPr>
              <w:keepNext/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417"/>
          </w:tcPr>
          <w:p>
            <w:pPr>
              <w:keepNext/>
              <w:spacing w:after="40"/>
            </w:pP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6520"/>
          </w:tcPr>
          <w:p>
            <w:pPr>
              <w:keepNext/>
              <w:spacing w:after="40"/>
            </w:pPr>
            <w:r>
              <w:rPr>
                <w:sz w:val="19"/>
              </w:rPr>
              <w:t>Konsultacja i strategia konfliktów</w:t>
            </w:r>
          </w:p>
        </w:tc>
        <w:tc>
          <w:tcPr>
            <w:tcW w:type="dxa" w:w="1134"/>
          </w:tcPr>
          <w:p>
            <w:pPr>
              <w:keepNext/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spacing w:after="40"/>
            </w:pP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Razem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10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sectPr w:rsidR="003A09D9" w:rsidRPr="003A09D9" w:rsidSect="002F6B3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/>
      <w:pgMar w:top="566" w:right="1440" w:bottom="1440" w:left="1440" w:header="567" w:footer="567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200E" w:rsidRDefault="008C200E" w:rsidP="00DC598F">
      <w:pPr>
        <w:spacing w:line="240" w:lineRule="auto"/>
      </w:pPr>
      <w:r>
        <w:separator/>
      </w:r>
    </w:p>
  </w:endnote>
  <w:endnote w:type="continuationSeparator" w:id="0">
    <w:p w:rsidR="008C200E" w:rsidRDefault="008C200E" w:rsidP="00DC59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7005" w:rsidRDefault="00547005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a-Siatka"/>
      <w:tblW w:w="0" w:type="auto"/>
      <w:tblInd w:w="7479" w:type="dxa"/>
      <w:tblBorders>
        <w:top w:val="none" w:sz="0" w:space="0" w:color="auto"/>
        <w:left w:val="single" w:sz="8" w:space="0" w:color="C00000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07"/>
    </w:tblGrid>
    <w:tr w:rsidR="00E648B3" w:rsidTr="006F73EC">
      <w:tc>
        <w:tcPr>
          <w:tcW w:w="1690" w:type="dxa"/>
          <w:tcBorders>
            <w:top w:val="nil"/>
            <w:left w:val="single" w:sz="8" w:space="0" w:color="3973BA"/>
            <w:bottom w:val="nil"/>
            <w:right w:val="nil"/>
          </w:tcBorders>
          <w:hideMark/>
        </w:tcPr>
        <w:p w:rsidR="00E648B3" w:rsidRDefault="00E648B3" w:rsidP="00E648B3">
          <w:pPr>
            <w:pStyle w:val="Normalny1"/>
            <w:jc w:val="right"/>
            <w:rPr>
              <w:sz w:val="18"/>
              <w:szCs w:val="18"/>
            </w:rPr>
          </w:pPr>
          <w:r>
            <w:rPr>
              <w:rFonts w:ascii="Arial" w:hAnsi="Arial" w:cs="Arial"/>
              <w:b w:val="0"/>
              <w:color w:val="3F3F3F"/>
              <w:sz w:val="18"/>
            </w:rPr>
            <w:t>www.ukw.edu.pl</w:t>
          </w:r>
        </w:p>
        <w:p>
          <w:pPr>
            <w:pStyle w:val="Normalny1"/>
            <w:jc w:val="right"/>
          </w:pPr>
          <w:r>
            <w:rPr>
              <w:rFonts w:ascii="Arial" w:hAnsi="Arial" w:cs="Arial"/>
              <w:b w:val="0"/>
              <w:color w:val="3F3F3F"/>
              <w:sz w:val="18"/>
            </w:rPr>
            <w:t xml:space="preserve">str. </w:t>
          </w:r>
          <w:r>
            <w:rPr>
              <w:rFonts w:ascii="Arial" w:hAnsi="Arial" w:cs="Arial"/>
              <w:b w:val="0"/>
              <w:color w:val="3F3F3F"/>
              <w:sz w:val="18"/>
            </w:rPr>
            <w:fldChar w:fldCharType="begin"/>
          </w:r>
          <w:r>
            <w:rPr>
              <w:rFonts w:ascii="Arial" w:hAnsi="Arial" w:cs="Arial"/>
              <w:b w:val="0"/>
              <w:color w:val="3F3F3F"/>
              <w:sz w:val="18"/>
            </w:rPr>
            <w:instrText xml:space="preserve"> PAGE </w:instrText>
          </w:r>
          <w:r>
            <w:rPr>
              <w:rFonts w:ascii="Arial" w:hAnsi="Arial" w:cs="Arial"/>
              <w:b w:val="0"/>
              <w:color w:val="3F3F3F"/>
              <w:sz w:val="18"/>
            </w:rPr>
            <w:fldChar w:fldCharType="separate"/>
          </w:r>
          <w:r>
            <w:rPr>
              <w:rFonts w:ascii="Arial" w:hAnsi="Arial" w:cs="Arial"/>
              <w:b w:val="0"/>
              <w:color w:val="3F3F3F"/>
              <w:sz w:val="18"/>
            </w:rPr>
            <w:t>1</w:t>
          </w:r>
          <w:r>
            <w:rPr>
              <w:rFonts w:ascii="Arial" w:hAnsi="Arial" w:cs="Arial"/>
              <w:b w:val="0"/>
              <w:color w:val="3F3F3F"/>
              <w:sz w:val="18"/>
            </w:rPr>
            <w:fldChar w:fldCharType="end"/>
          </w:r>
          <w:r>
            <w:rPr>
              <w:rFonts w:ascii="Arial" w:hAnsi="Arial" w:cs="Arial"/>
              <w:b w:val="0"/>
              <w:color w:val="3F3F3F"/>
              <w:sz w:val="18"/>
            </w:rPr>
            <w:t xml:space="preserve"> z </w:t>
          </w:r>
          <w:r>
            <w:rPr>
              <w:rFonts w:ascii="Arial" w:hAnsi="Arial" w:cs="Arial"/>
              <w:b w:val="0"/>
              <w:color w:val="3F3F3F"/>
              <w:sz w:val="18"/>
            </w:rPr>
            <w:fldChar w:fldCharType="begin"/>
          </w:r>
          <w:r>
            <w:rPr>
              <w:rFonts w:ascii="Arial" w:hAnsi="Arial" w:cs="Arial"/>
              <w:b w:val="0"/>
              <w:color w:val="3F3F3F"/>
              <w:sz w:val="18"/>
            </w:rPr>
            <w:instrText xml:space="preserve"> NUMPAGES </w:instrText>
          </w:r>
          <w:r>
            <w:rPr>
              <w:rFonts w:ascii="Arial" w:hAnsi="Arial" w:cs="Arial"/>
              <w:b w:val="0"/>
              <w:color w:val="3F3F3F"/>
              <w:sz w:val="18"/>
            </w:rPr>
            <w:fldChar w:fldCharType="separate"/>
          </w:r>
          <w:r>
            <w:rPr>
              <w:rFonts w:ascii="Arial" w:hAnsi="Arial" w:cs="Arial"/>
              <w:b w:val="0"/>
              <w:color w:val="3F3F3F"/>
              <w:sz w:val="18"/>
            </w:rPr>
            <w:t>1</w:t>
          </w:r>
          <w:r>
            <w:rPr>
              <w:rFonts w:ascii="Arial" w:hAnsi="Arial" w:cs="Arial"/>
              <w:b w:val="0"/>
              <w:color w:val="3F3F3F"/>
              <w:sz w:val="18"/>
            </w:rPr>
            <w:fldChar w:fldCharType="end"/>
          </w:r>
        </w:p>
      </w:tc>
    </w:tr>
  </w:tbl>
  <w:p w:rsidR="00E648B3" w:rsidRDefault="00E648B3" w:rsidP="00E648B3">
    <w:pPr>
      <w:pStyle w:val="Normalny1"/>
      <w:rPr>
        <w:sz w:val="18"/>
        <w:szCs w:val="18"/>
      </w:rPr>
    </w:pPr>
  </w:p>
  <w:p w:rsidR="00E648B3" w:rsidRDefault="00E648B3" w:rsidP="00E648B3">
    <w:pPr>
      <w:pStyle w:val="Normalny1"/>
      <w:rPr>
        <w:sz w:val="18"/>
        <w:szCs w:val="18"/>
      </w:rPr>
    </w:pPr>
  </w:p>
  <w:p w:rsidR="00F4678C" w:rsidRDefault="00F4678C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7005" w:rsidRDefault="0054700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200E" w:rsidRDefault="008C200E" w:rsidP="00DC598F">
      <w:pPr>
        <w:spacing w:line="240" w:lineRule="auto"/>
      </w:pPr>
      <w:r>
        <w:separator/>
      </w:r>
    </w:p>
  </w:footnote>
  <w:footnote w:type="continuationSeparator" w:id="0">
    <w:p w:rsidR="008C200E" w:rsidRDefault="008C200E" w:rsidP="00DC598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7005" w:rsidRDefault="0054700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a-Siatk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4" w:space="0" w:color="C00000"/>
        <w:insideV w:val="single" w:sz="4" w:space="0" w:color="C00000"/>
      </w:tblBorders>
      <w:tblLook w:val="04A0" w:firstRow="1" w:lastRow="0" w:firstColumn="1" w:lastColumn="0" w:noHBand="0" w:noVBand="1"/>
    </w:tblPr>
    <w:tblGrid>
      <w:gridCol w:w="3510"/>
      <w:gridCol w:w="5659"/>
    </w:tblGrid>
    <w:tr w:rsidR="001D2382" w:rsidTr="001F6F90">
      <w:tc>
        <w:tcPr>
          <w:tcW w:w="3510" w:type="dxa"/>
          <w:tcBorders>
            <w:right w:val="single" w:sz="8" w:space="0" w:color="3973BA"/>
          </w:tcBorders>
        </w:tcPr>
        <w:p w:rsidR="001D2382" w:rsidRDefault="001D2382">
          <w:pPr>
            <w:pStyle w:val="Nagwek"/>
          </w:pPr>
          <w:r w:rsidRPr="001D2382">
            <w:rPr>
              <w:noProof/>
            </w:rPr>
            <w:drawing>
              <wp:inline distT="114300" distB="114300" distL="114300" distR="114300">
                <wp:extent cx="1731649" cy="708245"/>
                <wp:effectExtent l="19050" t="0" r="1901" b="0"/>
                <wp:docPr id="3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31649" cy="70824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9" w:type="dxa"/>
          <w:tcBorders>
            <w:top w:val="nil"/>
            <w:left w:val="single" w:sz="8" w:space="0" w:color="3973BA"/>
            <w:bottom w:val="nil"/>
          </w:tcBorders>
          <w:vAlign w:val="center"/>
        </w:tcPr>
        <w:p w:rsidR="001D2382" w:rsidRPr="00A440DC" w:rsidRDefault="00E17895" w:rsidP="00547227">
          <w:pPr>
            <w:pStyle w:val="Nagwek"/>
            <w:tabs>
              <w:tab w:val="left" w:pos="2130"/>
            </w:tabs>
            <w:spacing w:line="276" w:lineRule="auto"/>
            <w:ind w:left="567"/>
            <w:rPr>
              <w:rFonts w:ascii="Arial" w:hAnsi="Arial"/>
              <w:sz w:val="18"/>
              <w:szCs w:val="18"/>
            </w:rPr>
          </w:pPr>
          <w:r>
            <w:rPr>
              <w:rFonts w:ascii="Arial" w:hAnsi="Arial" w:cs="Arial"/>
              <w:b/>
              <w:color w:val="3F3F3F"/>
              <w:sz w:val="18"/>
            </w:rPr>
            <w:t>Wydział Informatyki</w:t>
          </w:r>
        </w:p>
        <w:p>
          <w:pPr>
            <w:pStyle w:val="Nagwek"/>
            <w:spacing w:line="276" w:lineRule="auto"/>
            <w:ind w:left="567"/>
          </w:pPr>
          <w:r>
            <w:rPr>
              <w:rFonts w:ascii="Arial" w:hAnsi="Arial" w:cs="Arial"/>
              <w:b w:val="0"/>
              <w:color w:val="3F3F3F"/>
              <w:sz w:val="18"/>
            </w:rPr>
            <w:t>ul. Kopernika 1, 85-074 Bydgoszcz</w:t>
          </w:r>
        </w:p>
        <w:p>
          <w:pPr>
            <w:pStyle w:val="Nagwek"/>
            <w:spacing w:line="276" w:lineRule="auto"/>
            <w:ind w:left="567"/>
          </w:pPr>
          <w:r>
            <w:rPr>
              <w:rFonts w:ascii="Arial" w:hAnsi="Arial" w:cs="Arial"/>
              <w:b w:val="0"/>
              <w:color w:val="3F3F3F"/>
              <w:sz w:val="18"/>
            </w:rPr>
            <w:t>informatyka@ukw.edu.pl</w:t>
          </w:r>
        </w:p>
      </w:tc>
    </w:tr>
  </w:tbl>
  <w:p w:rsidR="001D2382" w:rsidRDefault="001D2382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7005" w:rsidRDefault="00547005">
    <w:pPr>
      <w:pStyle w:val="Nagwek"/>
    </w:pPr>
  </w:p>
</w:hdr>
</file>

<file path=word/numbering.xml><?xml version="1.0" encoding="utf-8"?>
<w:numbering xmlns:w="http://schemas.openxmlformats.org/wordprocessingml/2006/main">
  <w:abstractNum w:abstractNumId="92"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</w:abstractNum>
  <w:abstractNum w:abstractNumId="91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  <w:color w:val="3973BA"/>
      </w:rPr>
    </w:lvl>
    <w:lvl w:ilvl="1">
      <w:start w:val="1"/>
      <w:numFmt w:val="bullet"/>
      <w:lvlText w:val="–"/>
      <w:lvlJc w:val="left"/>
      <w:pPr>
        <w:ind w:left="720" w:hanging="360"/>
      </w:pPr>
      <w:rPr>
        <w:rFonts w:ascii="Arial" w:hAnsi="Arial"/>
      </w:rPr>
    </w:lvl>
  </w:abstract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C598F"/>
    <w:rsid w:val="0001111C"/>
    <w:rsid w:val="0014607B"/>
    <w:rsid w:val="001D2382"/>
    <w:rsid w:val="001F6F90"/>
    <w:rsid w:val="00242009"/>
    <w:rsid w:val="00266F2B"/>
    <w:rsid w:val="002D62DF"/>
    <w:rsid w:val="002F45D4"/>
    <w:rsid w:val="002F6B36"/>
    <w:rsid w:val="0032676D"/>
    <w:rsid w:val="00343B82"/>
    <w:rsid w:val="003A09D9"/>
    <w:rsid w:val="003A60BC"/>
    <w:rsid w:val="00547005"/>
    <w:rsid w:val="00547227"/>
    <w:rsid w:val="005E5B4C"/>
    <w:rsid w:val="006025FF"/>
    <w:rsid w:val="00672E35"/>
    <w:rsid w:val="0068056B"/>
    <w:rsid w:val="006F73EC"/>
    <w:rsid w:val="00792E99"/>
    <w:rsid w:val="007F164A"/>
    <w:rsid w:val="008C200E"/>
    <w:rsid w:val="00903B80"/>
    <w:rsid w:val="00A440DC"/>
    <w:rsid w:val="00A60956"/>
    <w:rsid w:val="00A770C9"/>
    <w:rsid w:val="00AF4317"/>
    <w:rsid w:val="00B316AC"/>
    <w:rsid w:val="00B94186"/>
    <w:rsid w:val="00BB2364"/>
    <w:rsid w:val="00BD1AAD"/>
    <w:rsid w:val="00C13D08"/>
    <w:rsid w:val="00C64FDB"/>
    <w:rsid w:val="00D3740E"/>
    <w:rsid w:val="00D47D6F"/>
    <w:rsid w:val="00D93EDC"/>
    <w:rsid w:val="00DC598F"/>
    <w:rsid w:val="00DF13D8"/>
    <w:rsid w:val="00E17895"/>
    <w:rsid w:val="00E4717A"/>
    <w:rsid w:val="00E648B3"/>
    <w:rsid w:val="00ED4246"/>
    <w:rsid w:val="00F4678C"/>
    <w:rsid w:val="00F76F46"/>
    <w:rsid w:val="00F9730B"/>
    <w:rsid w:val="00FC6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84751C"/>
  <w15:docId w15:val="{BD4ABCCD-B14A-4BE1-B62A-068720BDE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B316AC"/>
    <w:pPr>
      <w:spacing w:before="0" w:after="120" w:lineRule="auto" w:line="276"/>
    </w:pPr>
    <w:rPr>
      <w:rFonts w:ascii="Arial" w:hAnsi="Arial" w:eastAsia="Arial" w:cs="Arial"/>
      <w:b w:val="0"/>
      <w:color w:val="3F3F3F"/>
      <w:sz w:val="22"/>
    </w:rPr>
  </w:style>
  <w:style w:type="paragraph" w:styleId="Nagwek1">
    <w:name w:val="heading 1"/>
    <w:basedOn w:val="Normalny1"/>
    <w:next w:val="Normalny1"/>
    <w:rsid w:val="00DC598F"/>
    <w:pPr>
      <w:keepNext/>
      <w:keepLines/>
      <w:spacing w:before="360" w:after="120" w:lineRule="auto" w:line="276"/>
      <w:outlineLvl w:val="0"/>
    </w:pPr>
    <w:rPr>
      <w:rFonts w:ascii="Arial" w:hAnsi="Arial" w:eastAsia="Arial" w:cs="Arial"/>
      <w:b/>
      <w:color w:val="3973BA"/>
      <w:sz w:val="28"/>
      <w:szCs w:val="40"/>
    </w:rPr>
  </w:style>
  <w:style w:type="paragraph" w:styleId="Nagwek2">
    <w:name w:val="heading 2"/>
    <w:basedOn w:val="Normalny1"/>
    <w:next w:val="Normalny1"/>
    <w:rsid w:val="00DC598F"/>
    <w:pPr>
      <w:keepNext/>
      <w:keepLines/>
      <w:spacing w:before="240" w:after="80" w:lineRule="auto" w:line="276"/>
      <w:outlineLvl w:val="1"/>
    </w:pPr>
    <w:rPr>
      <w:rFonts w:ascii="Arial" w:hAnsi="Arial" w:eastAsia="Arial" w:cs="Arial"/>
      <w:b/>
      <w:color w:val="3973BA"/>
      <w:sz w:val="24"/>
      <w:szCs w:val="32"/>
    </w:rPr>
  </w:style>
  <w:style w:type="paragraph" w:styleId="Nagwek3">
    <w:name w:val="heading 3"/>
    <w:basedOn w:val="Normalny1"/>
    <w:next w:val="Normalny1"/>
    <w:rsid w:val="00DC598F"/>
    <w:pPr>
      <w:keepNext/>
      <w:keepLines/>
      <w:spacing w:before="200" w:after="80" w:lineRule="auto" w:line="276"/>
      <w:outlineLvl w:val="2"/>
    </w:pPr>
    <w:rPr>
      <w:rFonts w:ascii="Arial" w:hAnsi="Arial" w:eastAsia="Arial" w:cs="Arial"/>
      <w:b/>
      <w:color w:val="3F3F3F"/>
      <w:sz w:val="22"/>
      <w:szCs w:val="28"/>
    </w:rPr>
  </w:style>
  <w:style w:type="paragraph" w:styleId="Nagwek4">
    <w:name w:val="heading 4"/>
    <w:basedOn w:val="Normalny1"/>
    <w:next w:val="Normalny1"/>
    <w:rsid w:val="00DC598F"/>
    <w:pPr>
      <w:keepNext/>
      <w:keepLines/>
      <w:spacing w:before="280" w:after="80"/>
      <w:outlineLvl w:val="3"/>
    </w:pPr>
    <w:rPr>
      <w:rFonts w:ascii="Arial" w:hAnsi="Arial" w:eastAsia="Arial" w:cs="Arial"/>
      <w:color w:val="666666"/>
      <w:sz w:val="24"/>
      <w:szCs w:val="24"/>
    </w:rPr>
  </w:style>
  <w:style w:type="paragraph" w:styleId="Nagwek5">
    <w:name w:val="heading 5"/>
    <w:basedOn w:val="Normalny1"/>
    <w:next w:val="Normalny1"/>
    <w:rsid w:val="00DC598F"/>
    <w:pPr>
      <w:keepNext/>
      <w:keepLines/>
      <w:spacing w:before="240" w:after="80"/>
      <w:outlineLvl w:val="4"/>
    </w:pPr>
    <w:rPr>
      <w:rFonts w:ascii="Arial" w:hAnsi="Arial" w:eastAsia="Arial" w:cs="Arial"/>
      <w:color w:val="666666"/>
    </w:rPr>
  </w:style>
  <w:style w:type="paragraph" w:styleId="Nagwek6">
    <w:name w:val="heading 6"/>
    <w:basedOn w:val="Normalny1"/>
    <w:next w:val="Normalny1"/>
    <w:rsid w:val="00DC598F"/>
    <w:pPr>
      <w:keepNext/>
      <w:keepLines/>
      <w:spacing w:before="240" w:after="80"/>
      <w:outlineLvl w:val="5"/>
    </w:pPr>
    <w:rPr>
      <w:rFonts w:ascii="Arial" w:hAnsi="Arial" w:eastAsia="Arial" w:cs="Arial"/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rsid w:val="00DC598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ny1">
    <w:name w:val="Normalny1"/>
    <w:rsid w:val="00DC598F"/>
    <w:rPr>
      <w:rFonts w:ascii="Arial" w:hAnsi="Arial" w:eastAsia="Arial" w:cs="Arial"/>
    </w:rPr>
  </w:style>
  <w:style w:type="paragraph" w:styleId="Tytu">
    <w:name w:val="Title"/>
    <w:basedOn w:val="Normalny1"/>
    <w:next w:val="Normalny1"/>
    <w:rsid w:val="00DC598F"/>
    <w:pPr>
      <w:keepNext/>
      <w:keepLines/>
      <w:spacing w:before="0" w:after="80" w:lineRule="auto" w:line="276"/>
    </w:pPr>
    <w:rPr>
      <w:rFonts w:ascii="Arial" w:hAnsi="Arial" w:eastAsia="Arial" w:cs="Arial"/>
      <w:b/>
      <w:color w:val="3F3F3F"/>
      <w:sz w:val="40"/>
    </w:rPr>
  </w:style>
  <w:style w:type="paragraph" w:styleId="Podtytu">
    <w:name w:val="Subtitle"/>
    <w:basedOn w:val="Normalny1"/>
    <w:next w:val="Normalny1"/>
    <w:rsid w:val="00DC598F"/>
    <w:pPr>
      <w:keepNext/>
      <w:keepLines/>
      <w:spacing w:after="240" w:before="0" w:lineRule="auto" w:line="276"/>
    </w:pPr>
    <w:rPr>
      <w:rFonts w:ascii="Arial" w:eastAsia="Arial" w:hAnsi="Arial" w:cs="Arial"/>
      <w:b w:val="0"/>
      <w:color w:val="3973BA"/>
      <w:sz w:val="24"/>
      <w:szCs w:val="30"/>
    </w:rPr>
  </w:style>
  <w:style w:type="table" w:customStyle="1" w:styleId="a">
    <w:basedOn w:val="TableNormal"/>
    <w:rsid w:val="00DC598F"/>
    <w:tblPr>
      <w:tblStyleRowBandSize w:val="1"/>
      <w:tblStyleColBandSize w:val="1"/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1D2382"/>
    <w:pPr>
      <w:spacing w:line="240" w:lineRule="auto"/>
    </w:pPr>
    <w:rPr>
      <w:rFonts w:ascii="Arial" w:hAnsi="Arial" w:cs="Arial" w:eastAsia="Arial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D2382"/>
    <w:rPr>
      <w:rFonts w:ascii="Arial" w:hAnsi="Arial" w:cs="Arial"/>
      <w:sz w:val="16"/>
      <w:szCs w:val="16"/>
    </w:rPr>
  </w:style>
  <w:style w:type="paragraph" w:styleId="Nagwek">
    <w:name w:val="header"/>
    <w:basedOn w:val="Normalny"/>
    <w:link w:val="NagwekZnak"/>
    <w:uiPriority w:val="99"/>
    <w:unhideWhenUsed/>
    <w:rsid w:val="001D2382"/>
    <w:pPr>
      <w:tabs>
        <w:tab w:val="center" w:pos="4536"/>
        <w:tab w:val="right" w:pos="9072"/>
      </w:tabs>
      <w:spacing w:line="240" w:lineRule="auto"/>
    </w:pPr>
    <w:rPr>
      <w:rFonts w:ascii="Arial" w:hAnsi="Arial" w:eastAsia="Arial" w:cs="Arial"/>
    </w:rPr>
  </w:style>
  <w:style w:type="character" w:customStyle="1" w:styleId="NagwekZnak">
    <w:name w:val="Nagłówek Znak"/>
    <w:basedOn w:val="Domylnaczcionkaakapitu"/>
    <w:link w:val="Nagwek"/>
    <w:uiPriority w:val="99"/>
    <w:rsid w:val="001D2382"/>
  </w:style>
  <w:style w:type="paragraph" w:styleId="Stopka">
    <w:name w:val="footer"/>
    <w:basedOn w:val="Normalny"/>
    <w:link w:val="StopkaZnak"/>
    <w:uiPriority w:val="99"/>
    <w:unhideWhenUsed/>
    <w:rsid w:val="001D2382"/>
    <w:pPr>
      <w:tabs>
        <w:tab w:val="center" w:pos="4536"/>
        <w:tab w:val="right" w:pos="9072"/>
      </w:tabs>
      <w:spacing w:line="240" w:lineRule="auto"/>
    </w:pPr>
    <w:rPr>
      <w:rFonts w:ascii="Arial" w:hAnsi="Arial" w:eastAsia="Arial" w:cs="Arial"/>
    </w:rPr>
  </w:style>
  <w:style w:type="character" w:customStyle="1" w:styleId="StopkaZnak">
    <w:name w:val="Stopka Znak"/>
    <w:basedOn w:val="Domylnaczcionkaakapitu"/>
    <w:link w:val="Stopka"/>
    <w:uiPriority w:val="99"/>
    <w:rsid w:val="001D2382"/>
  </w:style>
  <w:style w:type="table" w:styleId="Tabela-Siatka">
    <w:name w:val="Table Grid"/>
    <w:basedOn w:val="Standardowy"/>
    <w:uiPriority w:val="59"/>
    <w:rsid w:val="001D2382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ipercze">
    <w:name w:val="Hyperlink"/>
    <w:basedOn w:val="Domylnaczcionkaakapitu"/>
    <w:uiPriority w:val="99"/>
    <w:unhideWhenUsed/>
    <w:rsid w:val="00547227"/>
    <w:rPr>
      <w:color w:val="0000FF" w:themeColor="hyperlink"/>
      <w:u w:val="single"/>
    </w:rPr>
  </w:style>
  <w:style w:type="paragraph" w:customStyle="1" w:styleId="ListBullet">
    <w:name w:val="List Bullet"/>
    <w:basedOn w:val="Normalny"/>
    <w:qFormat/>
    <w:pPr>
      <w:numPr>
        <w:numId w:val="91"/>
      </w:numPr>
      <w:spacing w:after="60"/>
    </w:pPr>
    <w:rPr>
      <w:rFonts w:ascii="Arial" w:hAnsi="Arial" w:eastAsia="Arial" w:cs="Arial"/>
    </w:rPr>
  </w:style>
  <w:style w:type="paragraph" w:customStyle="1" w:styleId="ListNumber">
    <w:name w:val="List Number"/>
    <w:basedOn w:val="Normalny"/>
    <w:qFormat/>
    <w:pPr>
      <w:numPr>
        <w:numId w:val="92"/>
      </w:numPr>
      <w:spacing w:after="60"/>
    </w:pPr>
    <w:rPr>
      <w:rFonts w:ascii="Arial" w:hAnsi="Arial" w:eastAsia="Arial" w:cs="Arial"/>
    </w:rPr>
  </w:style>
  <w:style w:type="paragraph" w:customStyle="1" w:styleId="Caption">
    <w:name w:val="caption"/>
    <w:basedOn w:val="Normalny"/>
    <w:qFormat/>
    <w:pPr>
      <w:spacing w:before="80" w:after="200" w:lineRule="auto" w:line="276"/>
    </w:pPr>
    <w:rPr>
      <w:rFonts w:ascii="Arial" w:hAnsi="Arial" w:eastAsia="Arial" w:cs="Arial"/>
      <w:b w:val="0"/>
      <w:color w:val="3F3F3F"/>
      <w:sz w:val="18"/>
    </w:rPr>
  </w:style>
  <w:style w:type="paragraph" w:customStyle="1" w:styleId="Kod">
    <w:name w:val="Kod"/>
    <w:basedOn w:val="Normalny"/>
    <w:qFormat/>
    <w:pPr>
      <w:shd w:val="clear" w:color="auto" w:fill="EBF1F8"/>
      <w:spacing w:after="0" w:line="240" w:lineRule="auto"/>
    </w:pPr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0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hyperlink" Target="https://www.fontshare.com/fonts/sora" TargetMode="External"/><Relationship Id="rId12" Type="http://schemas.openxmlformats.org/officeDocument/2006/relationships/header" Target="header3.xml"/><Relationship Id="rId17" Type="http://schemas.openxmlformats.org/officeDocument/2006/relationships/customXml" Target="../customXml/item1.xml"/><Relationship Id="rId2" Type="http://schemas.openxmlformats.org/officeDocument/2006/relationships/settings" Target="settings.xml"/><Relationship Id="rId16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yperlink" Target="https://fonts.google.com/specimen/Sora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customXml" Target="../customXml/item3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686CD295BDA5544AD2FD4F09386159B" ma:contentTypeVersion="3" ma:contentTypeDescription="Utwórz nowy dokument." ma:contentTypeScope="" ma:versionID="6edbeba22fa5c70ace8bb73ca90f8d28">
  <xsd:schema xmlns:xsd="http://www.w3.org/2001/XMLSchema" xmlns:xs="http://www.w3.org/2001/XMLSchema" xmlns:p="http://schemas.microsoft.com/office/2006/metadata/properties" xmlns:ns2="78c2922c-088a-407c-bc3e-76d94b203502" targetNamespace="http://schemas.microsoft.com/office/2006/metadata/properties" ma:root="true" ma:fieldsID="43ec9fc088e0a4d537c64ee72dcd2df2" ns2:_="">
    <xsd:import namespace="78c2922c-088a-407c-bc3e-76d94b2035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c2922c-088a-407c-bc3e-76d94b2035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97C66C-9A74-49D0-A7E8-A6AE834703D0}"/>
</file>

<file path=customXml/itemProps2.xml><?xml version="1.0" encoding="utf-8"?>
<ds:datastoreItem xmlns:ds="http://schemas.openxmlformats.org/officeDocument/2006/customXml" ds:itemID="{A42F8E27-8178-46B2-B522-2175C2795918}"/>
</file>

<file path=customXml/itemProps3.xml><?xml version="1.0" encoding="utf-8"?>
<ds:datastoreItem xmlns:ds="http://schemas.openxmlformats.org/officeDocument/2006/customXml" ds:itemID="{EFED53FF-41B3-4140-930F-BAA20DBB7C6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</Pages>
  <Words>130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Sprawozdanie z zadania Z2 – szablon (IWiMU 2026/27)</dc:title>
  <dc:creator>Marek Andryszczyk</dc:creator>
  <cp:lastModifiedBy>Marek Andryszczyk</cp:lastModifiedBy>
  <cp:revision>24</cp:revision>
  <cp:lastPrinted>2026-01-09T07:16:00Z</cp:lastPrinted>
  <dcterms:created xsi:type="dcterms:W3CDTF">2025-12-26T17:12:00Z</dcterms:created>
  <dcterms:modified xsi:type="dcterms:W3CDTF">2026-01-09T07:27:00Z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0x0101004686CD295BDA5544AD2FD4F09386159B</vt:lpwstr>
  </property>
</Properties>
</file>