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63E40F" w14:textId="77777777" w:rsidR="004642E1" w:rsidRDefault="004642E1"/>
    <w:p w14:paraId="22310B69" w14:textId="77777777" w:rsidR="004642E1" w:rsidRDefault="004642E1"/>
    <w:p w14:paraId="4E8F8D91" w14:textId="77777777" w:rsidR="004642E1" w:rsidRDefault="004642E1"/>
    <w:p w14:paraId="7436C605" w14:textId="77777777" w:rsidR="004642E1" w:rsidRDefault="004642E1"/>
    <w:p w14:paraId="74579F8E" w14:textId="77777777" w:rsidR="004642E1" w:rsidRDefault="004642E1"/>
    <w:p w14:paraId="60910099" w14:textId="77777777" w:rsidR="004642E1" w:rsidRDefault="004642E1"/>
    <w:p w14:paraId="35D0CAB8" w14:textId="77777777" w:rsidR="004642E1" w:rsidRDefault="004642E1"/>
    <w:p w14:paraId="25FDC638" w14:textId="77777777" w:rsidR="004642E1" w:rsidRDefault="004642E1"/>
    <w:p w14:paraId="13AA0FDD" w14:textId="77777777" w:rsidR="004642E1" w:rsidRDefault="004642E1"/>
    <w:p w14:paraId="7E2F49A1" w14:textId="77777777" w:rsidR="004642E1" w:rsidRDefault="004642E1"/>
    <w:p w14:paraId="7728961A" w14:textId="77777777" w:rsidR="004642E1" w:rsidRDefault="004642E1"/>
    <w:p w14:paraId="6B1363F2" w14:textId="77777777" w:rsidR="004642E1" w:rsidRDefault="004642E1"/>
    <w:p w14:paraId="61EE2888" w14:textId="77777777" w:rsidR="004642E1" w:rsidRDefault="004642E1"/>
    <w:p w14:paraId="0895DFB9" w14:textId="7C80FF84" w:rsidR="004642E1" w:rsidRDefault="00231BA9">
      <w:pPr>
        <w:spacing w:after="170"/>
        <w:jc w:val="right"/>
        <w:rPr>
          <w:rFonts w:ascii="Eras Bk BT" w:eastAsia="Eras Bk BT" w:hAnsi="Eras Bk BT" w:cs="Eras Bk BT"/>
          <w:b/>
          <w:color w:val="000000"/>
          <w:sz w:val="32"/>
          <w:szCs w:val="32"/>
        </w:rPr>
      </w:pPr>
      <w:r>
        <w:rPr>
          <w:rFonts w:ascii="Roboto" w:eastAsia="Roboto" w:hAnsi="Roboto" w:cs="Roboto"/>
          <w:b/>
          <w:color w:val="212529"/>
          <w:sz w:val="24"/>
          <w:szCs w:val="24"/>
        </w:rPr>
        <w:t>BEJI</w:t>
      </w:r>
    </w:p>
    <w:p w14:paraId="78B46869" w14:textId="77777777" w:rsidR="004642E1" w:rsidRDefault="00000000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Eras Bk BT" w:eastAsia="Eras Bk BT" w:hAnsi="Eras Bk BT" w:cs="Eras Bk BT"/>
          <w:b/>
          <w:color w:val="000000"/>
          <w:sz w:val="36"/>
          <w:szCs w:val="36"/>
        </w:rPr>
      </w:pPr>
      <w:r>
        <w:rPr>
          <w:rFonts w:ascii="Eras Bk BT" w:eastAsia="Eras Bk BT" w:hAnsi="Eras Bk BT" w:cs="Eras Bk BT"/>
          <w:b/>
          <w:sz w:val="36"/>
          <w:szCs w:val="36"/>
        </w:rPr>
        <w:t>Plan de respaldo</w:t>
      </w:r>
    </w:p>
    <w:p w14:paraId="3C168ACB" w14:textId="77777777" w:rsidR="004642E1" w:rsidRDefault="004642E1">
      <w:pPr>
        <w:keepNext/>
        <w:pBdr>
          <w:top w:val="nil"/>
          <w:left w:val="nil"/>
          <w:bottom w:val="nil"/>
          <w:right w:val="nil"/>
          <w:between w:val="nil"/>
        </w:pBdr>
        <w:jc w:val="right"/>
        <w:rPr>
          <w:rFonts w:ascii="Eras Bk BT" w:eastAsia="Eras Bk BT" w:hAnsi="Eras Bk BT" w:cs="Eras Bk BT"/>
          <w:b/>
          <w:i/>
          <w:color w:val="000000"/>
          <w:sz w:val="28"/>
          <w:szCs w:val="28"/>
        </w:rPr>
      </w:pPr>
    </w:p>
    <w:p w14:paraId="47D750F5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2A499E39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6547B4AA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2"/>
          <w:szCs w:val="22"/>
        </w:rPr>
      </w:pPr>
    </w:p>
    <w:p w14:paraId="0AEAD44C" w14:textId="77777777" w:rsidR="004642E1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Versión: 0100</w:t>
      </w:r>
    </w:p>
    <w:p w14:paraId="6DDF28B8" w14:textId="38256A91" w:rsidR="004642E1" w:rsidRDefault="00000000">
      <w:pPr>
        <w:spacing w:after="12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Fecha: </w:t>
      </w:r>
      <w:r w:rsidR="00231BA9">
        <w:rPr>
          <w:sz w:val="24"/>
          <w:szCs w:val="24"/>
        </w:rPr>
        <w:t>30</w:t>
      </w:r>
      <w:r>
        <w:rPr>
          <w:sz w:val="24"/>
          <w:szCs w:val="24"/>
        </w:rPr>
        <w:t>/</w:t>
      </w:r>
      <w:r w:rsidR="00231BA9">
        <w:rPr>
          <w:sz w:val="24"/>
          <w:szCs w:val="24"/>
        </w:rPr>
        <w:t>09</w:t>
      </w:r>
      <w:r>
        <w:rPr>
          <w:sz w:val="24"/>
          <w:szCs w:val="24"/>
        </w:rPr>
        <w:t>/</w:t>
      </w:r>
      <w:r w:rsidR="00231BA9">
        <w:rPr>
          <w:sz w:val="24"/>
          <w:szCs w:val="24"/>
        </w:rPr>
        <w:t>2025</w:t>
      </w:r>
    </w:p>
    <w:p w14:paraId="252A1521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color w:val="000000"/>
          <w:sz w:val="24"/>
          <w:szCs w:val="24"/>
        </w:rPr>
      </w:pPr>
    </w:p>
    <w:p w14:paraId="5A79573F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spacing w:after="120"/>
        <w:jc w:val="right"/>
        <w:rPr>
          <w:color w:val="000000"/>
          <w:sz w:val="24"/>
          <w:szCs w:val="24"/>
        </w:rPr>
        <w:sectPr w:rsidR="004642E1">
          <w:headerReference w:type="default" r:id="rId8"/>
          <w:footerReference w:type="default" r:id="rId9"/>
          <w:pgSz w:w="11905" w:h="16837"/>
          <w:pgMar w:top="1134" w:right="1134" w:bottom="1134" w:left="1134" w:header="720" w:footer="720" w:gutter="0"/>
          <w:pgNumType w:start="1"/>
          <w:cols w:space="720"/>
        </w:sectPr>
      </w:pPr>
    </w:p>
    <w:p w14:paraId="7C14F7EE" w14:textId="77777777" w:rsidR="004642E1" w:rsidRDefault="004642E1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color w:val="000000"/>
          <w:sz w:val="28"/>
          <w:szCs w:val="28"/>
        </w:rPr>
      </w:pPr>
    </w:p>
    <w:p w14:paraId="4B7862D1" w14:textId="77777777" w:rsidR="004642E1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Eras Md BT" w:eastAsia="Eras Md BT" w:hAnsi="Eras Md BT" w:cs="Eras Md BT"/>
          <w:b/>
          <w:color w:val="000000"/>
          <w:sz w:val="28"/>
          <w:szCs w:val="28"/>
        </w:rPr>
      </w:pPr>
      <w:r>
        <w:rPr>
          <w:rFonts w:ascii="Eras Md BT" w:eastAsia="Eras Md BT" w:hAnsi="Eras Md BT" w:cs="Eras Md BT"/>
          <w:b/>
          <w:color w:val="000000"/>
          <w:sz w:val="28"/>
          <w:szCs w:val="28"/>
        </w:rPr>
        <w:t>HOJA DE CONTROL</w:t>
      </w:r>
    </w:p>
    <w:tbl>
      <w:tblPr>
        <w:tblStyle w:val="a3"/>
        <w:tblW w:w="9071" w:type="dxa"/>
        <w:tblInd w:w="-50" w:type="dxa"/>
        <w:tblBorders>
          <w:top w:val="single" w:sz="4" w:space="0" w:color="808080"/>
          <w:left w:val="single" w:sz="4" w:space="0" w:color="808080"/>
          <w:bottom w:val="single" w:sz="4" w:space="0" w:color="808080"/>
          <w:insideH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4642E1" w14:paraId="13048A1C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6473C16B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7D00960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t>SENA</w:t>
            </w:r>
          </w:p>
        </w:tc>
      </w:tr>
      <w:tr w:rsidR="004642E1" w14:paraId="29D2D2E3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30330CAB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179D450" w14:textId="771A3C57" w:rsidR="004642E1" w:rsidRDefault="0023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bookmarkStart w:id="0" w:name="_heading=h.irjtj4604cwv" w:colFirst="0" w:colLast="0"/>
            <w:bookmarkEnd w:id="0"/>
            <w:r>
              <w:t>BEJI</w:t>
            </w:r>
          </w:p>
        </w:tc>
      </w:tr>
      <w:tr w:rsidR="004642E1" w14:paraId="41CF746B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17F10F6E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5E9B4F2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t>Plan de respaldo</w:t>
            </w:r>
          </w:p>
        </w:tc>
      </w:tr>
      <w:tr w:rsidR="004642E1" w14:paraId="6F9CC846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4EB1F1CE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1B9649E0" w14:textId="1EAE4538" w:rsidR="004642E1" w:rsidRDefault="0023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/>
              </w:rPr>
              <w:t>Ivan Mateo Garcia Giraldo</w:t>
            </w:r>
          </w:p>
        </w:tc>
      </w:tr>
      <w:tr w:rsidR="004642E1" w14:paraId="631A28E2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6CBC2495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vAlign w:val="center"/>
          </w:tcPr>
          <w:p w14:paraId="08D44B6A" w14:textId="77777777" w:rsidR="004642E1" w:rsidRDefault="00464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535DC88B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FE36EB0" w14:textId="77777777" w:rsidR="004642E1" w:rsidRDefault="00464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4642E1" w14:paraId="4178B2BC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vAlign w:val="center"/>
          </w:tcPr>
          <w:p w14:paraId="7D9F42DC" w14:textId="77777777" w:rsidR="004642E1" w:rsidRDefault="00464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vAlign w:val="center"/>
          </w:tcPr>
          <w:p w14:paraId="61D4ED2D" w14:textId="77777777" w:rsidR="004642E1" w:rsidRDefault="00464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409BCFE8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Nº</w:t>
            </w:r>
            <w:proofErr w:type="spellEnd"/>
            <w:r>
              <w:rPr>
                <w:b/>
                <w:color w:val="000000"/>
              </w:rPr>
              <w:t xml:space="preserve">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3483DB16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fldChar w:fldCharType="begin"/>
            </w:r>
            <w:r>
              <w:rPr>
                <w:color w:val="000000"/>
              </w:rPr>
              <w:instrText>NUMPAGES</w:instrText>
            </w:r>
            <w:r>
              <w:rPr>
                <w:color w:val="000000"/>
              </w:rPr>
              <w:fldChar w:fldCharType="separate"/>
            </w:r>
            <w:r>
              <w:rPr>
                <w:color w:val="000000"/>
              </w:rPr>
              <w:fldChar w:fldCharType="end"/>
            </w:r>
          </w:p>
        </w:tc>
      </w:tr>
    </w:tbl>
    <w:p w14:paraId="4E6DA4AC" w14:textId="77777777" w:rsidR="004642E1" w:rsidRDefault="004642E1"/>
    <w:p w14:paraId="5F53342C" w14:textId="77777777" w:rsidR="004642E1" w:rsidRDefault="00000000">
      <w:pPr>
        <w:rPr>
          <w:sz w:val="24"/>
          <w:szCs w:val="24"/>
        </w:rPr>
      </w:pPr>
      <w:r>
        <w:rPr>
          <w:sz w:val="24"/>
          <w:szCs w:val="24"/>
        </w:rPr>
        <w:t>REGISTRO DE CAMBIOS</w:t>
      </w:r>
    </w:p>
    <w:p w14:paraId="16056616" w14:textId="77777777" w:rsidR="004642E1" w:rsidRDefault="004642E1"/>
    <w:tbl>
      <w:tblPr>
        <w:tblStyle w:val="a4"/>
        <w:tblW w:w="9071" w:type="dxa"/>
        <w:tblInd w:w="-56" w:type="dxa"/>
        <w:tblBorders>
          <w:top w:val="single" w:sz="4" w:space="0" w:color="808080"/>
          <w:left w:val="single" w:sz="4" w:space="0" w:color="808080"/>
          <w:bottom w:val="single" w:sz="4" w:space="0" w:color="808080"/>
          <w:insideH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4642E1" w14:paraId="726C140A" w14:textId="77777777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682A1542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317E78D1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vAlign w:val="center"/>
          </w:tcPr>
          <w:p w14:paraId="5BEDBCB8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4A6DD408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 del Cambio</w:t>
            </w:r>
          </w:p>
        </w:tc>
      </w:tr>
      <w:tr w:rsidR="004642E1" w14:paraId="00B1DA1F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vAlign w:val="center"/>
          </w:tcPr>
          <w:p w14:paraId="3749BB5E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0100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vAlign w:val="center"/>
          </w:tcPr>
          <w:p w14:paraId="22A5E92E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vAlign w:val="center"/>
          </w:tcPr>
          <w:p w14:paraId="51EF4FFE" w14:textId="0542EE31" w:rsidR="004642E1" w:rsidRDefault="00231BA9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Ivan Mateo Garcia Giraldo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4DCABA6" w14:textId="041A5883" w:rsidR="004642E1" w:rsidRDefault="0023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30/09/2025</w:t>
            </w:r>
          </w:p>
        </w:tc>
      </w:tr>
      <w:tr w:rsidR="004642E1" w14:paraId="2EE5D751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vAlign w:val="center"/>
          </w:tcPr>
          <w:p w14:paraId="4209906F" w14:textId="77777777" w:rsidR="004642E1" w:rsidRDefault="00464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vAlign w:val="center"/>
          </w:tcPr>
          <w:p w14:paraId="03F6BC82" w14:textId="77777777" w:rsidR="004642E1" w:rsidRDefault="00464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vAlign w:val="center"/>
          </w:tcPr>
          <w:p w14:paraId="2BAA7F6D" w14:textId="77777777" w:rsidR="004642E1" w:rsidRDefault="00464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6E734EA" w14:textId="77777777" w:rsidR="004642E1" w:rsidRDefault="00464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4642E1" w14:paraId="31A55854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vAlign w:val="center"/>
          </w:tcPr>
          <w:p w14:paraId="4281FDE4" w14:textId="77777777" w:rsidR="004642E1" w:rsidRDefault="00464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vAlign w:val="center"/>
          </w:tcPr>
          <w:p w14:paraId="0FF5E7E7" w14:textId="77777777" w:rsidR="004642E1" w:rsidRDefault="00464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vAlign w:val="center"/>
          </w:tcPr>
          <w:p w14:paraId="67CE34C0" w14:textId="77777777" w:rsidR="004642E1" w:rsidRDefault="00464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6CCA8D8D" w14:textId="77777777" w:rsidR="004642E1" w:rsidRDefault="00464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</w:tbl>
    <w:p w14:paraId="2F3A5CF8" w14:textId="77777777" w:rsidR="004642E1" w:rsidRDefault="004642E1"/>
    <w:p w14:paraId="6D0D5063" w14:textId="77777777" w:rsidR="004642E1" w:rsidRDefault="00000000">
      <w:pPr>
        <w:rPr>
          <w:sz w:val="24"/>
          <w:szCs w:val="24"/>
        </w:rPr>
      </w:pPr>
      <w:r>
        <w:rPr>
          <w:sz w:val="24"/>
          <w:szCs w:val="24"/>
        </w:rPr>
        <w:t>CONTROL DE DISTRIBUCIÓN</w:t>
      </w:r>
    </w:p>
    <w:p w14:paraId="32D1CBF2" w14:textId="77777777" w:rsidR="004642E1" w:rsidRDefault="004642E1"/>
    <w:tbl>
      <w:tblPr>
        <w:tblStyle w:val="a5"/>
        <w:tblW w:w="9071" w:type="dxa"/>
        <w:tblInd w:w="-56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9071"/>
      </w:tblGrid>
      <w:tr w:rsidR="004642E1" w14:paraId="00631DC7" w14:textId="77777777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vAlign w:val="center"/>
          </w:tcPr>
          <w:p w14:paraId="3589BEA2" w14:textId="77777777" w:rsidR="004642E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 y Apellidos</w:t>
            </w:r>
          </w:p>
        </w:tc>
      </w:tr>
      <w:tr w:rsidR="004642E1" w14:paraId="679261DB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57A155C" w14:textId="7FF62EA8" w:rsidR="004642E1" w:rsidRDefault="0023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t>Ivan Mateo Garcia Giraldo</w:t>
            </w:r>
          </w:p>
        </w:tc>
      </w:tr>
      <w:tr w:rsidR="004642E1" w14:paraId="09DBE677" w14:textId="77777777">
        <w:trPr>
          <w:trHeight w:val="319"/>
        </w:trPr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5C10B50" w14:textId="7699813B" w:rsidR="004642E1" w:rsidRDefault="0023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t>Breiner Gustavo Rojas Sarabia</w:t>
            </w:r>
          </w:p>
        </w:tc>
      </w:tr>
      <w:tr w:rsidR="004642E1" w14:paraId="2D7D7415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54251402" w14:textId="4B17FE18" w:rsidR="004642E1" w:rsidRDefault="0023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t>Edgar Felipe Rozo Mosquera</w:t>
            </w:r>
          </w:p>
        </w:tc>
      </w:tr>
      <w:tr w:rsidR="004642E1" w14:paraId="3117CDD6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40DB1DEC" w14:textId="0F5F7013" w:rsidR="004642E1" w:rsidRDefault="00231B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t>Juan Esteban Martínez Portela</w:t>
            </w:r>
          </w:p>
        </w:tc>
      </w:tr>
      <w:tr w:rsidR="004642E1" w14:paraId="36037DF1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14:paraId="7940622E" w14:textId="77777777" w:rsidR="004642E1" w:rsidRDefault="00464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</w:tbl>
    <w:p w14:paraId="3F034A83" w14:textId="77777777" w:rsidR="004642E1" w:rsidRDefault="004642E1"/>
    <w:p w14:paraId="7C4E53C2" w14:textId="77777777" w:rsidR="004642E1" w:rsidRDefault="00000000">
      <w:r>
        <w:br w:type="page"/>
      </w:r>
    </w:p>
    <w:p w14:paraId="23CEA5AF" w14:textId="77777777" w:rsidR="00231BA9" w:rsidRPr="00860E35" w:rsidRDefault="00000000" w:rsidP="00231BA9">
      <w:pPr>
        <w:rPr>
          <w:lang w:val="es-CO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Objetivo.</w:t>
      </w:r>
      <w:r>
        <w:rPr>
          <w:sz w:val="24"/>
          <w:szCs w:val="24"/>
        </w:rPr>
        <w:br/>
      </w:r>
      <w:r>
        <w:rPr>
          <w:rFonts w:ascii="Arial" w:eastAsia="Arial" w:hAnsi="Arial" w:cs="Arial"/>
          <w:sz w:val="28"/>
          <w:szCs w:val="28"/>
        </w:rPr>
        <w:br/>
      </w:r>
      <w:r w:rsidR="00231BA9" w:rsidRPr="00276513">
        <w:rPr>
          <w:sz w:val="32"/>
          <w:szCs w:val="32"/>
          <w:lang w:val="es-CO"/>
        </w:rPr>
        <w:t xml:space="preserve">El objetivo de este plan es establecer una estrategia integral y confiable de respaldo para garantizar la disponibilidad, integridad y recuperación de la información crítica del sistema. Esto abarca tanto la base de datos desarrollada en MySQL </w:t>
      </w:r>
      <w:proofErr w:type="spellStart"/>
      <w:r w:rsidR="00231BA9" w:rsidRPr="00276513">
        <w:rPr>
          <w:sz w:val="32"/>
          <w:szCs w:val="32"/>
          <w:lang w:val="es-CO"/>
        </w:rPr>
        <w:t>Workbench</w:t>
      </w:r>
      <w:proofErr w:type="spellEnd"/>
      <w:r w:rsidR="00231BA9" w:rsidRPr="00276513">
        <w:rPr>
          <w:sz w:val="32"/>
          <w:szCs w:val="32"/>
          <w:lang w:val="es-CO"/>
        </w:rPr>
        <w:t>, como el código fuente de los módulos en Laravel (</w:t>
      </w:r>
      <w:proofErr w:type="spellStart"/>
      <w:r w:rsidR="00231BA9" w:rsidRPr="00276513">
        <w:rPr>
          <w:sz w:val="32"/>
          <w:szCs w:val="32"/>
          <w:lang w:val="es-CO"/>
        </w:rPr>
        <w:t>backend</w:t>
      </w:r>
      <w:proofErr w:type="spellEnd"/>
      <w:r w:rsidR="00231BA9" w:rsidRPr="00276513">
        <w:rPr>
          <w:sz w:val="32"/>
          <w:szCs w:val="32"/>
          <w:lang w:val="es-CO"/>
        </w:rPr>
        <w:t>) y Angular (</w:t>
      </w:r>
      <w:proofErr w:type="spellStart"/>
      <w:r w:rsidR="00231BA9" w:rsidRPr="00276513">
        <w:rPr>
          <w:sz w:val="32"/>
          <w:szCs w:val="32"/>
          <w:lang w:val="es-CO"/>
        </w:rPr>
        <w:t>frontend</w:t>
      </w:r>
      <w:proofErr w:type="spellEnd"/>
      <w:r w:rsidR="00231BA9" w:rsidRPr="00276513">
        <w:rPr>
          <w:sz w:val="32"/>
          <w:szCs w:val="32"/>
          <w:lang w:val="es-CO"/>
        </w:rPr>
        <w:t>). El propósito es asegurar la continuidad operativa frente a incidentes tales como fallos técnicos, errores humanos, pérdida de datos o ataques cibernéticos. El plan define procedimientos, frecuencias, herramientas y responsabilidades para proteger la información, manteniendo la seguridad y la integridad del proyecto.</w:t>
      </w:r>
    </w:p>
    <w:p w14:paraId="63F04750" w14:textId="49B6E0BF" w:rsidR="004642E1" w:rsidRPr="00231BA9" w:rsidRDefault="004642E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sz w:val="28"/>
          <w:szCs w:val="28"/>
          <w:lang w:val="es-CO"/>
        </w:rPr>
      </w:pPr>
    </w:p>
    <w:p w14:paraId="13ECC26C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sz w:val="28"/>
          <w:szCs w:val="28"/>
        </w:rPr>
      </w:pPr>
    </w:p>
    <w:p w14:paraId="7CEB7476" w14:textId="77777777" w:rsidR="004642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Componentes a respaldar</w:t>
      </w:r>
      <w:proofErr w:type="gramEnd"/>
      <w:r>
        <w:rPr>
          <w:rFonts w:ascii="Arial" w:eastAsia="Arial" w:hAnsi="Arial" w:cs="Arial"/>
          <w:b/>
          <w:color w:val="000000"/>
          <w:sz w:val="28"/>
          <w:szCs w:val="28"/>
        </w:rPr>
        <w:t>:</w:t>
      </w:r>
    </w:p>
    <w:p w14:paraId="750DD52F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531E3CA7" w14:textId="77777777" w:rsidR="00231BA9" w:rsidRPr="00276513" w:rsidRDefault="00231BA9" w:rsidP="00231BA9">
      <w:pPr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t>- Base de datos: MySQL (</w:t>
      </w:r>
      <w:proofErr w:type="spellStart"/>
      <w:r w:rsidRPr="00276513">
        <w:rPr>
          <w:sz w:val="32"/>
          <w:szCs w:val="32"/>
          <w:lang w:val="es-CO"/>
        </w:rPr>
        <w:t>Workbench</w:t>
      </w:r>
      <w:proofErr w:type="spellEnd"/>
      <w:r w:rsidRPr="00276513">
        <w:rPr>
          <w:sz w:val="32"/>
          <w:szCs w:val="32"/>
          <w:lang w:val="es-CO"/>
        </w:rPr>
        <w:t>).</w:t>
      </w:r>
    </w:p>
    <w:p w14:paraId="4A09BFEA" w14:textId="77777777" w:rsidR="00231BA9" w:rsidRPr="00276513" w:rsidRDefault="00231BA9" w:rsidP="00231BA9">
      <w:pPr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t>- Código fuente: Repositorios de Angular (</w:t>
      </w:r>
      <w:proofErr w:type="spellStart"/>
      <w:r w:rsidRPr="00276513">
        <w:rPr>
          <w:sz w:val="32"/>
          <w:szCs w:val="32"/>
          <w:lang w:val="es-CO"/>
        </w:rPr>
        <w:t>frontend</w:t>
      </w:r>
      <w:proofErr w:type="spellEnd"/>
      <w:r w:rsidRPr="00276513">
        <w:rPr>
          <w:sz w:val="32"/>
          <w:szCs w:val="32"/>
          <w:lang w:val="es-CO"/>
        </w:rPr>
        <w:t>) y Laravel (</w:t>
      </w:r>
      <w:proofErr w:type="spellStart"/>
      <w:r w:rsidRPr="00276513">
        <w:rPr>
          <w:sz w:val="32"/>
          <w:szCs w:val="32"/>
          <w:lang w:val="es-CO"/>
        </w:rPr>
        <w:t>backend</w:t>
      </w:r>
      <w:proofErr w:type="spellEnd"/>
      <w:r w:rsidRPr="00276513">
        <w:rPr>
          <w:sz w:val="32"/>
          <w:szCs w:val="32"/>
          <w:lang w:val="es-CO"/>
        </w:rPr>
        <w:t>).</w:t>
      </w:r>
    </w:p>
    <w:p w14:paraId="7314550A" w14:textId="77777777" w:rsidR="00231BA9" w:rsidRPr="00276513" w:rsidRDefault="00231BA9" w:rsidP="00231BA9">
      <w:pPr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t>- Archivos de configuración: parámetros de conexión, variables de entorno (.</w:t>
      </w:r>
      <w:proofErr w:type="spellStart"/>
      <w:r w:rsidRPr="00276513">
        <w:rPr>
          <w:sz w:val="32"/>
          <w:szCs w:val="32"/>
          <w:lang w:val="es-CO"/>
        </w:rPr>
        <w:t>env</w:t>
      </w:r>
      <w:proofErr w:type="spellEnd"/>
      <w:r w:rsidRPr="00276513">
        <w:rPr>
          <w:sz w:val="32"/>
          <w:szCs w:val="32"/>
          <w:lang w:val="es-CO"/>
        </w:rPr>
        <w:t>).</w:t>
      </w:r>
    </w:p>
    <w:p w14:paraId="6E0F4316" w14:textId="77777777" w:rsidR="00231BA9" w:rsidRPr="00276513" w:rsidRDefault="00231BA9" w:rsidP="00231BA9">
      <w:pPr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t>- Logs del sistema: registros de errores y auditorías.</w:t>
      </w:r>
    </w:p>
    <w:p w14:paraId="2D967898" w14:textId="77777777" w:rsidR="004642E1" w:rsidRPr="00231BA9" w:rsidRDefault="004642E1" w:rsidP="0027651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8"/>
          <w:szCs w:val="28"/>
          <w:lang w:val="es-CO"/>
        </w:rPr>
      </w:pPr>
    </w:p>
    <w:p w14:paraId="009D3D2F" w14:textId="77777777" w:rsidR="004642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Frecuencia de respaldo:</w:t>
      </w:r>
    </w:p>
    <w:p w14:paraId="72B82CA3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2865D08C" w14:textId="77777777" w:rsidR="00231BA9" w:rsidRPr="00276513" w:rsidRDefault="00231BA9" w:rsidP="00231BA9">
      <w:pPr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t>• Base de datos: respaldo diario automático mediante `</w:t>
      </w:r>
      <w:proofErr w:type="spellStart"/>
      <w:r w:rsidRPr="00276513">
        <w:rPr>
          <w:sz w:val="32"/>
          <w:szCs w:val="32"/>
          <w:lang w:val="es-CO"/>
        </w:rPr>
        <w:t>mysqldump</w:t>
      </w:r>
      <w:proofErr w:type="spellEnd"/>
      <w:r w:rsidRPr="00276513">
        <w:rPr>
          <w:sz w:val="32"/>
          <w:szCs w:val="32"/>
          <w:lang w:val="es-CO"/>
        </w:rPr>
        <w:t>`.</w:t>
      </w:r>
    </w:p>
    <w:p w14:paraId="64FE64FF" w14:textId="77777777" w:rsidR="00231BA9" w:rsidRPr="00276513" w:rsidRDefault="00231BA9" w:rsidP="00231BA9">
      <w:pPr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t xml:space="preserve">• Código fuente: respaldo automático en Git con cada </w:t>
      </w:r>
      <w:proofErr w:type="spellStart"/>
      <w:r w:rsidRPr="00276513">
        <w:rPr>
          <w:sz w:val="32"/>
          <w:szCs w:val="32"/>
          <w:lang w:val="es-CO"/>
        </w:rPr>
        <w:t>commit</w:t>
      </w:r>
      <w:proofErr w:type="spellEnd"/>
      <w:r w:rsidRPr="00276513">
        <w:rPr>
          <w:sz w:val="32"/>
          <w:szCs w:val="32"/>
          <w:lang w:val="es-CO"/>
        </w:rPr>
        <w:t>/</w:t>
      </w:r>
      <w:proofErr w:type="spellStart"/>
      <w:r w:rsidRPr="00276513">
        <w:rPr>
          <w:sz w:val="32"/>
          <w:szCs w:val="32"/>
          <w:lang w:val="es-CO"/>
        </w:rPr>
        <w:t>push</w:t>
      </w:r>
      <w:proofErr w:type="spellEnd"/>
      <w:r w:rsidRPr="00276513">
        <w:rPr>
          <w:sz w:val="32"/>
          <w:szCs w:val="32"/>
          <w:lang w:val="es-CO"/>
        </w:rPr>
        <w:t xml:space="preserve"> en ramas de trabajo.</w:t>
      </w:r>
    </w:p>
    <w:p w14:paraId="0E75782F" w14:textId="77777777" w:rsidR="00231BA9" w:rsidRPr="00276513" w:rsidRDefault="00231BA9" w:rsidP="00231BA9">
      <w:pPr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t>• Archivos de configuración: respaldo semanal.</w:t>
      </w:r>
    </w:p>
    <w:p w14:paraId="4B906BFB" w14:textId="77777777" w:rsidR="00231BA9" w:rsidRPr="00276513" w:rsidRDefault="00231BA9" w:rsidP="00231BA9">
      <w:pPr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t>• Logs del sistema: respaldo semanal o cuando se acumulen cambios importantes.</w:t>
      </w:r>
    </w:p>
    <w:p w14:paraId="6375C92A" w14:textId="77777777" w:rsidR="004642E1" w:rsidRPr="00231BA9" w:rsidRDefault="004642E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8"/>
          <w:szCs w:val="28"/>
          <w:lang w:val="es-CO"/>
        </w:rPr>
      </w:pPr>
    </w:p>
    <w:p w14:paraId="38B33EDA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4F7F0EEE" w14:textId="77777777" w:rsidR="004642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Estrategia de almacenamiento:</w:t>
      </w:r>
    </w:p>
    <w:p w14:paraId="6AA340E9" w14:textId="77777777" w:rsidR="00231BA9" w:rsidRPr="00276513" w:rsidRDefault="00231BA9" w:rsidP="00231BA9">
      <w:pPr>
        <w:ind w:left="360"/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lastRenderedPageBreak/>
        <w:t>Los respaldos se almacenarán en ubicaciones seguras y redundantes, incluyendo:</w:t>
      </w:r>
      <w:r w:rsidRPr="00276513">
        <w:rPr>
          <w:sz w:val="32"/>
          <w:szCs w:val="32"/>
          <w:lang w:val="es-CO"/>
        </w:rPr>
        <w:br/>
        <w:t>- Repositorio GitHub privado para el código fuente.</w:t>
      </w:r>
      <w:r w:rsidRPr="00276513">
        <w:rPr>
          <w:sz w:val="32"/>
          <w:szCs w:val="32"/>
          <w:lang w:val="es-CO"/>
        </w:rPr>
        <w:br/>
        <w:t>- Copias en la nube (Google Drive / OneDrive) para respaldos comprimidos.</w:t>
      </w:r>
      <w:r w:rsidRPr="00276513">
        <w:rPr>
          <w:sz w:val="32"/>
          <w:szCs w:val="32"/>
          <w:lang w:val="es-CO"/>
        </w:rPr>
        <w:br/>
        <w:t>- Disco duro externo para respaldo físico adicional.</w:t>
      </w:r>
      <w:r w:rsidRPr="00276513">
        <w:rPr>
          <w:sz w:val="32"/>
          <w:szCs w:val="32"/>
          <w:lang w:val="es-CO"/>
        </w:rPr>
        <w:br/>
      </w:r>
      <w:r w:rsidRPr="00276513">
        <w:rPr>
          <w:sz w:val="32"/>
          <w:szCs w:val="32"/>
          <w:lang w:val="es-CO"/>
        </w:rPr>
        <w:br/>
        <w:t>Todos los respaldos estarán protegidos mediante cifrado (ejemplo: ZIP con contraseña, 7zip o GPG).</w:t>
      </w:r>
      <w:r w:rsidRPr="00276513">
        <w:rPr>
          <w:sz w:val="32"/>
          <w:szCs w:val="32"/>
          <w:lang w:val="es-CO"/>
        </w:rPr>
        <w:br/>
        <w:t>Se usará una nomenclatura estándar para identificar los archivos, con el siguiente formato:</w:t>
      </w:r>
      <w:r w:rsidRPr="00276513">
        <w:rPr>
          <w:sz w:val="32"/>
          <w:szCs w:val="32"/>
          <w:lang w:val="es-CO"/>
        </w:rPr>
        <w:br/>
      </w:r>
      <w:proofErr w:type="spellStart"/>
      <w:r w:rsidRPr="00276513">
        <w:rPr>
          <w:sz w:val="32"/>
          <w:szCs w:val="32"/>
          <w:lang w:val="es-CO"/>
        </w:rPr>
        <w:t>NombreProyecto_Componente_YYYY_MM_</w:t>
      </w:r>
      <w:proofErr w:type="gramStart"/>
      <w:r w:rsidRPr="00276513">
        <w:rPr>
          <w:sz w:val="32"/>
          <w:szCs w:val="32"/>
          <w:lang w:val="es-CO"/>
        </w:rPr>
        <w:t>DD.backup</w:t>
      </w:r>
      <w:proofErr w:type="spellEnd"/>
      <w:proofErr w:type="gramEnd"/>
    </w:p>
    <w:p w14:paraId="4872FC25" w14:textId="77777777" w:rsidR="004642E1" w:rsidRPr="00231BA9" w:rsidRDefault="004642E1">
      <w:pPr>
        <w:spacing w:before="240" w:after="240"/>
        <w:ind w:left="1440"/>
        <w:jc w:val="both"/>
        <w:rPr>
          <w:rFonts w:ascii="Arial" w:eastAsia="Arial" w:hAnsi="Arial" w:cs="Arial"/>
          <w:sz w:val="28"/>
          <w:szCs w:val="28"/>
          <w:lang w:val="es-CO"/>
        </w:rPr>
      </w:pPr>
    </w:p>
    <w:p w14:paraId="7E3FFA91" w14:textId="77777777" w:rsidR="004642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Procedimientos de respaldo:</w:t>
      </w:r>
    </w:p>
    <w:p w14:paraId="60D4FD07" w14:textId="77777777" w:rsidR="00231BA9" w:rsidRPr="00276513" w:rsidRDefault="00231BA9" w:rsidP="00231BA9">
      <w:pPr>
        <w:pStyle w:val="Prrafodelista"/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t xml:space="preserve">1. Base de datos (MySQL </w:t>
      </w:r>
      <w:proofErr w:type="spellStart"/>
      <w:r w:rsidRPr="00276513">
        <w:rPr>
          <w:sz w:val="32"/>
          <w:szCs w:val="32"/>
          <w:lang w:val="es-CO"/>
        </w:rPr>
        <w:t>Workbench</w:t>
      </w:r>
      <w:proofErr w:type="spellEnd"/>
      <w:r w:rsidRPr="00276513">
        <w:rPr>
          <w:sz w:val="32"/>
          <w:szCs w:val="32"/>
          <w:lang w:val="es-CO"/>
        </w:rPr>
        <w:t>):</w:t>
      </w:r>
      <w:r w:rsidRPr="00276513">
        <w:rPr>
          <w:sz w:val="32"/>
          <w:szCs w:val="32"/>
          <w:lang w:val="es-CO"/>
        </w:rPr>
        <w:br/>
        <w:t xml:space="preserve">   - Ejecutar el comando de respaldo: </w:t>
      </w:r>
      <w:r w:rsidRPr="00276513">
        <w:rPr>
          <w:sz w:val="32"/>
          <w:szCs w:val="32"/>
          <w:lang w:val="es-CO"/>
        </w:rPr>
        <w:br/>
        <w:t xml:space="preserve">     </w:t>
      </w:r>
      <w:proofErr w:type="spellStart"/>
      <w:r w:rsidRPr="00276513">
        <w:rPr>
          <w:sz w:val="32"/>
          <w:szCs w:val="32"/>
          <w:lang w:val="es-CO"/>
        </w:rPr>
        <w:t>mysqldump</w:t>
      </w:r>
      <w:proofErr w:type="spellEnd"/>
      <w:r w:rsidRPr="00276513">
        <w:rPr>
          <w:sz w:val="32"/>
          <w:szCs w:val="32"/>
          <w:lang w:val="es-CO"/>
        </w:rPr>
        <w:t xml:space="preserve"> -u usuario -p </w:t>
      </w:r>
      <w:proofErr w:type="spellStart"/>
      <w:r w:rsidRPr="00276513">
        <w:rPr>
          <w:sz w:val="32"/>
          <w:szCs w:val="32"/>
          <w:lang w:val="es-CO"/>
        </w:rPr>
        <w:t>basededatos</w:t>
      </w:r>
      <w:proofErr w:type="spellEnd"/>
      <w:r w:rsidRPr="00276513">
        <w:rPr>
          <w:sz w:val="32"/>
          <w:szCs w:val="32"/>
          <w:lang w:val="es-CO"/>
        </w:rPr>
        <w:t xml:space="preserve"> &gt; </w:t>
      </w:r>
      <w:proofErr w:type="spellStart"/>
      <w:r w:rsidRPr="00276513">
        <w:rPr>
          <w:sz w:val="32"/>
          <w:szCs w:val="32"/>
          <w:lang w:val="es-CO"/>
        </w:rPr>
        <w:t>respaldo_db_YYYY_MM_DD.sql</w:t>
      </w:r>
      <w:proofErr w:type="spellEnd"/>
      <w:r w:rsidRPr="00276513">
        <w:rPr>
          <w:sz w:val="32"/>
          <w:szCs w:val="32"/>
          <w:lang w:val="es-CO"/>
        </w:rPr>
        <w:br/>
        <w:t xml:space="preserve">   - Comprimir y cifrar el archivo generado.</w:t>
      </w:r>
      <w:r w:rsidRPr="00276513">
        <w:rPr>
          <w:sz w:val="32"/>
          <w:szCs w:val="32"/>
          <w:lang w:val="es-CO"/>
        </w:rPr>
        <w:br/>
        <w:t xml:space="preserve">   - Verificar tamaño y fecha del respaldo.</w:t>
      </w:r>
      <w:r w:rsidRPr="00276513">
        <w:rPr>
          <w:sz w:val="32"/>
          <w:szCs w:val="32"/>
          <w:lang w:val="es-CO"/>
        </w:rPr>
        <w:br/>
      </w:r>
      <w:r w:rsidRPr="00276513">
        <w:rPr>
          <w:sz w:val="32"/>
          <w:szCs w:val="32"/>
          <w:lang w:val="es-CO"/>
        </w:rPr>
        <w:br/>
        <w:t>2. Código fuente (Angular y Laravel):</w:t>
      </w:r>
      <w:r w:rsidRPr="00276513">
        <w:rPr>
          <w:sz w:val="32"/>
          <w:szCs w:val="32"/>
          <w:lang w:val="es-CO"/>
        </w:rPr>
        <w:br/>
        <w:t xml:space="preserve">   - Confirmar cambios en ramas locales y realizar </w:t>
      </w:r>
      <w:proofErr w:type="spellStart"/>
      <w:r w:rsidRPr="00276513">
        <w:rPr>
          <w:sz w:val="32"/>
          <w:szCs w:val="32"/>
          <w:lang w:val="es-CO"/>
        </w:rPr>
        <w:t>commit</w:t>
      </w:r>
      <w:proofErr w:type="spellEnd"/>
      <w:r w:rsidRPr="00276513">
        <w:rPr>
          <w:sz w:val="32"/>
          <w:szCs w:val="32"/>
          <w:lang w:val="es-CO"/>
        </w:rPr>
        <w:t>.</w:t>
      </w:r>
      <w:r w:rsidRPr="00276513">
        <w:rPr>
          <w:sz w:val="32"/>
          <w:szCs w:val="32"/>
          <w:lang w:val="es-CO"/>
        </w:rPr>
        <w:br/>
        <w:t xml:space="preserve">   - Realizar </w:t>
      </w:r>
      <w:proofErr w:type="spellStart"/>
      <w:r w:rsidRPr="00276513">
        <w:rPr>
          <w:sz w:val="32"/>
          <w:szCs w:val="32"/>
          <w:lang w:val="es-CO"/>
        </w:rPr>
        <w:t>push</w:t>
      </w:r>
      <w:proofErr w:type="spellEnd"/>
      <w:r w:rsidRPr="00276513">
        <w:rPr>
          <w:sz w:val="32"/>
          <w:szCs w:val="32"/>
          <w:lang w:val="es-CO"/>
        </w:rPr>
        <w:t xml:space="preserve"> al repositorio GitHub privado.</w:t>
      </w:r>
      <w:r w:rsidRPr="00276513">
        <w:rPr>
          <w:sz w:val="32"/>
          <w:szCs w:val="32"/>
          <w:lang w:val="es-CO"/>
        </w:rPr>
        <w:br/>
        <w:t xml:space="preserve">   - Generar copia comprimida mensual con nomenclatura estándar.</w:t>
      </w:r>
      <w:r w:rsidRPr="00276513">
        <w:rPr>
          <w:sz w:val="32"/>
          <w:szCs w:val="32"/>
          <w:lang w:val="es-CO"/>
        </w:rPr>
        <w:br/>
      </w:r>
      <w:r w:rsidRPr="00276513">
        <w:rPr>
          <w:sz w:val="32"/>
          <w:szCs w:val="32"/>
          <w:lang w:val="es-CO"/>
        </w:rPr>
        <w:br/>
        <w:t>3. Archivos de configuración y logs:</w:t>
      </w:r>
      <w:r w:rsidRPr="00276513">
        <w:rPr>
          <w:sz w:val="32"/>
          <w:szCs w:val="32"/>
          <w:lang w:val="es-CO"/>
        </w:rPr>
        <w:br/>
        <w:t xml:space="preserve">   - Copiar los archivos en un directorio seguro.</w:t>
      </w:r>
      <w:r w:rsidRPr="00276513">
        <w:rPr>
          <w:sz w:val="32"/>
          <w:szCs w:val="32"/>
          <w:lang w:val="es-CO"/>
        </w:rPr>
        <w:br/>
        <w:t xml:space="preserve">   - Comprimirlos y almacenarlos en la nube.</w:t>
      </w:r>
    </w:p>
    <w:p w14:paraId="01FE7100" w14:textId="77777777" w:rsidR="004642E1" w:rsidRDefault="004642E1">
      <w:pPr>
        <w:spacing w:before="240" w:after="240"/>
        <w:ind w:left="1440"/>
        <w:jc w:val="both"/>
        <w:rPr>
          <w:rFonts w:ascii="Arial" w:eastAsia="Arial" w:hAnsi="Arial" w:cs="Arial"/>
          <w:sz w:val="28"/>
          <w:szCs w:val="28"/>
        </w:rPr>
      </w:pPr>
    </w:p>
    <w:p w14:paraId="0116BE5D" w14:textId="77777777" w:rsidR="004642E1" w:rsidRDefault="004642E1" w:rsidP="00231BA9">
      <w:pPr>
        <w:spacing w:before="240" w:after="240"/>
        <w:jc w:val="both"/>
        <w:rPr>
          <w:rFonts w:ascii="Arial" w:eastAsia="Arial" w:hAnsi="Arial" w:cs="Arial"/>
          <w:b/>
          <w:sz w:val="28"/>
          <w:szCs w:val="28"/>
        </w:rPr>
      </w:pPr>
    </w:p>
    <w:p w14:paraId="6091A2AA" w14:textId="77777777" w:rsidR="004642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Restauración y pruebas:</w:t>
      </w:r>
    </w:p>
    <w:p w14:paraId="3AB43852" w14:textId="77777777" w:rsidR="00231BA9" w:rsidRPr="00276513" w:rsidRDefault="00231BA9" w:rsidP="00231BA9">
      <w:pPr>
        <w:pStyle w:val="Prrafodelista"/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t>Se realizarán pruebas periódicas para garantizar la efectividad de los respaldos:</w:t>
      </w:r>
      <w:r w:rsidRPr="00276513">
        <w:rPr>
          <w:sz w:val="32"/>
          <w:szCs w:val="32"/>
          <w:lang w:val="es-CO"/>
        </w:rPr>
        <w:br/>
        <w:t>- Restaurar la base de datos en un entorno de pruebas al menos una vez al mes.</w:t>
      </w:r>
      <w:r w:rsidRPr="00276513">
        <w:rPr>
          <w:sz w:val="32"/>
          <w:szCs w:val="32"/>
          <w:lang w:val="es-CO"/>
        </w:rPr>
        <w:br/>
        <w:t>- Verificar la integridad del código fuente al descomprimir los respaldos.</w:t>
      </w:r>
      <w:r w:rsidRPr="00276513">
        <w:rPr>
          <w:sz w:val="32"/>
          <w:szCs w:val="32"/>
          <w:lang w:val="es-CO"/>
        </w:rPr>
        <w:br/>
        <w:t>- Comprobar que las configuraciones y logs respaldados se pueden utilizar correctamente.</w:t>
      </w:r>
    </w:p>
    <w:p w14:paraId="6081CB49" w14:textId="77777777" w:rsidR="004642E1" w:rsidRPr="00231BA9" w:rsidRDefault="004642E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8"/>
          <w:szCs w:val="28"/>
          <w:lang w:val="es-CO"/>
        </w:rPr>
      </w:pPr>
    </w:p>
    <w:p w14:paraId="6E60A9A6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8"/>
          <w:szCs w:val="28"/>
        </w:rPr>
      </w:pPr>
    </w:p>
    <w:p w14:paraId="0D59485C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8"/>
          <w:szCs w:val="28"/>
        </w:rPr>
      </w:pPr>
    </w:p>
    <w:p w14:paraId="3539990F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8"/>
          <w:szCs w:val="28"/>
        </w:rPr>
      </w:pPr>
    </w:p>
    <w:p w14:paraId="7DB1B1A8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8"/>
          <w:szCs w:val="28"/>
        </w:rPr>
      </w:pPr>
    </w:p>
    <w:p w14:paraId="24F978BD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8"/>
          <w:szCs w:val="28"/>
        </w:rPr>
      </w:pPr>
    </w:p>
    <w:p w14:paraId="1199A422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8"/>
          <w:szCs w:val="28"/>
        </w:rPr>
      </w:pPr>
      <w:bookmarkStart w:id="1" w:name="_heading=h.12r4igrfmu31" w:colFirst="0" w:colLast="0"/>
      <w:bookmarkEnd w:id="1"/>
    </w:p>
    <w:p w14:paraId="4E3A6C0A" w14:textId="77777777" w:rsidR="004642E1" w:rsidRDefault="004642E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324FA49C" w14:textId="77777777" w:rsidR="004642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Políticas de retención:</w:t>
      </w:r>
    </w:p>
    <w:p w14:paraId="458BE803" w14:textId="77777777" w:rsidR="00231BA9" w:rsidRPr="00276513" w:rsidRDefault="00231BA9" w:rsidP="00231BA9">
      <w:pPr>
        <w:ind w:left="360" w:firstLine="360"/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t>• Respaldos diarios: conservar por 7 días.</w:t>
      </w:r>
    </w:p>
    <w:p w14:paraId="2350844C" w14:textId="77777777" w:rsidR="00231BA9" w:rsidRPr="00276513" w:rsidRDefault="00231BA9" w:rsidP="00231BA9">
      <w:pPr>
        <w:pStyle w:val="Prrafodelista"/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t>• Respaldos semanales: conservar por 1 mes.</w:t>
      </w:r>
    </w:p>
    <w:p w14:paraId="62F01CD7" w14:textId="77777777" w:rsidR="00231BA9" w:rsidRPr="00276513" w:rsidRDefault="00231BA9" w:rsidP="00231BA9">
      <w:pPr>
        <w:pStyle w:val="Prrafodelista"/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t>• Respaldos mensuales: conservar por 6 meses o más.</w:t>
      </w:r>
    </w:p>
    <w:p w14:paraId="54C2BCF1" w14:textId="77777777" w:rsidR="004642E1" w:rsidRPr="00231BA9" w:rsidRDefault="004642E1">
      <w:pPr>
        <w:spacing w:before="240" w:after="240"/>
        <w:jc w:val="both"/>
        <w:rPr>
          <w:rFonts w:ascii="Arial" w:eastAsia="Arial" w:hAnsi="Arial" w:cs="Arial"/>
          <w:sz w:val="28"/>
          <w:szCs w:val="28"/>
          <w:lang w:val="es-CO"/>
        </w:rPr>
      </w:pPr>
    </w:p>
    <w:p w14:paraId="4DD743EA" w14:textId="77777777" w:rsidR="004642E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Responsable del respaldo:</w:t>
      </w:r>
    </w:p>
    <w:p w14:paraId="733CBF5C" w14:textId="77777777" w:rsidR="00231BA9" w:rsidRPr="00276513" w:rsidRDefault="00231BA9" w:rsidP="00231BA9">
      <w:pPr>
        <w:pStyle w:val="Prrafodelista"/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t>El responsable de los respaldos será el Administrador del Proyecto o Líder Técnico, quien tendrá a su cargo la gestión de copias de seguridad, su validación y restauración en caso necesario.</w:t>
      </w:r>
      <w:r w:rsidRPr="00276513">
        <w:rPr>
          <w:sz w:val="32"/>
          <w:szCs w:val="32"/>
          <w:lang w:val="es-CO"/>
        </w:rPr>
        <w:br/>
      </w:r>
      <w:r w:rsidRPr="00276513">
        <w:rPr>
          <w:sz w:val="32"/>
          <w:szCs w:val="32"/>
          <w:lang w:val="es-CO"/>
        </w:rPr>
        <w:br/>
        <w:t>Datos de contacto:</w:t>
      </w:r>
      <w:r w:rsidRPr="00276513">
        <w:rPr>
          <w:sz w:val="32"/>
          <w:szCs w:val="32"/>
          <w:lang w:val="es-CO"/>
        </w:rPr>
        <w:br/>
        <w:t>- Correo: bastar2909@gmail.com</w:t>
      </w:r>
      <w:r w:rsidRPr="00276513">
        <w:rPr>
          <w:sz w:val="32"/>
          <w:szCs w:val="32"/>
          <w:lang w:val="es-CO"/>
        </w:rPr>
        <w:br/>
      </w:r>
      <w:r w:rsidRPr="00276513">
        <w:rPr>
          <w:sz w:val="32"/>
          <w:szCs w:val="32"/>
          <w:lang w:val="es-CO"/>
        </w:rPr>
        <w:lastRenderedPageBreak/>
        <w:t>- Teléfono: +57 3123351988</w:t>
      </w:r>
    </w:p>
    <w:p w14:paraId="20222FA0" w14:textId="77777777" w:rsidR="004642E1" w:rsidRDefault="004642E1">
      <w:pPr>
        <w:spacing w:before="240" w:after="240"/>
        <w:jc w:val="both"/>
        <w:rPr>
          <w:rFonts w:ascii="Arial" w:eastAsia="Arial" w:hAnsi="Arial" w:cs="Arial"/>
          <w:sz w:val="28"/>
          <w:szCs w:val="28"/>
        </w:rPr>
      </w:pPr>
    </w:p>
    <w:p w14:paraId="5A89DDF9" w14:textId="77777777" w:rsidR="004642E1" w:rsidRDefault="00000000">
      <w:pPr>
        <w:spacing w:before="240" w:after="240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CONCLUSIÓN:</w:t>
      </w:r>
    </w:p>
    <w:p w14:paraId="5422AD91" w14:textId="77777777" w:rsidR="00231BA9" w:rsidRPr="00276513" w:rsidRDefault="00231BA9" w:rsidP="00231BA9">
      <w:pPr>
        <w:rPr>
          <w:sz w:val="32"/>
          <w:szCs w:val="32"/>
          <w:lang w:val="es-CO"/>
        </w:rPr>
      </w:pPr>
      <w:r w:rsidRPr="00276513">
        <w:rPr>
          <w:sz w:val="32"/>
          <w:szCs w:val="32"/>
          <w:lang w:val="es-CO"/>
        </w:rPr>
        <w:t xml:space="preserve">El proceso de respaldo será realizado únicamente por usuarios autorizados debido a la sensibilidad de la información. Se establece como frecuencia fija realizar respaldos semanales cada lunes a las 6:00 a.m., además de los respaldos automáticos diarios y por </w:t>
      </w:r>
      <w:proofErr w:type="spellStart"/>
      <w:r w:rsidRPr="00276513">
        <w:rPr>
          <w:sz w:val="32"/>
          <w:szCs w:val="32"/>
          <w:lang w:val="es-CO"/>
        </w:rPr>
        <w:t>commit</w:t>
      </w:r>
      <w:proofErr w:type="spellEnd"/>
      <w:r w:rsidRPr="00276513">
        <w:rPr>
          <w:sz w:val="32"/>
          <w:szCs w:val="32"/>
          <w:lang w:val="es-CO"/>
        </w:rPr>
        <w:t xml:space="preserve"> en el repositorio. Esto garantiza que el plan se cumpla de manera práctica, puntual y segura.</w:t>
      </w:r>
    </w:p>
    <w:p w14:paraId="6DD52AF0" w14:textId="77777777" w:rsidR="004642E1" w:rsidRDefault="004642E1">
      <w:pPr>
        <w:spacing w:before="240" w:after="240"/>
        <w:jc w:val="both"/>
        <w:rPr>
          <w:rFonts w:ascii="Arial" w:eastAsia="Arial" w:hAnsi="Arial" w:cs="Arial"/>
          <w:sz w:val="28"/>
          <w:szCs w:val="28"/>
        </w:rPr>
      </w:pPr>
    </w:p>
    <w:sectPr w:rsidR="004642E1">
      <w:headerReference w:type="default" r:id="rId10"/>
      <w:footerReference w:type="default" r:id="rId11"/>
      <w:pgSz w:w="11905" w:h="16837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94E30A" w14:textId="77777777" w:rsidR="009015E4" w:rsidRDefault="009015E4">
      <w:r>
        <w:separator/>
      </w:r>
    </w:p>
  </w:endnote>
  <w:endnote w:type="continuationSeparator" w:id="0">
    <w:p w14:paraId="559DD165" w14:textId="77777777" w:rsidR="009015E4" w:rsidRDefault="009015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856ADC1-B1A3-4A62-89C8-D787C8C0F7D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ewsGotT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B0798A26-7386-4BCC-9E44-5B1AD9D41771}"/>
    <w:embedItalic r:id="rId3" w:fontKey="{BE391346-0537-4489-978B-3CE039AE8137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2E334F15-D314-493B-BDB4-C31524578A22}"/>
    <w:embedBold r:id="rId5" w:fontKey="{0EAA682D-B93A-4D82-A7A1-85B0C9FA30C1}"/>
  </w:font>
  <w:font w:name="Eras Bk BT">
    <w:altName w:val="Calibri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69B9FEB3-D415-4C23-B5FB-D55EC714889F}"/>
    <w:embedBold r:id="rId7" w:fontKey="{5B58B708-21C3-4490-B5E8-A00EC8D2739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Md BT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4CE72DA8-FDB7-44AF-9B60-9318740461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9F267057-7988-40E5-9F6F-37B1294FB12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F1F925" w14:textId="77777777" w:rsidR="004642E1" w:rsidRDefault="004642E1">
    <w:pPr>
      <w:pBdr>
        <w:top w:val="nil"/>
        <w:left w:val="nil"/>
        <w:bottom w:val="nil"/>
        <w:right w:val="nil"/>
        <w:between w:val="nil"/>
      </w:pBdr>
      <w:tabs>
        <w:tab w:val="center" w:pos="4535"/>
        <w:tab w:val="right" w:pos="9071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F1D08" w14:textId="77777777" w:rsidR="004642E1" w:rsidRDefault="00000000">
    <w:pPr>
      <w:pBdr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between w:val="nil"/>
      </w:pBdr>
      <w:tabs>
        <w:tab w:val="center" w:pos="4535"/>
        <w:tab w:val="right" w:pos="9071"/>
        <w:tab w:val="right" w:pos="9070"/>
      </w:tabs>
      <w:jc w:val="right"/>
      <w:rPr>
        <w:color w:val="000000"/>
      </w:rPr>
    </w:pPr>
    <w:r>
      <w:rPr>
        <w:b/>
        <w:color w:val="000000"/>
        <w:sz w:val="14"/>
        <w:szCs w:val="14"/>
      </w:rPr>
      <w:tab/>
    </w:r>
    <w:r>
      <w:rPr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31BA9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231BA9">
      <w:rPr>
        <w:noProof/>
        <w:color w:val="000000"/>
      </w:rPr>
      <w:t>3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CC1769" w14:textId="77777777" w:rsidR="009015E4" w:rsidRDefault="009015E4">
      <w:r>
        <w:separator/>
      </w:r>
    </w:p>
  </w:footnote>
  <w:footnote w:type="continuationSeparator" w:id="0">
    <w:p w14:paraId="43B70290" w14:textId="77777777" w:rsidR="009015E4" w:rsidRDefault="009015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13C80" w14:textId="77777777" w:rsidR="004642E1" w:rsidRDefault="004642E1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rFonts w:ascii="Tahoma" w:eastAsia="Tahoma" w:hAnsi="Tahoma" w:cs="Tahoma"/>
        <w:b/>
        <w:color w:val="FFFFFF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8DB0C0" w14:textId="77777777" w:rsidR="004642E1" w:rsidRDefault="004642E1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rFonts w:ascii="Tahoma" w:eastAsia="Tahoma" w:hAnsi="Tahoma" w:cs="Tahoma"/>
        <w:b/>
        <w:color w:val="FFFFFF"/>
      </w:rPr>
    </w:pPr>
  </w:p>
  <w:tbl>
    <w:tblPr>
      <w:tblStyle w:val="a6"/>
      <w:tblW w:w="9008" w:type="dxa"/>
      <w:tblInd w:w="7" w:type="dxa"/>
      <w:tblBorders>
        <w:top w:val="single" w:sz="4" w:space="0" w:color="808080"/>
        <w:left w:val="single" w:sz="4" w:space="0" w:color="808080"/>
        <w:bottom w:val="single" w:sz="4" w:space="0" w:color="808080"/>
        <w:insideH w:val="single" w:sz="4" w:space="0" w:color="808080"/>
      </w:tblBorders>
      <w:tblLayout w:type="fixed"/>
      <w:tblLook w:val="0000" w:firstRow="0" w:lastRow="0" w:firstColumn="0" w:lastColumn="0" w:noHBand="0" w:noVBand="0"/>
    </w:tblPr>
    <w:tblGrid>
      <w:gridCol w:w="1390"/>
      <w:gridCol w:w="4688"/>
      <w:gridCol w:w="2930"/>
    </w:tblGrid>
    <w:tr w:rsidR="004642E1" w14:paraId="38D118AA" w14:textId="77777777">
      <w:trPr>
        <w:trHeight w:val="1017"/>
      </w:trPr>
      <w:tc>
        <w:tcPr>
          <w:tcW w:w="1390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vAlign w:val="center"/>
        </w:tcPr>
        <w:p w14:paraId="6BC268EC" w14:textId="77777777" w:rsidR="004642E1" w:rsidRDefault="004642E1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283"/>
            <w:jc w:val="center"/>
            <w:rPr>
              <w:color w:val="FFFFFF"/>
            </w:rPr>
          </w:pPr>
        </w:p>
      </w:tc>
      <w:tc>
        <w:tcPr>
          <w:tcW w:w="4688" w:type="dxa"/>
          <w:tcBorders>
            <w:top w:val="single" w:sz="4" w:space="0" w:color="808080"/>
            <w:left w:val="single" w:sz="4" w:space="0" w:color="808080"/>
            <w:bottom w:val="single" w:sz="4" w:space="0" w:color="808080"/>
          </w:tcBorders>
          <w:shd w:val="clear" w:color="auto" w:fill="FFFFFF"/>
          <w:vAlign w:val="center"/>
        </w:tcPr>
        <w:p w14:paraId="1C402843" w14:textId="77777777" w:rsidR="004642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color w:val="000000"/>
            </w:rPr>
          </w:pPr>
          <w:r>
            <w:rPr>
              <w:rFonts w:ascii="Eras Bk BT" w:eastAsia="Eras Bk BT" w:hAnsi="Eras Bk BT" w:cs="Eras Bk BT"/>
              <w:b/>
            </w:rPr>
            <w:t>Plan de respaldo</w:t>
          </w:r>
        </w:p>
      </w:tc>
      <w:tc>
        <w:tcPr>
          <w:tcW w:w="2930" w:type="dxa"/>
          <w:tc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vAlign w:val="center"/>
        </w:tcPr>
        <w:p w14:paraId="64555600" w14:textId="77777777" w:rsidR="004642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ind w:right="57"/>
            <w:jc w:val="center"/>
            <w:rPr>
              <w:color w:val="000000"/>
            </w:rPr>
          </w:pPr>
          <w:r>
            <w:fldChar w:fldCharType="begin"/>
          </w:r>
          <w:r>
            <w:instrText xml:space="preserve"> DOCPROPERTY "Departamento"</w:instrText>
          </w:r>
          <w:r>
            <w:fldChar w:fldCharType="separate"/>
          </w:r>
          <w:r>
            <w:rPr>
              <w:rFonts w:ascii="Eras Bk BT" w:eastAsia="Eras Bk BT" w:hAnsi="Eras Bk BT" w:cs="Eras Bk BT"/>
              <w:b/>
            </w:rPr>
            <w:t>SENA</w:t>
          </w:r>
          <w:r>
            <w:fldChar w:fldCharType="end"/>
          </w:r>
        </w:p>
      </w:tc>
    </w:tr>
  </w:tbl>
  <w:p w14:paraId="48AC035B" w14:textId="77777777" w:rsidR="004642E1" w:rsidRDefault="004642E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3306F"/>
    <w:multiLevelType w:val="multilevel"/>
    <w:tmpl w:val="9CAA8F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89716B1"/>
    <w:multiLevelType w:val="multilevel"/>
    <w:tmpl w:val="73C01D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E0B27B4"/>
    <w:multiLevelType w:val="multilevel"/>
    <w:tmpl w:val="D2B88E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FE1773C"/>
    <w:multiLevelType w:val="multilevel"/>
    <w:tmpl w:val="176258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603B2"/>
    <w:multiLevelType w:val="multilevel"/>
    <w:tmpl w:val="F782DD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01C4FD4"/>
    <w:multiLevelType w:val="multilevel"/>
    <w:tmpl w:val="819264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F013EEC"/>
    <w:multiLevelType w:val="multilevel"/>
    <w:tmpl w:val="3A82E6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78056022">
    <w:abstractNumId w:val="3"/>
  </w:num>
  <w:num w:numId="2" w16cid:durableId="1402096198">
    <w:abstractNumId w:val="5"/>
  </w:num>
  <w:num w:numId="3" w16cid:durableId="1782798042">
    <w:abstractNumId w:val="1"/>
  </w:num>
  <w:num w:numId="4" w16cid:durableId="762993430">
    <w:abstractNumId w:val="0"/>
  </w:num>
  <w:num w:numId="5" w16cid:durableId="1132746055">
    <w:abstractNumId w:val="6"/>
  </w:num>
  <w:num w:numId="6" w16cid:durableId="1563827026">
    <w:abstractNumId w:val="4"/>
  </w:num>
  <w:num w:numId="7" w16cid:durableId="12391674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2E1"/>
    <w:rsid w:val="00231BA9"/>
    <w:rsid w:val="00276513"/>
    <w:rsid w:val="004642E1"/>
    <w:rsid w:val="005C65A6"/>
    <w:rsid w:val="0090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1C925"/>
  <w15:docId w15:val="{B4AA248E-A302-485E-87D2-3488A0DF0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NewsGotT" w:eastAsia="NewsGotT" w:hAnsi="NewsGotT" w:cs="NewsGotT"/>
        <w:lang w:val="e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0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28" w:type="dxa"/>
        <w:left w:w="23" w:type="dxa"/>
        <w:bottom w:w="28" w:type="dxa"/>
        <w:right w:w="28" w:type="dxa"/>
      </w:tblCellMar>
    </w:tblPr>
  </w:style>
  <w:style w:type="paragraph" w:styleId="Prrafodelista">
    <w:name w:val="List Paragraph"/>
    <w:basedOn w:val="Normal"/>
    <w:uiPriority w:val="34"/>
    <w:qFormat/>
    <w:rsid w:val="00BB78C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3AD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F3AD2"/>
  </w:style>
  <w:style w:type="paragraph" w:styleId="Piedepgina">
    <w:name w:val="footer"/>
    <w:basedOn w:val="Normal"/>
    <w:link w:val="PiedepginaCar"/>
    <w:uiPriority w:val="99"/>
    <w:unhideWhenUsed/>
    <w:rsid w:val="000F3AD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F3AD2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TableNormal0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28" w:type="dxa"/>
        <w:left w:w="23" w:type="dxa"/>
        <w:bottom w:w="28" w:type="dxa"/>
        <w:right w:w="2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jsA15pJ/buQjdD2kDQn2kEKU+A==">CgMxLjAyDmguaXJqdGo0NjA0Y3d2Mg5oLjEycjRpZ3JmbXUzMTgAciExeHRaUUFGN2ZFS0NRVm5Cc0FoQXl5bWFFR3lXZ0hBRVo=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Mateo Garcia</dc:creator>
  <cp:lastModifiedBy>Ivan Mateo Garcia Giraldo</cp:lastModifiedBy>
  <cp:revision>2</cp:revision>
  <dcterms:created xsi:type="dcterms:W3CDTF">2025-09-30T23:40:00Z</dcterms:created>
  <dcterms:modified xsi:type="dcterms:W3CDTF">2025-09-30T23:40:00Z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SENA</vt:lpwstr>
  </property>
</Properties>
</file>