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0D659" w14:textId="1047D1DE" w:rsidR="00516A99" w:rsidRPr="00201380" w:rsidRDefault="00FF294C">
      <w:pPr>
        <w:rPr>
          <w:b/>
          <w:bCs/>
          <w:sz w:val="24"/>
          <w:szCs w:val="24"/>
        </w:rPr>
      </w:pPr>
      <w:r w:rsidRPr="00201380">
        <w:rPr>
          <w:b/>
          <w:bCs/>
          <w:sz w:val="24"/>
          <w:szCs w:val="24"/>
        </w:rPr>
        <w:t>MEMO 001</w:t>
      </w:r>
    </w:p>
    <w:p w14:paraId="2E4AECEB" w14:textId="59973975" w:rsidR="00FF294C" w:rsidRPr="00201380" w:rsidRDefault="00FF294C">
      <w:pPr>
        <w:rPr>
          <w:b/>
          <w:bCs/>
        </w:rPr>
      </w:pPr>
      <w:r w:rsidRPr="00201380">
        <w:rPr>
          <w:b/>
          <w:bCs/>
        </w:rPr>
        <w:t>Data Structure</w:t>
      </w:r>
    </w:p>
    <w:p w14:paraId="198416BF" w14:textId="5BA2B538" w:rsidR="00FF294C" w:rsidRDefault="00FF294C">
      <w:r>
        <w:t>The data used in stress testing was sourced from simulated members database, Loans database and Repayment database which consisted of 200 members.</w:t>
      </w:r>
    </w:p>
    <w:sectPr w:rsidR="00FF2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4C"/>
    <w:rsid w:val="00092E2A"/>
    <w:rsid w:val="00201380"/>
    <w:rsid w:val="00516A99"/>
    <w:rsid w:val="00A5357D"/>
    <w:rsid w:val="00FE0C73"/>
    <w:rsid w:val="00FF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2B30"/>
  <w15:chartTrackingRefBased/>
  <w15:docId w15:val="{7B87BF45-C6C1-48A7-B331-B46FE80B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2026-01-02T18:53:00Z</dcterms:created>
  <dcterms:modified xsi:type="dcterms:W3CDTF">2026-01-02T18:53:00Z</dcterms:modified>
</cp:coreProperties>
</file>