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32844E" w14:textId="77777777" w:rsidR="00070F99" w:rsidRPr="009D7F1E" w:rsidRDefault="00676139" w:rsidP="009D7F1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ПОЛИТИКА КОНФИДЕНЦИАЛЬНОСТИ</w:t>
      </w:r>
    </w:p>
    <w:p w14:paraId="000AA3F1" w14:textId="77777777" w:rsidR="00070F99" w:rsidRPr="009D7F1E" w:rsidRDefault="00676139" w:rsidP="009D7F1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Порядок сбора, обработки, хранения и защиты персональных данных</w:t>
      </w:r>
    </w:p>
    <w:p w14:paraId="334014EA" w14:textId="77777777" w:rsidR="00070F99" w:rsidRPr="009D7F1E" w:rsidRDefault="00676139" w:rsidP="009D7F1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 xml:space="preserve">для интернет-платформы </w:t>
      </w:r>
      <w:proofErr w:type="spellStart"/>
      <w:r w:rsidRPr="009D7F1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ApexMedia</w:t>
      </w:r>
      <w:proofErr w:type="spellEnd"/>
      <w:r w:rsidRPr="009D7F1E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.</w:t>
      </w:r>
      <w:proofErr w:type="spellStart"/>
      <w:r w:rsidRPr="009D7F1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kz</w:t>
      </w:r>
      <w:proofErr w:type="spellEnd"/>
    </w:p>
    <w:p w14:paraId="3C6F2FF9" w14:textId="77777777" w:rsidR="00070F99" w:rsidRPr="009D7F1E" w:rsidRDefault="00070F9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0903834" w14:textId="5EAC72F1" w:rsidR="00070F99" w:rsidRPr="009D7F1E" w:rsidRDefault="009D7F1E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На основании</w:t>
      </w:r>
      <w:r w:rsidR="00676139" w:rsidRPr="009D7F1E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 xml:space="preserve"> законодательства Республики Казахстан, действующего на 19 августа 2026 года, включая </w:t>
      </w:r>
      <w:r w:rsidR="00676139" w:rsidRPr="009D7F1E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Гражданский кодекс Республики Казахстан, Закон Республики Казахстан «О рекламе», Закон Республики Казахстан «О персональных данных и их защите», Цифровой кодекс Республики Казахстан, а также иные применимые нормативные правовые акты.</w:t>
      </w:r>
    </w:p>
    <w:p w14:paraId="07C8E714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Настоящая Политика опи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сывает, какие персональные данные и техническая информация могут обрабатываться при использовании 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ApexMedia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kz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для каких целей, на каких основаниях, кому они могут передаваться и какие права имеет субъект персональных данных.</w:t>
      </w:r>
    </w:p>
    <w:p w14:paraId="4155A8FB" w14:textId="77777777" w:rsidR="00070F99" w:rsidRPr="009D7F1E" w:rsidRDefault="00676139" w:rsidP="009D7F1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lang w:val="ru-RU"/>
        </w:rPr>
        <w:t>1. ОПЕРАТОР ПЕРСОНАЛЬНЫХ ДАНН</w:t>
      </w:r>
      <w:r w:rsidRPr="009D7F1E">
        <w:rPr>
          <w:rFonts w:ascii="Times New Roman" w:hAnsi="Times New Roman" w:cs="Times New Roman"/>
          <w:color w:val="000000" w:themeColor="text1"/>
          <w:sz w:val="28"/>
          <w:lang w:val="ru-RU"/>
        </w:rPr>
        <w:t>ЫХ</w:t>
      </w:r>
    </w:p>
    <w:p w14:paraId="0E40804D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1.1. Собственником и/или оператором персональных данных в рамках Платформы выступает ТОО «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Apex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Technology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» в объеме и случаях, определяемых законодательством и фактической моделью обработки.</w:t>
      </w:r>
    </w:p>
    <w:p w14:paraId="5B86B8A7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1.2. Настоящая Политика применяется к посетителям сайта, зарег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истрированным Пользователям, представителям Рекламодателей и иным лицам, чьи данные законно обрабатываются Оператором.</w:t>
      </w:r>
    </w:p>
    <w:p w14:paraId="5A66BEBA" w14:textId="77777777" w:rsidR="00070F99" w:rsidRPr="009D7F1E" w:rsidRDefault="00676139" w:rsidP="009D7F1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9D7F1E">
        <w:rPr>
          <w:rFonts w:ascii="Times New Roman" w:hAnsi="Times New Roman" w:cs="Times New Roman"/>
          <w:color w:val="000000" w:themeColor="text1"/>
          <w:sz w:val="28"/>
        </w:rPr>
        <w:t>2. ПРИНЦИПЫ ОБРАБОТКИ</w:t>
      </w:r>
    </w:p>
    <w:p w14:paraId="32AFBA2A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законность и наличие правового основания;</w:t>
      </w:r>
    </w:p>
    <w:p w14:paraId="1A85B9DF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соответствие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обработки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заявленным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целям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73866F9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недопущение избыточного объема д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анных;</w:t>
      </w:r>
    </w:p>
    <w:p w14:paraId="69D31274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актуальность и достоверность данных;</w:t>
      </w:r>
    </w:p>
    <w:p w14:paraId="6177EE97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конфиденциальность и защита от неправомерного доступа;</w:t>
      </w:r>
    </w:p>
    <w:p w14:paraId="5108F9C3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ограничение срока хранения целями обработки и требованиями законодательства.</w:t>
      </w:r>
    </w:p>
    <w:p w14:paraId="60627EB0" w14:textId="77777777" w:rsidR="00070F99" w:rsidRPr="009D7F1E" w:rsidRDefault="00676139" w:rsidP="009D7F1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lang w:val="ru-RU"/>
        </w:rPr>
        <w:t>3. КАТЕГОРИИ ОБРАБАТЫВАЕМЫХ ДАННЫХ</w:t>
      </w:r>
    </w:p>
    <w:p w14:paraId="3DA2FF67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3.1. В зависимости от сценария использования 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Платформы могут обрабатываться:</w:t>
      </w:r>
    </w:p>
    <w:p w14:paraId="312CE79D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ФИО, должность и сведения о представителе организации;</w:t>
      </w:r>
    </w:p>
    <w:p w14:paraId="22BE39AB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ИИН — только когда его предоставление действительно необходимо и имеет законное основание;</w:t>
      </w:r>
    </w:p>
    <w:p w14:paraId="76B72178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наименование организации, БИН, реквизиты и сведения о полномочиях;</w:t>
      </w:r>
    </w:p>
    <w:p w14:paraId="6A8BFC51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номер телеф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она, адрес электронной почты, адрес для корреспонденции;</w:t>
      </w:r>
    </w:p>
    <w:p w14:paraId="175B95DB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сведения о Заказах, платежах, счетах, возвратах, договорах и актах;</w:t>
      </w:r>
    </w:p>
    <w:p w14:paraId="2F90B1A6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сведения о загруженных материалах и действиях в Личном кабинете;</w:t>
      </w:r>
    </w:p>
    <w:p w14:paraId="5CFC04E5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-адрес, дата и время доступа, данные браузера/устройства, иденти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фикаторы сессии, журналы безопасности;</w:t>
      </w:r>
    </w:p>
    <w:p w14:paraId="4B54ABFE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cookie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аналогичные технологические идентификаторы;</w:t>
      </w:r>
    </w:p>
    <w:p w14:paraId="0A571135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переписка со службой поддержки и сведения, добровольно сообщенные в обращении.</w:t>
      </w:r>
    </w:p>
    <w:p w14:paraId="493BE13D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3.2. Оператор не запрашивает специальные категории персональных данных, если это не 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требуется законом или конкретной законной целью. Пользователю не следует направлять избыточные чувствительные сведения через свободные поля и поддержку.</w:t>
      </w:r>
    </w:p>
    <w:p w14:paraId="193CC9D6" w14:textId="77777777" w:rsidR="00070F99" w:rsidRPr="009D7F1E" w:rsidRDefault="00676139" w:rsidP="009D7F1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9D7F1E">
        <w:rPr>
          <w:rFonts w:ascii="Times New Roman" w:hAnsi="Times New Roman" w:cs="Times New Roman"/>
          <w:color w:val="000000" w:themeColor="text1"/>
          <w:sz w:val="28"/>
        </w:rPr>
        <w:t>4. ЦЕЛИ ОБРАБОТКИ</w:t>
      </w:r>
    </w:p>
    <w:p w14:paraId="4C17E711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и администрирование учетной записи;</w:t>
      </w:r>
    </w:p>
    <w:p w14:paraId="4C08463A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идентификация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аутентификация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еля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47AEABF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оформление, исполнение и сопровождение Заказов;</w:t>
      </w:r>
    </w:p>
    <w:p w14:paraId="2A8C8CC3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прием платежей, возвраты, бухгалтерский и налоговый учет;</w:t>
      </w:r>
    </w:p>
    <w:p w14:paraId="6D00D38D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модерация рекламных материалов и проверка полномочий;</w:t>
      </w:r>
    </w:p>
    <w:p w14:paraId="53C0C9B3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направление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сервисных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уведомлений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606AD13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предотвращение мошенничества, злоупотреблений и 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киберинц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идентов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692A6B98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обеспечение работы, диагностики и развития Платформы;</w:t>
      </w:r>
    </w:p>
    <w:p w14:paraId="1B6EA12E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ответы на обращения, претензии и запросы;</w:t>
      </w:r>
    </w:p>
    <w:p w14:paraId="7E2A17F5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исполнение требований законодательства и законных требований уполномоченных органов;</w:t>
      </w:r>
    </w:p>
    <w:p w14:paraId="2FE5FF53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маркетинговые коммуникации — при наличии применимого согласия или 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иного законного основания.</w:t>
      </w:r>
    </w:p>
    <w:p w14:paraId="2580ED98" w14:textId="77777777" w:rsidR="00070F99" w:rsidRPr="009D7F1E" w:rsidRDefault="00676139" w:rsidP="009D7F1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lang w:val="ru-RU"/>
        </w:rPr>
        <w:t>5. ПРАВОВЫЕ ОСНОВАНИЯ</w:t>
      </w:r>
    </w:p>
    <w:p w14:paraId="5E279CE9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5.1. В зависимости от конкретной операции основанием может являться согласие субъекта, необходимость заключения и исполнения договора, исполнение обязанности, установленной законодательством, защита законных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прав и 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интересов в случаях, допускаемых законом, либо иное предусмотренное законодательством основание.</w:t>
      </w:r>
    </w:p>
    <w:p w14:paraId="30BB756E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5.2. Если для конкретного действия требуется отдельное согласие, оно запрашивается отдельно и фиксируется Платформой.</w:t>
      </w:r>
    </w:p>
    <w:p w14:paraId="2294CE2F" w14:textId="77777777" w:rsidR="00070F99" w:rsidRPr="009D7F1E" w:rsidRDefault="00676139" w:rsidP="009D7F1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lang w:val="ru-RU"/>
        </w:rPr>
        <w:t>6. СПОСОБЫ ОБРАБОТКИ</w:t>
      </w:r>
    </w:p>
    <w:p w14:paraId="41B6B704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6.1. Обработ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 может включать сбор, запись, систематизацию, накопление, хранение, уточнение, использование, передачу в допустимых законом случаях, обезличивание, блокирование и уничтожение персональных данных.</w:t>
      </w:r>
    </w:p>
    <w:p w14:paraId="1997FB68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6.2. Обработка может осуществляться с использованием средс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тв автоматизации и без них.</w:t>
      </w:r>
    </w:p>
    <w:p w14:paraId="76948E48" w14:textId="77777777" w:rsidR="00070F99" w:rsidRPr="009D7F1E" w:rsidRDefault="00676139" w:rsidP="009D7F1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lang w:val="ru-RU"/>
        </w:rPr>
        <w:t>7. ХРАНЕНИЕ И ЛОКАЛИЗАЦИЯ</w:t>
      </w:r>
    </w:p>
    <w:p w14:paraId="3C2367A1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7.1. Оператор организует хранение персональных данных с соблюдением требований законодательства Республики Казахстан, включая требования к базам персональных данных, применимые к 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соответствующей категории и способу обработки.</w:t>
      </w:r>
    </w:p>
    <w:p w14:paraId="354B4E8D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7.2. Срок хранения определяется целью обработки, сроком договора, сроками исковой давности, бухгалтерского/налогового учета и иными обязательными сроками. После отпадения оснований данные удаляются, уничтожают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ся или обезличиваются в установленном порядке, если их дальнейшее хранение не требуется законом.</w:t>
      </w:r>
    </w:p>
    <w:p w14:paraId="25114081" w14:textId="77777777" w:rsidR="00070F99" w:rsidRPr="009D7F1E" w:rsidRDefault="00676139" w:rsidP="009D7F1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lang w:val="ru-RU"/>
        </w:rPr>
        <w:t>8. ПЕРЕДАЧА ТРЕТЬИМ ЛИЦАМ</w:t>
      </w:r>
    </w:p>
    <w:p w14:paraId="21E46111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8.1. Оператор может привлекать обработчиков и поставщиков сервисов: хостинг, облачная инфраструктура, платежные организации, банки, п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ровайдеры сообщений, аналитические/технические сервисы, бухгалтерские и юридические подрядчики — в объеме, необходимом для соответствующей цели и при наличии правового основания.</w:t>
      </w:r>
    </w:p>
    <w:p w14:paraId="516C9899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8.2. Передача государственным органам осуществляется при наличии законного ос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нования и в предусмотренном законом порядке.</w:t>
      </w:r>
    </w:p>
    <w:p w14:paraId="4E27141A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8.3. Оператор не продает персональные данные третьим лицам как самостоятельный товар.</w:t>
      </w:r>
    </w:p>
    <w:p w14:paraId="4C3B0036" w14:textId="77777777" w:rsidR="00070F99" w:rsidRPr="009D7F1E" w:rsidRDefault="00676139" w:rsidP="009D7F1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lang w:val="ru-RU"/>
        </w:rPr>
        <w:lastRenderedPageBreak/>
        <w:t>9. ТРАНСГРАНИЧНАЯ ПЕРЕДАЧА</w:t>
      </w:r>
    </w:p>
    <w:p w14:paraId="0E83FE7F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9.1. Если используемый сервис предполагает трансграничную передачу персональных данных, такая пере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дача осуществляется только при соблюдении требований законодательства Республики Казахстан и наличии необходимого правового основания. До подключения соответствующего провайдера Оператор должен оценить место хранения и обработки данных.</w:t>
      </w:r>
    </w:p>
    <w:p w14:paraId="78C710AB" w14:textId="77777777" w:rsidR="00070F99" w:rsidRPr="009D7F1E" w:rsidRDefault="00676139" w:rsidP="009D7F1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lang w:val="ru-RU"/>
        </w:rPr>
        <w:t xml:space="preserve">10. </w:t>
      </w:r>
      <w:r w:rsidRPr="009D7F1E">
        <w:rPr>
          <w:rFonts w:ascii="Times New Roman" w:hAnsi="Times New Roman" w:cs="Times New Roman"/>
          <w:color w:val="000000" w:themeColor="text1"/>
          <w:sz w:val="28"/>
        </w:rPr>
        <w:t>COOKIE</w:t>
      </w:r>
      <w:r w:rsidRPr="009D7F1E">
        <w:rPr>
          <w:rFonts w:ascii="Times New Roman" w:hAnsi="Times New Roman" w:cs="Times New Roman"/>
          <w:color w:val="000000" w:themeColor="text1"/>
          <w:sz w:val="28"/>
          <w:lang w:val="ru-RU"/>
        </w:rPr>
        <w:t xml:space="preserve"> И </w:t>
      </w:r>
      <w:r w:rsidRPr="009D7F1E">
        <w:rPr>
          <w:rFonts w:ascii="Times New Roman" w:hAnsi="Times New Roman" w:cs="Times New Roman"/>
          <w:color w:val="000000" w:themeColor="text1"/>
          <w:sz w:val="28"/>
          <w:lang w:val="ru-RU"/>
        </w:rPr>
        <w:t>ТЕХНИЧЕСКИЕ ДАННЫЕ</w:t>
      </w:r>
    </w:p>
    <w:p w14:paraId="07D77BB7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10.1. Платформа может использовать обязательные 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cookie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авторизации, безопасности, сохранения настроек и работы сервиса. Аналитические и маркетинговые 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cookie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когда это требуется применимыми правилами, используются с учетом выбранных 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Пользователем настроек и полученных согласий.</w:t>
      </w:r>
    </w:p>
    <w:p w14:paraId="70B1DE3D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10.2. Пользователь может ограничить 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cookie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средствами браузера, однако это способно повлиять на работу отдельных функций.</w:t>
      </w:r>
    </w:p>
    <w:p w14:paraId="72A7C44A" w14:textId="77777777" w:rsidR="00070F99" w:rsidRPr="009D7F1E" w:rsidRDefault="00676139" w:rsidP="009D7F1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lang w:val="ru-RU"/>
        </w:rPr>
        <w:t>11. ПЛАТЕЖНЫЕ ДАННЫЕ</w:t>
      </w:r>
    </w:p>
    <w:p w14:paraId="29224E15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11.1. При использовании внешнего платежного провайдера реквизиты ба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нковской карты могут вводиться непосредственно на защищенной странице соответствующего провайдера. Оператору рекомендуется не хранить полный номер карты, 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CVV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CVC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иные платежные 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аутентификационные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данные, если это не является необходимым и специально защи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щенным процессом.</w:t>
      </w:r>
    </w:p>
    <w:p w14:paraId="241A5791" w14:textId="77777777" w:rsidR="00070F99" w:rsidRPr="009D7F1E" w:rsidRDefault="00676139" w:rsidP="009D7F1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9D7F1E">
        <w:rPr>
          <w:rFonts w:ascii="Times New Roman" w:hAnsi="Times New Roman" w:cs="Times New Roman"/>
          <w:color w:val="000000" w:themeColor="text1"/>
          <w:sz w:val="28"/>
        </w:rPr>
        <w:t>12. ЗАЩИТА ДАННЫХ</w:t>
      </w:r>
    </w:p>
    <w:p w14:paraId="219E2AA6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разграничение доступа по ролям;</w:t>
      </w:r>
    </w:p>
    <w:p w14:paraId="4BD6D508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аутентификация и управление учетными данными;</w:t>
      </w:r>
    </w:p>
    <w:p w14:paraId="0BB76CA0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журналирование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критических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действий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6CEEC00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резервное копирование в необходимом объеме;</w:t>
      </w:r>
    </w:p>
    <w:p w14:paraId="1B40867B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обновление программного обеспечения и устранение уязвимостей;</w:t>
      </w:r>
    </w:p>
    <w:p w14:paraId="1573E54B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шифрование соединений и иные разумные технические меры;</w:t>
      </w:r>
    </w:p>
    <w:p w14:paraId="1A302219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договорные обязательства конфиденциальности для лиц, имеющих доступ к данным;</w:t>
      </w:r>
    </w:p>
    <w:p w14:paraId="4398E73B" w14:textId="77777777" w:rsidR="00070F99" w:rsidRPr="009D7F1E" w:rsidRDefault="00676139" w:rsidP="009D7F1E">
      <w:pPr>
        <w:pStyle w:val="a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реагирование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инциденты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безопасности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BEBAD94" w14:textId="77777777" w:rsidR="00070F99" w:rsidRPr="009D7F1E" w:rsidRDefault="00676139" w:rsidP="009D7F1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9D7F1E">
        <w:rPr>
          <w:rFonts w:ascii="Times New Roman" w:hAnsi="Times New Roman" w:cs="Times New Roman"/>
          <w:color w:val="000000" w:themeColor="text1"/>
          <w:sz w:val="28"/>
        </w:rPr>
        <w:t>13. ПРАВА СУБЪЕКТА ПЕРСОНАЛЬНЫХ ДАННЫХ</w:t>
      </w:r>
    </w:p>
    <w:p w14:paraId="7B6EFD39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13.1. Субъект вправе реализовывать права, 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предоставленные законодательством Республики Казахстан, включая получение информации об обработке, требование 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актуализации/исправления данных, отзыв согласия в предусмотренных законом случаях, а также иные права.</w:t>
      </w:r>
    </w:p>
    <w:p w14:paraId="6BF57A93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13.2. Отзыв согласия не влияет на законност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ь обработки, осуществленной до его отзыва, и не требует прекращения обработки, если она необходима по иному законному основанию или обязательна по закону.</w:t>
      </w:r>
    </w:p>
    <w:p w14:paraId="436C57CE" w14:textId="77777777" w:rsidR="00070F99" w:rsidRPr="009D7F1E" w:rsidRDefault="00676139" w:rsidP="009D7F1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lang w:val="ru-RU"/>
        </w:rPr>
        <w:t>14. ДАННЫЕ ПРЕДСТАВИТЕЛЕЙ ЮРИДИЧЕСКИХ ЛИЦ</w:t>
      </w:r>
    </w:p>
    <w:p w14:paraId="2E716429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14.1. Рекламодатель, передающий Оператору данные своих сотр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удников или представителей, подтверждает наличие правового основания для такой передачи и обязан предоставить им необходимую информацию об обработке, когда это требуется законом.</w:t>
      </w:r>
    </w:p>
    <w:p w14:paraId="4F1C4911" w14:textId="77777777" w:rsidR="00070F99" w:rsidRPr="009D7F1E" w:rsidRDefault="00676139" w:rsidP="009D7F1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lang w:val="ru-RU"/>
        </w:rPr>
        <w:t>15. ДЕТИ</w:t>
      </w:r>
    </w:p>
    <w:p w14:paraId="0B2BF8A8" w14:textId="7002E6FE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15.1. Платформа ориентирована на совершеннолетних лиц и представител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ей бизнеса</w:t>
      </w:r>
      <w:r w:rsid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субъектов предпринимательства, а также для государственных</w:t>
      </w:r>
      <w:r w:rsidR="009D7F1E"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квазигосударственных</w:t>
      </w:r>
      <w:proofErr w:type="spellEnd"/>
      <w:r w:rsid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учреждений</w:t>
      </w:r>
      <w:bookmarkStart w:id="0" w:name="_GoBack"/>
      <w:bookmarkEnd w:id="0"/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Оператор сознательно не собирает персональные данные несовершеннолетних для регистрации рекламодателя, кроме случаев, прямо допускаемых законом и при наличии необходимых полномочий законного представителя.</w:t>
      </w:r>
    </w:p>
    <w:p w14:paraId="30EEF297" w14:textId="77777777" w:rsidR="00070F99" w:rsidRPr="009D7F1E" w:rsidRDefault="00676139" w:rsidP="009D7F1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lang w:val="ru-RU"/>
        </w:rPr>
        <w:t>16. ИЗМЕНЕНИЕ ПОЛИТИКИ</w:t>
      </w:r>
    </w:p>
    <w:p w14:paraId="59DD4F1D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16.1. Политика 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может обновляться в связи с изменением законодательства, функционала или процессов обработки. Действующая редакция публикуется на 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ApexMedia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kz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A30F796" w14:textId="77777777" w:rsidR="00070F99" w:rsidRPr="009D7F1E" w:rsidRDefault="00676139" w:rsidP="009D7F1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lang w:val="ru-RU"/>
        </w:rPr>
        <w:t>17. ОБРАЩЕНИЯ ПО ПЕРСОНАЛЬНЫМ ДАННЫМ</w:t>
      </w:r>
    </w:p>
    <w:p w14:paraId="6396E61E" w14:textId="77777777" w:rsidR="00070F9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17.1. Запросы субъектов направляются на специальный контакт Оператора: ____</w:t>
      </w:r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________________________@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apexmedia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9D7F1E">
        <w:rPr>
          <w:rFonts w:ascii="Times New Roman" w:hAnsi="Times New Roman" w:cs="Times New Roman"/>
          <w:color w:val="000000" w:themeColor="text1"/>
          <w:sz w:val="28"/>
          <w:szCs w:val="28"/>
        </w:rPr>
        <w:t>kz</w:t>
      </w:r>
      <w:proofErr w:type="spellEnd"/>
      <w:r w:rsidRPr="009D7F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Для защиты данных Оператор вправе запросить разумное подтверждение личности или полномочий заявителя.</w:t>
      </w:r>
    </w:p>
    <w:p w14:paraId="2F0708AE" w14:textId="77777777" w:rsidR="00070F99" w:rsidRPr="009D7F1E" w:rsidRDefault="00676139" w:rsidP="009D7F1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9D7F1E">
        <w:rPr>
          <w:rFonts w:ascii="Times New Roman" w:hAnsi="Times New Roman" w:cs="Times New Roman"/>
          <w:color w:val="000000" w:themeColor="text1"/>
          <w:sz w:val="28"/>
        </w:rPr>
        <w:t>РЕКВИЗИТЫ ОПЕРАТОРА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22"/>
        <w:gridCol w:w="5941"/>
      </w:tblGrid>
      <w:tr w:rsidR="009D7F1E" w:rsidRPr="009D7F1E" w14:paraId="05645126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3BE4D7BF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7F1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4986" w:type="dxa"/>
            <w:vAlign w:val="center"/>
          </w:tcPr>
          <w:p w14:paraId="5535A0BD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7F1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ТОО «Apex Technology»</w:t>
            </w:r>
          </w:p>
        </w:tc>
      </w:tr>
      <w:tr w:rsidR="009D7F1E" w:rsidRPr="009D7F1E" w14:paraId="26E226C0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7489D427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7F1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БИН</w:t>
            </w:r>
          </w:p>
        </w:tc>
        <w:tc>
          <w:tcPr>
            <w:tcW w:w="4986" w:type="dxa"/>
            <w:vAlign w:val="center"/>
          </w:tcPr>
          <w:p w14:paraId="669CC298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7F1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____________________________</w:t>
            </w:r>
          </w:p>
        </w:tc>
      </w:tr>
      <w:tr w:rsidR="009D7F1E" w:rsidRPr="009D7F1E" w14:paraId="41995A86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4CF54BF2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D7F1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Юридический</w:t>
            </w:r>
            <w:proofErr w:type="spellEnd"/>
            <w:r w:rsidRPr="009D7F1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D7F1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адрес</w:t>
            </w:r>
            <w:proofErr w:type="spellEnd"/>
          </w:p>
        </w:tc>
        <w:tc>
          <w:tcPr>
            <w:tcW w:w="4986" w:type="dxa"/>
            <w:vAlign w:val="center"/>
          </w:tcPr>
          <w:p w14:paraId="796F6597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7F1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____________________________</w:t>
            </w:r>
          </w:p>
        </w:tc>
      </w:tr>
      <w:tr w:rsidR="009D7F1E" w:rsidRPr="009D7F1E" w14:paraId="3153F4CF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3332AC82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D7F1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Фактический</w:t>
            </w:r>
            <w:proofErr w:type="spellEnd"/>
            <w:r w:rsidRPr="009D7F1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D7F1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адрес</w:t>
            </w:r>
            <w:proofErr w:type="spellEnd"/>
          </w:p>
        </w:tc>
        <w:tc>
          <w:tcPr>
            <w:tcW w:w="4986" w:type="dxa"/>
            <w:vAlign w:val="center"/>
          </w:tcPr>
          <w:p w14:paraId="3A10CB4C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7F1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____________________________</w:t>
            </w:r>
          </w:p>
        </w:tc>
      </w:tr>
      <w:tr w:rsidR="009D7F1E" w:rsidRPr="009D7F1E" w14:paraId="106C0D3E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7CE366A3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7F1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ИИК</w:t>
            </w:r>
          </w:p>
        </w:tc>
        <w:tc>
          <w:tcPr>
            <w:tcW w:w="4986" w:type="dxa"/>
            <w:vAlign w:val="center"/>
          </w:tcPr>
          <w:p w14:paraId="3AE57952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7F1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____________________________</w:t>
            </w:r>
          </w:p>
        </w:tc>
      </w:tr>
      <w:tr w:rsidR="009D7F1E" w:rsidRPr="009D7F1E" w14:paraId="7EEADFEC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1C44BDD2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D7F1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lastRenderedPageBreak/>
              <w:t>Банк</w:t>
            </w:r>
            <w:proofErr w:type="spellEnd"/>
          </w:p>
        </w:tc>
        <w:tc>
          <w:tcPr>
            <w:tcW w:w="4986" w:type="dxa"/>
            <w:vAlign w:val="center"/>
          </w:tcPr>
          <w:p w14:paraId="1432E0E8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7F1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____________________________</w:t>
            </w:r>
          </w:p>
        </w:tc>
      </w:tr>
      <w:tr w:rsidR="009D7F1E" w:rsidRPr="009D7F1E" w14:paraId="1DBA085D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139D510E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7F1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БИК</w:t>
            </w:r>
          </w:p>
        </w:tc>
        <w:tc>
          <w:tcPr>
            <w:tcW w:w="4986" w:type="dxa"/>
            <w:vAlign w:val="center"/>
          </w:tcPr>
          <w:p w14:paraId="153B445B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7F1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____________________________</w:t>
            </w:r>
          </w:p>
        </w:tc>
      </w:tr>
      <w:tr w:rsidR="009D7F1E" w:rsidRPr="009D7F1E" w14:paraId="7E506264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04DF9F32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7F1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E-mail</w:t>
            </w:r>
          </w:p>
        </w:tc>
        <w:tc>
          <w:tcPr>
            <w:tcW w:w="4986" w:type="dxa"/>
            <w:vAlign w:val="center"/>
          </w:tcPr>
          <w:p w14:paraId="11EAF89D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7F1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____________________</w:t>
            </w:r>
            <w:r w:rsidRPr="009D7F1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________@apexmedia.kz</w:t>
            </w:r>
          </w:p>
        </w:tc>
      </w:tr>
      <w:tr w:rsidR="009D7F1E" w:rsidRPr="009D7F1E" w14:paraId="6F665AF5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6CDBA1D8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D7F1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Телефон</w:t>
            </w:r>
            <w:proofErr w:type="spellEnd"/>
          </w:p>
        </w:tc>
        <w:tc>
          <w:tcPr>
            <w:tcW w:w="4986" w:type="dxa"/>
            <w:vAlign w:val="center"/>
          </w:tcPr>
          <w:p w14:paraId="40DCBDB3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7F1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____________________________</w:t>
            </w:r>
          </w:p>
        </w:tc>
      </w:tr>
      <w:tr w:rsidR="009D7F1E" w:rsidRPr="009D7F1E" w14:paraId="04876678" w14:textId="77777777">
        <w:trPr>
          <w:jc w:val="center"/>
        </w:trPr>
        <w:tc>
          <w:tcPr>
            <w:tcW w:w="4986" w:type="dxa"/>
            <w:shd w:val="clear" w:color="auto" w:fill="F2F2F2"/>
            <w:vAlign w:val="center"/>
          </w:tcPr>
          <w:p w14:paraId="44BC6E87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D7F1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Сайт</w:t>
            </w:r>
            <w:proofErr w:type="spellEnd"/>
          </w:p>
        </w:tc>
        <w:tc>
          <w:tcPr>
            <w:tcW w:w="4986" w:type="dxa"/>
            <w:vAlign w:val="center"/>
          </w:tcPr>
          <w:p w14:paraId="0BE8FEE6" w14:textId="77777777" w:rsidR="00070F99" w:rsidRPr="009D7F1E" w:rsidRDefault="00676139" w:rsidP="009D7F1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7F1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ApexMedia.kz</w:t>
            </w:r>
          </w:p>
        </w:tc>
      </w:tr>
    </w:tbl>
    <w:p w14:paraId="5972C3D0" w14:textId="77777777" w:rsidR="00676139" w:rsidRPr="009D7F1E" w:rsidRDefault="00676139" w:rsidP="009D7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676139" w:rsidRPr="009D7F1E" w:rsidSect="00034616">
      <w:footerReference w:type="default" r:id="rId8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975B02" w14:textId="77777777" w:rsidR="00676139" w:rsidRDefault="00676139">
      <w:pPr>
        <w:spacing w:after="0" w:line="240" w:lineRule="auto"/>
      </w:pPr>
      <w:r>
        <w:separator/>
      </w:r>
    </w:p>
  </w:endnote>
  <w:endnote w:type="continuationSeparator" w:id="0">
    <w:p w14:paraId="0244D9D3" w14:textId="77777777" w:rsidR="00676139" w:rsidRDefault="00676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61DC44" w14:textId="77777777" w:rsidR="00070F99" w:rsidRDefault="00676139">
    <w:pPr>
      <w:jc w:val="center"/>
    </w:pPr>
    <w:r>
      <w:rPr>
        <w:sz w:val="16"/>
      </w:rPr>
      <w:t xml:space="preserve">ApexMedia.kz | ТОО «Apex Technology» | Страница </w:t>
    </w:r>
    <w:r>
      <w:fldChar w:fldCharType="begin"/>
    </w:r>
    <w:r>
      <w:instrText xml:space="preserve"> PAGE </w:instrText>
    </w:r>
    <w:r w:rsidR="009D7F1E">
      <w:fldChar w:fldCharType="separate"/>
    </w:r>
    <w:r w:rsidR="009D7F1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518767" w14:textId="77777777" w:rsidR="00676139" w:rsidRDefault="00676139">
      <w:pPr>
        <w:spacing w:after="0" w:line="240" w:lineRule="auto"/>
      </w:pPr>
      <w:r>
        <w:separator/>
      </w:r>
    </w:p>
  </w:footnote>
  <w:footnote w:type="continuationSeparator" w:id="0">
    <w:p w14:paraId="148DDD67" w14:textId="77777777" w:rsidR="00676139" w:rsidRDefault="00676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F99"/>
    <w:rsid w:val="0015074B"/>
    <w:rsid w:val="0029639D"/>
    <w:rsid w:val="00326F90"/>
    <w:rsid w:val="00676139"/>
    <w:rsid w:val="009D7F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508188"/>
  <w14:defaultImageDpi w14:val="300"/>
  <w15:docId w15:val="{6A2B19AD-D848-410B-BAA8-2157937AA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FCFE42-E728-4B18-A833-EC889CF34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1269</Words>
  <Characters>7238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Damir Madiev</cp:lastModifiedBy>
  <cp:revision>2</cp:revision>
  <dcterms:created xsi:type="dcterms:W3CDTF">2026-08-28T21:15:00Z</dcterms:created>
  <dcterms:modified xsi:type="dcterms:W3CDTF">2026-08-28T21:15:00Z</dcterms:modified>
  <cp:category/>
</cp:coreProperties>
</file>