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62" w:rsidRDefault="00C73962" w:rsidP="00C73962">
      <w:bookmarkStart w:id="0" w:name="_GoBack"/>
      <w:bookmarkEnd w:id="0"/>
    </w:p>
    <w:p w:rsidR="00C73962" w:rsidRDefault="00C73962" w:rsidP="00C73962">
      <w:r>
        <w:t xml:space="preserve">Утилизация отходов является основополагающей ресурсосбережения в области обращения с отходами. </w:t>
      </w:r>
    </w:p>
    <w:p w:rsidR="00C73962" w:rsidRDefault="00C73962" w:rsidP="00C73962">
      <w:r>
        <w:t xml:space="preserve">Согласно </w:t>
      </w:r>
      <w:proofErr w:type="gramStart"/>
      <w:r>
        <w:t>мониторингу</w:t>
      </w:r>
      <w:proofErr w:type="gramEnd"/>
      <w:r>
        <w:t xml:space="preserve"> к 2020 г. спрос на пропиленовые продукции возрастет в 2,5 раза. Следовательно, нефтегазовая индустрия опирается на процессы отщепления водорода с использованием катализатора, что ставит акцент на увеличение объема. Таким образом, проанализировав востребованность процесса каталитического дегидрирования, можно сделать вывод, что количество хромсодержащих отходов будет расти, что пагубно скажется на окружающей среде. В состав отработанного алюмохромового катализатора (ОК) входят следующие соединения: Al2 O3 –70 %; SiO2 – 15 %; Cr2 O3 – 12 %; CrO3 – 3 % т.е., примерно, в 100 тыс. тонн ОК содержится 42,5 тыс. тонн алюминия и до 10 тыс. тонн хрома.</w:t>
      </w:r>
    </w:p>
    <w:p w:rsidR="00C73962" w:rsidRDefault="00C73962" w:rsidP="00C73962">
      <w:r>
        <w:t xml:space="preserve">Недостатками основных способов восстановления и утилизации хромсодержащих отходов заключается в образовании второстепенных опасных отходов, которые требуют финансовые траты на захоронение или утилизацию. Сжигание ведет за собою образование углекислого газа, который накапливается в атмосфере воздуха. Так же в результате этих методов утилизации, может возникнуть проблема с неполным удалением токсичных элементов, конструкционная сложность исполнения оборудования и </w:t>
      </w:r>
      <w:proofErr w:type="gramStart"/>
      <w:r>
        <w:t>др..</w:t>
      </w:r>
      <w:proofErr w:type="gramEnd"/>
      <w:r>
        <w:t xml:space="preserve"> Более эффективным способом утилизации хромсодержащих отходов, является химический метод. </w:t>
      </w:r>
    </w:p>
    <w:p w:rsidR="00C73962" w:rsidRDefault="00C73962" w:rsidP="00C73962">
      <w:r>
        <w:t>Таким образом, проанализировав проблему утилизации токсичных хромсодержащих отходов, можно сделать вывод, что отработанный катализатор и шламы не применяются и транспортируются на полигоны, так как в состав входит токсичный канцерогенный шестивалентный хром. Но не учтен тот факт, что в хромовых отходах есть полезные элементы, как: оксиды хрома и алюминия, которые можно извлекать и применять в разных отраслях.</w:t>
      </w:r>
    </w:p>
    <w:p w:rsidR="00C73962" w:rsidRDefault="00C73962" w:rsidP="00C73962"/>
    <w:p w:rsidR="00C73962" w:rsidRDefault="00C73962" w:rsidP="00C73962">
      <w:r>
        <w:t xml:space="preserve">Данный </w:t>
      </w:r>
      <w:proofErr w:type="gramStart"/>
      <w:r>
        <w:t>текст  принадлежит</w:t>
      </w:r>
      <w:proofErr w:type="gramEnd"/>
      <w:r>
        <w:t xml:space="preserve">  научному стилю речи потому что:</w:t>
      </w:r>
    </w:p>
    <w:p w:rsidR="00C73962" w:rsidRDefault="00C73962" w:rsidP="00C73962">
      <w:r>
        <w:t>1.Он является результатом научного исследования, в виде письменного монологического высказывания.</w:t>
      </w:r>
    </w:p>
    <w:p w:rsidR="00C73962" w:rsidRDefault="00C73962" w:rsidP="00C73962">
      <w:r>
        <w:t>2. В нем проявляются все стилевые черты научного стиля речи – логичность, точность и объективность, отвлеченность и обобщенность, наличии терминологии.</w:t>
      </w:r>
    </w:p>
    <w:p w:rsidR="00C73962" w:rsidRDefault="00C73962" w:rsidP="00C73962">
      <w:r>
        <w:t>3. На лексическом уровне есть все три пласта лексики:</w:t>
      </w:r>
    </w:p>
    <w:p w:rsidR="00C73962" w:rsidRDefault="00C73962" w:rsidP="00C73962">
      <w:r>
        <w:t>-Общенаучные слова: мониторинг, процессы, среда, методов, проблема, элементы, состав.</w:t>
      </w:r>
    </w:p>
    <w:p w:rsidR="00C73962" w:rsidRDefault="00C73962" w:rsidP="00C73962">
      <w:r>
        <w:t>-термины: хромсодержащих отходов, катализатора, алюмохромового катализатора, углекислого газа, токсичных элементов.</w:t>
      </w:r>
    </w:p>
    <w:p w:rsidR="00C73962" w:rsidRDefault="00C73962" w:rsidP="00C73962">
      <w:r>
        <w:t>-общеупотребительные слова: все остальные.</w:t>
      </w:r>
    </w:p>
    <w:p w:rsidR="00C73962" w:rsidRDefault="00C73962" w:rsidP="00C73962">
      <w:r>
        <w:t xml:space="preserve">4.В тексте соблюдена строгая </w:t>
      </w:r>
      <w:proofErr w:type="spellStart"/>
      <w:proofErr w:type="gramStart"/>
      <w:r>
        <w:t>логичность.Текст</w:t>
      </w:r>
      <w:proofErr w:type="spellEnd"/>
      <w:proofErr w:type="gramEnd"/>
      <w:r>
        <w:t xml:space="preserve"> начинается с описания проблемы и далее идет решение этой проблемы и лучших ее методов.</w:t>
      </w:r>
    </w:p>
    <w:p w:rsidR="00C73962" w:rsidRDefault="00C73962" w:rsidP="00C73962"/>
    <w:p w:rsidR="00C73962" w:rsidRDefault="00C73962" w:rsidP="00C73962">
      <w:r>
        <w:t>5. •</w:t>
      </w:r>
      <w:r>
        <w:tab/>
        <w:t>На морфологическом уровне в тексте встречаются имена существительные, выражающие признак, состояние, изменение, на –</w:t>
      </w:r>
      <w:proofErr w:type="spellStart"/>
      <w:r>
        <w:t>ние</w:t>
      </w:r>
      <w:proofErr w:type="spellEnd"/>
      <w:r>
        <w:t>, -ость, -</w:t>
      </w:r>
      <w:proofErr w:type="spellStart"/>
      <w:r>
        <w:t>ие</w:t>
      </w:r>
      <w:proofErr w:type="spellEnd"/>
      <w:r>
        <w:t>, -</w:t>
      </w:r>
      <w:proofErr w:type="spellStart"/>
      <w:r>
        <w:t>ство</w:t>
      </w:r>
      <w:proofErr w:type="spellEnd"/>
      <w:r>
        <w:t>, -</w:t>
      </w:r>
      <w:proofErr w:type="spellStart"/>
      <w:r>
        <w:t>ция</w:t>
      </w:r>
      <w:proofErr w:type="spellEnd"/>
      <w:r>
        <w:t xml:space="preserve">: отщепления, увеличение, </w:t>
      </w:r>
      <w:proofErr w:type="spellStart"/>
      <w:proofErr w:type="gramStart"/>
      <w:r>
        <w:t>дегидрирования,утилизация</w:t>
      </w:r>
      <w:proofErr w:type="gramEnd"/>
      <w:r>
        <w:t>,востребованность</w:t>
      </w:r>
      <w:proofErr w:type="spellEnd"/>
      <w:r>
        <w:t>.</w:t>
      </w:r>
    </w:p>
    <w:p w:rsidR="00C73962" w:rsidRDefault="00C73962" w:rsidP="00C73962">
      <w:r>
        <w:t xml:space="preserve">  - преобладание имени над глаголом: 86 имя 17 глаголов</w:t>
      </w:r>
    </w:p>
    <w:p w:rsidR="00C73962" w:rsidRDefault="00C73962" w:rsidP="00C73962">
      <w:r>
        <w:lastRenderedPageBreak/>
        <w:t xml:space="preserve">     - причастия и </w:t>
      </w:r>
      <w:proofErr w:type="spellStart"/>
      <w:proofErr w:type="gramStart"/>
      <w:r>
        <w:t>деепричастия:отработанный</w:t>
      </w:r>
      <w:proofErr w:type="spellEnd"/>
      <w:proofErr w:type="gramEnd"/>
      <w:r>
        <w:t>, проанализировав.</w:t>
      </w:r>
    </w:p>
    <w:p w:rsidR="00C73962" w:rsidRDefault="00C73962" w:rsidP="00C73962">
      <w:r>
        <w:t xml:space="preserve">- существительные среднего рода: </w:t>
      </w:r>
      <w:proofErr w:type="spellStart"/>
      <w:proofErr w:type="gramStart"/>
      <w:r>
        <w:t>ресурсосбережения,обращения</w:t>
      </w:r>
      <w:proofErr w:type="spellEnd"/>
      <w:proofErr w:type="gramEnd"/>
      <w:r>
        <w:t xml:space="preserve">, отщепление ,количество, соединения. </w:t>
      </w:r>
      <w:proofErr w:type="spellStart"/>
      <w:r>
        <w:t>и.д</w:t>
      </w:r>
      <w:proofErr w:type="spellEnd"/>
      <w:r>
        <w:t>.</w:t>
      </w:r>
    </w:p>
    <w:p w:rsidR="00C73962" w:rsidRDefault="00C73962" w:rsidP="00C73962">
      <w:r>
        <w:t xml:space="preserve">     - существительные с отвлеченным </w:t>
      </w:r>
      <w:proofErr w:type="spellStart"/>
      <w:proofErr w:type="gramStart"/>
      <w:r>
        <w:t>значением:состав</w:t>
      </w:r>
      <w:proofErr w:type="gramEnd"/>
      <w:r>
        <w:t>,отщепления,востребованность</w:t>
      </w:r>
      <w:proofErr w:type="spellEnd"/>
      <w:r>
        <w:t xml:space="preserve">, </w:t>
      </w:r>
      <w:proofErr w:type="spellStart"/>
      <w:r>
        <w:t>дегидрирования,сжигание</w:t>
      </w:r>
      <w:proofErr w:type="spellEnd"/>
      <w:r>
        <w:t xml:space="preserve"> и т.д.</w:t>
      </w:r>
    </w:p>
    <w:p w:rsidR="00C73962" w:rsidRDefault="00C73962" w:rsidP="00C73962"/>
    <w:p w:rsidR="00C73962" w:rsidRDefault="00C73962" w:rsidP="00C73962">
      <w:r>
        <w:t xml:space="preserve">      - цепочка родительных падежей: области обращения с отходами. процессы отщепления водорода. востребованность процесса. восстановления и утилизации</w:t>
      </w:r>
    </w:p>
    <w:p w:rsidR="00C73962" w:rsidRDefault="00C73962" w:rsidP="00C73962">
      <w:r>
        <w:t xml:space="preserve"> </w:t>
      </w:r>
    </w:p>
    <w:p w:rsidR="00C73962" w:rsidRDefault="00C73962" w:rsidP="00C73962">
      <w:r>
        <w:t xml:space="preserve"> 5. На синтаксическом уровне:</w:t>
      </w:r>
    </w:p>
    <w:p w:rsidR="00C73962" w:rsidRDefault="00C73962" w:rsidP="00C73962">
      <w:r>
        <w:t>- преобладание простых предложений:6 простых и 5 сложных.</w:t>
      </w:r>
    </w:p>
    <w:p w:rsidR="00C73962" w:rsidRDefault="00C73962" w:rsidP="00C73962">
      <w:r>
        <w:t xml:space="preserve">      - вводные слова и </w:t>
      </w:r>
      <w:proofErr w:type="spellStart"/>
      <w:proofErr w:type="gramStart"/>
      <w:r>
        <w:t>предложения:может</w:t>
      </w:r>
      <w:proofErr w:type="spellEnd"/>
      <w:proofErr w:type="gramEnd"/>
      <w:r>
        <w:t>.</w:t>
      </w:r>
    </w:p>
    <w:p w:rsidR="00C73962" w:rsidRDefault="00C73962" w:rsidP="00C73962">
      <w:r>
        <w:t xml:space="preserve">Вывод данный текст относится </w:t>
      </w:r>
      <w:proofErr w:type="gramStart"/>
      <w:r>
        <w:t>с научному стилю</w:t>
      </w:r>
      <w:proofErr w:type="gramEnd"/>
      <w:r>
        <w:t>.</w:t>
      </w:r>
    </w:p>
    <w:p w:rsidR="00C73962" w:rsidRDefault="00C73962" w:rsidP="00C73962"/>
    <w:p w:rsidR="00C73962" w:rsidRDefault="00C73962" w:rsidP="00C73962">
      <w:r>
        <w:t>Анализ текста типа научного рассуждения:</w:t>
      </w:r>
      <w:r>
        <w:tab/>
        <w:t xml:space="preserve">  </w:t>
      </w:r>
    </w:p>
    <w:p w:rsidR="00C73962" w:rsidRDefault="00C73962" w:rsidP="00C73962"/>
    <w:p w:rsidR="00C73962" w:rsidRDefault="00C73962" w:rsidP="00C73962">
      <w:r>
        <w:t>•</w:t>
      </w:r>
      <w:r>
        <w:tab/>
        <w:t xml:space="preserve">Данный текст относится к рассуждению, так как в нем ставится конкретная цель – объяснить и убедить слушателя в том, что проблема утилизации является </w:t>
      </w:r>
      <w:proofErr w:type="spellStart"/>
      <w:r>
        <w:t>оснопологающим</w:t>
      </w:r>
      <w:proofErr w:type="spellEnd"/>
      <w:r>
        <w:t xml:space="preserve"> и что можно решить эту проблему данными в тексте методами.</w:t>
      </w:r>
    </w:p>
    <w:p w:rsidR="00C73962" w:rsidRDefault="00C73962" w:rsidP="00C73962"/>
    <w:p w:rsidR="00C73962" w:rsidRDefault="00C73962" w:rsidP="00C73962">
      <w:r>
        <w:t>• Тезис: Утилизация отходов является основополагающей ресурсосбережения в области обращения с отходами.</w:t>
      </w:r>
    </w:p>
    <w:p w:rsidR="00C73962" w:rsidRDefault="00C73962" w:rsidP="00C73962">
      <w:r>
        <w:t xml:space="preserve">Далее следует аргумент: Согласно </w:t>
      </w:r>
      <w:proofErr w:type="gramStart"/>
      <w:r>
        <w:t>мониторингу</w:t>
      </w:r>
      <w:proofErr w:type="gramEnd"/>
      <w:r>
        <w:t xml:space="preserve"> к 2020 г. спрос на пропиленовые продукции возрастет в 2,5 раза. Следовательно, нефтегазовая индустрия опирается на процессы отщепления водорода с использованием катализатора, что ставит акцент на увеличение </w:t>
      </w:r>
      <w:proofErr w:type="spellStart"/>
      <w:proofErr w:type="gramStart"/>
      <w:r>
        <w:t>объема.И</w:t>
      </w:r>
      <w:proofErr w:type="spellEnd"/>
      <w:proofErr w:type="gramEnd"/>
      <w:r>
        <w:t xml:space="preserve"> в последующих предложениях идет обоснование этого процесса и результатов.</w:t>
      </w:r>
    </w:p>
    <w:p w:rsidR="00C73962" w:rsidRDefault="00C73962" w:rsidP="00C73962">
      <w:proofErr w:type="gramStart"/>
      <w:r>
        <w:t>Вывод :</w:t>
      </w:r>
      <w:proofErr w:type="gramEnd"/>
      <w:r>
        <w:t xml:space="preserve"> Таким образом, проанализировав проблему утилизации токсичных хромсодержащих отходов, можно сделать вывод, что отработанный катализатор и шламы не применяются и транспортируются на полигоны, так как в состав входит токсичный канцерогенный шестивалентный хром.</w:t>
      </w:r>
    </w:p>
    <w:p w:rsidR="00C73962" w:rsidRDefault="00C73962" w:rsidP="00C73962"/>
    <w:p w:rsidR="00C73962" w:rsidRDefault="00C73962" w:rsidP="00C73962">
      <w:r>
        <w:t>•</w:t>
      </w:r>
      <w:r>
        <w:tab/>
      </w:r>
      <w:proofErr w:type="gramStart"/>
      <w:r>
        <w:t>В</w:t>
      </w:r>
      <w:proofErr w:type="gramEnd"/>
      <w:r>
        <w:t xml:space="preserve"> структуре текста выделяются 3 части: введение, аргументы и вывод.</w:t>
      </w:r>
    </w:p>
    <w:p w:rsidR="00C73962" w:rsidRDefault="00C73962" w:rsidP="00C73962"/>
    <w:p w:rsidR="00C73962" w:rsidRDefault="00C73962" w:rsidP="00C73962">
      <w:r>
        <w:t>•</w:t>
      </w:r>
      <w:r>
        <w:tab/>
        <w:t xml:space="preserve">Глаголы употреблены в строгой последовательности. </w:t>
      </w:r>
    </w:p>
    <w:p w:rsidR="00C73962" w:rsidRDefault="00C73962" w:rsidP="00C73962">
      <w:r>
        <w:t>•</w:t>
      </w:r>
      <w:r>
        <w:tab/>
        <w:t xml:space="preserve">Вид данного текста-рассуждения – рассуждение-доказательство. Доказательство истинности тезиса, что На </w:t>
      </w:r>
      <w:proofErr w:type="gramStart"/>
      <w:r>
        <w:t>основе  полученных</w:t>
      </w:r>
      <w:proofErr w:type="gramEnd"/>
      <w:r>
        <w:t xml:space="preserve"> данных от опытов - и становится основной частью текста- рассуждения.  </w:t>
      </w:r>
    </w:p>
    <w:p w:rsidR="00C73962" w:rsidRDefault="00C73962" w:rsidP="00C73962">
      <w:r>
        <w:lastRenderedPageBreak/>
        <w:t>•</w:t>
      </w:r>
      <w:r>
        <w:tab/>
        <w:t>Моделью логической организации данного научного текста является Проблемное изложение. В ходе проблемного изложения в данном тексте, поставленная проблема (На основе полученных данных от опытов) доказывается доводами, аргументами ученых.</w:t>
      </w:r>
    </w:p>
    <w:p w:rsidR="00C73962" w:rsidRDefault="00C73962" w:rsidP="00C73962">
      <w:r>
        <w:t>Вывод: текст-рассуждение.</w:t>
      </w:r>
    </w:p>
    <w:p w:rsidR="0057063D" w:rsidRDefault="0057063D"/>
    <w:sectPr w:rsidR="00570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BD"/>
    <w:rsid w:val="0057063D"/>
    <w:rsid w:val="007636BD"/>
    <w:rsid w:val="00C7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5000"/>
  <w15:chartTrackingRefBased/>
  <w15:docId w15:val="{8BD5B8BC-8797-4035-B67A-835D5ADB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Nurtilek Kazbekov</dc:creator>
  <cp:keywords/>
  <dc:description/>
  <cp:lastModifiedBy>Nurtilek Kazbekov</cp:lastModifiedBy>
  <cp:revision>2</cp:revision>
  <dcterms:created xsi:type="dcterms:W3CDTF">2021-12-23T05:28:00Z</dcterms:created>
  <dcterms:modified xsi:type="dcterms:W3CDTF">2021-12-23T05:28:00Z</dcterms:modified>
</cp:coreProperties>
</file>