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10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9"/>
        <w:gridCol w:w="5367"/>
      </w:tblGrid>
      <w:tr w14:paraId="08B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2E3C6D29">
            <w:pPr>
              <w:pStyle w:val="12"/>
              <w:ind w:firstLine="284"/>
              <w:jc w:val="center"/>
              <w:rPr>
                <w:rFonts w:hint="default" w:ascii="Times New Roman" w:hAnsi="Times New Roman" w:cs="Times New Roman"/>
                <w:b/>
                <w:color w:val="auto"/>
                <w:sz w:val="18"/>
                <w:szCs w:val="18"/>
                <w:lang w:val="en-US" w:eastAsia="ru-RU"/>
              </w:rPr>
            </w:pPr>
            <w:r>
              <w:rPr>
                <w:rFonts w:ascii="Times New Roman" w:hAnsi="Times New Roman" w:cs="Times New Roman"/>
                <w:b/>
                <w:color w:val="auto"/>
                <w:sz w:val="18"/>
                <w:szCs w:val="18"/>
                <w:lang w:eastAsia="ru-RU"/>
              </w:rPr>
              <w:t>ДОПОЛНИТЕЛЬНОЕ</w:t>
            </w:r>
            <w:r>
              <w:rPr>
                <w:rFonts w:hint="default" w:ascii="Times New Roman" w:hAnsi="Times New Roman" w:cs="Times New Roman"/>
                <w:b/>
                <w:color w:val="auto"/>
                <w:sz w:val="18"/>
                <w:szCs w:val="18"/>
                <w:lang w:val="en-US" w:eastAsia="ru-RU"/>
              </w:rPr>
              <w:t xml:space="preserve"> СОГЛАШЕНИЕ</w:t>
            </w:r>
            <w:r>
              <w:rPr>
                <w:rFonts w:ascii="Times New Roman" w:hAnsi="Times New Roman" w:cs="Times New Roman"/>
                <w:b/>
                <w:color w:val="auto"/>
                <w:sz w:val="18"/>
                <w:szCs w:val="18"/>
                <w:lang w:eastAsia="ru-RU"/>
              </w:rPr>
              <w:t xml:space="preserve"> №</w:t>
            </w:r>
            <w:r>
              <w:rPr>
                <w:rFonts w:hint="default" w:ascii="Times New Roman" w:hAnsi="Times New Roman" w:cs="Times New Roman"/>
                <w:b/>
                <w:color w:val="auto"/>
                <w:sz w:val="18"/>
                <w:szCs w:val="18"/>
                <w:lang w:val="en-US" w:eastAsia="ru-RU"/>
              </w:rPr>
              <w:t xml:space="preserve"> С-01</w:t>
            </w:r>
          </w:p>
          <w:p w14:paraId="475BBADA">
            <w:pPr>
              <w:bidi w:val="0"/>
              <w:ind w:left="0" w:lef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 xml:space="preserve">к Договору возмездного оказания услуг </w:t>
            </w:r>
          </w:p>
          <w:p w14:paraId="253088B8">
            <w:pPr>
              <w:bidi w:val="0"/>
              <w:ind w:left="0" w:lef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№{{CONTRACT_NUMBER}}</w:t>
            </w:r>
            <w:r>
              <w:rPr>
                <w:rFonts w:hint="default" w:ascii="Times New Roman" w:hAnsi="Times New Roman" w:cs="Times New Roman"/>
                <w:sz w:val="18"/>
                <w:szCs w:val="18"/>
                <w:lang w:val="ru-RU"/>
              </w:rPr>
              <w:t/>
            </w:r>
            <w:r>
              <w:rPr>
                <w:rFonts w:hint="default" w:ascii="Times New Roman" w:hAnsi="Times New Roman" w:cs="Times New Roman"/>
                <w:sz w:val="18"/>
                <w:szCs w:val="18"/>
              </w:rPr>
              <w:t> от «</w:t>
            </w:r>
            <w:r>
              <w:rPr>
                <w:rFonts w:hint="default" w:ascii="Times New Roman" w:hAnsi="Times New Roman" w:cs="Times New Roman"/>
                <w:sz w:val="18"/>
                <w:szCs w:val="18"/>
                <w:lang w:val="ru-RU"/>
              </w:rPr>
              <w:t>{{DAY}}</w:t>
            </w:r>
            <w:r>
              <w:rPr>
                <w:rFonts w:hint="default" w:ascii="Times New Roman" w:hAnsi="Times New Roman" w:cs="Times New Roman"/>
                <w:sz w:val="18"/>
                <w:szCs w:val="18"/>
              </w:rPr>
              <w:t>» {{MONTH_RU}}</w:t>
            </w:r>
            <w:r>
              <w:rPr>
                <w:rFonts w:hint="default" w:ascii="Times New Roman" w:hAnsi="Times New Roman" w:cs="Times New Roman"/>
                <w:sz w:val="18"/>
                <w:szCs w:val="18"/>
                <w:lang w:val="ru-RU"/>
              </w:rPr>
              <w:t/>
            </w:r>
            <w:r>
              <w:rPr>
                <w:rFonts w:hint="default" w:ascii="Times New Roman" w:hAnsi="Times New Roman" w:cs="Times New Roman"/>
                <w:sz w:val="18"/>
                <w:szCs w:val="18"/>
              </w:rPr>
              <w:t> {{YEAR}}</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г.</w:t>
            </w:r>
          </w:p>
          <w:p w14:paraId="52347595">
            <w:pPr>
              <w:pStyle w:val="12"/>
              <w:ind w:left="0" w:leftChars="0" w:firstLine="0" w:firstLineChars="0"/>
              <w:jc w:val="both"/>
              <w:rPr>
                <w:rFonts w:ascii="Times New Roman" w:hAnsi="Times New Roman" w:cs="Times New Roman"/>
                <w:color w:val="000000"/>
                <w:sz w:val="18"/>
                <w:szCs w:val="18"/>
                <w:lang w:eastAsia="ru-RU"/>
              </w:rPr>
            </w:pPr>
          </w:p>
          <w:p w14:paraId="6865509A">
            <w:pPr>
              <w:pStyle w:val="12"/>
              <w:ind w:left="0" w:leftChars="0" w:firstLine="0" w:firstLineChars="0"/>
              <w:jc w:val="both"/>
              <w:rPr>
                <w:rFonts w:ascii="Times New Roman" w:hAnsi="Times New Roman" w:cs="Times New Roman"/>
                <w:color w:val="000000"/>
                <w:sz w:val="18"/>
                <w:szCs w:val="18"/>
                <w:lang w:eastAsia="ru-RU"/>
              </w:rPr>
            </w:pPr>
            <w:r>
              <w:rPr>
                <w:rFonts w:ascii="Times New Roman" w:hAnsi="Times New Roman" w:cs="Times New Roman"/>
                <w:color w:val="000000"/>
                <w:sz w:val="18"/>
                <w:szCs w:val="18"/>
                <w:lang w:eastAsia="ru-RU"/>
              </w:rPr>
              <w:t>г. Шымкент       </w:t>
            </w:r>
            <w:r>
              <w:rPr>
                <w:rFonts w:ascii="Times New Roman" w:hAnsi="Times New Roman" w:cs="Times New Roman"/>
                <w:color w:val="000000"/>
                <w:sz w:val="18"/>
                <w:szCs w:val="18"/>
                <w:lang w:eastAsia="ru-RU"/>
              </w:rPr>
              <w:tab/>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val="kk-KZ" w:eastAsia="ru-RU"/>
              </w:rPr>
              <w:t xml:space="preserve"> </w:t>
            </w:r>
            <w:r>
              <w:rPr>
                <w:rFonts w:ascii="Times New Roman" w:hAnsi="Times New Roman" w:cs="Times New Roman"/>
                <w:color w:val="000000"/>
                <w:sz w:val="18"/>
                <w:szCs w:val="18"/>
                <w:lang w:eastAsia="ru-RU"/>
              </w:rPr>
              <w:t>«{{DAY}}» {{MONTH_RU}}</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{{YEAR}}</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xml:space="preserve"> г.</w:t>
            </w:r>
          </w:p>
          <w:p w14:paraId="21B6022E">
            <w:pPr>
              <w:pStyle w:val="12"/>
              <w:ind w:firstLine="342" w:firstLineChars="190"/>
              <w:jc w:val="both"/>
              <w:rPr>
                <w:rFonts w:ascii="Times New Roman" w:hAnsi="Times New Roman" w:cs="Times New Roman"/>
                <w:b/>
                <w:bCs/>
                <w:color w:val="000000"/>
                <w:sz w:val="18"/>
                <w:szCs w:val="18"/>
                <w:lang w:eastAsia="ru-RU"/>
              </w:rPr>
            </w:pPr>
          </w:p>
          <w:p w14:paraId="0446B29E">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ТОО</w:t>
            </w:r>
            <w:r>
              <w:rPr>
                <w:rFonts w:ascii="Times New Roman" w:hAnsi="Times New Roman" w:cs="Times New Roman"/>
                <w:color w:val="000000"/>
                <w:sz w:val="18"/>
                <w:szCs w:val="18"/>
                <w:lang w:eastAsia="ru-RU"/>
              </w:rPr>
              <w:t xml:space="preserve"> </w:t>
            </w:r>
            <w:r>
              <w:rPr>
                <w:rFonts w:ascii="Times New Roman" w:hAnsi="Times New Roman" w:cs="Times New Roman"/>
                <w:b/>
                <w:color w:val="000000"/>
                <w:sz w:val="18"/>
                <w:szCs w:val="18"/>
                <w:lang w:eastAsia="ru-RU"/>
              </w:rPr>
              <w:t>«</w:t>
            </w:r>
            <w:r>
              <w:rPr>
                <w:rFonts w:ascii="Times New Roman" w:hAnsi="Times New Roman" w:cs="Times New Roman"/>
                <w:b/>
                <w:color w:val="000000"/>
                <w:sz w:val="18"/>
                <w:szCs w:val="18"/>
                <w:lang w:val="en-US" w:eastAsia="ru-RU"/>
              </w:rPr>
              <w:t>UKABY</w:t>
            </w:r>
            <w:r>
              <w:rPr>
                <w:rFonts w:ascii="Times New Roman" w:hAnsi="Times New Roman" w:cs="Times New Roman"/>
                <w:b/>
                <w:color w:val="000000"/>
                <w:sz w:val="18"/>
                <w:szCs w:val="18"/>
                <w:lang w:eastAsia="ru-RU"/>
              </w:rPr>
              <w:t>»</w:t>
            </w:r>
            <w:r>
              <w:rPr>
                <w:rFonts w:ascii="Times New Roman" w:hAnsi="Times New Roman" w:cs="Times New Roman"/>
                <w:color w:val="000000"/>
                <w:sz w:val="18"/>
                <w:szCs w:val="18"/>
                <w:lang w:eastAsia="ru-RU"/>
              </w:rPr>
              <w:t xml:space="preserve">, в  дальнейшем именуемое </w:t>
            </w:r>
            <w:r>
              <w:rPr>
                <w:rFonts w:ascii="Times New Roman" w:hAnsi="Times New Roman" w:cs="Times New Roman"/>
                <w:b/>
                <w:color w:val="000000"/>
                <w:sz w:val="18"/>
                <w:szCs w:val="18"/>
                <w:lang w:eastAsia="ru-RU"/>
              </w:rPr>
              <w:t>«Агентство»</w:t>
            </w:r>
            <w:r>
              <w:rPr>
                <w:rFonts w:ascii="Times New Roman" w:hAnsi="Times New Roman" w:cs="Times New Roman"/>
                <w:color w:val="000000"/>
                <w:sz w:val="18"/>
                <w:szCs w:val="18"/>
                <w:lang w:eastAsia="ru-RU"/>
              </w:rPr>
              <w:t>,</w:t>
            </w:r>
            <w:r>
              <w:rPr>
                <w:rFonts w:ascii="Times New Roman" w:hAnsi="Times New Roman" w:cs="Times New Roman"/>
                <w:b/>
                <w:bCs/>
                <w:color w:val="000000"/>
                <w:sz w:val="18"/>
                <w:szCs w:val="18"/>
                <w:lang w:eastAsia="ru-RU"/>
              </w:rPr>
              <w:t xml:space="preserve"> </w:t>
            </w:r>
            <w:r>
              <w:rPr>
                <w:rStyle w:val="13"/>
                <w:rFonts w:hint="default" w:ascii="Times New Roman" w:hAnsi="Times New Roman" w:cs="Times New Roman"/>
                <w:sz w:val="18"/>
                <w:szCs w:val="18"/>
              </w:rPr>
              <w:t>в лице директора Абилбаева Н.С., действующего на основании</w:t>
            </w:r>
            <w:r>
              <w:rPr>
                <w:rStyle w:val="13"/>
                <w:rFonts w:hint="default" w:ascii="Times New Roman" w:hAnsi="Times New Roman" w:cs="Times New Roman"/>
                <w:sz w:val="18"/>
                <w:szCs w:val="18"/>
                <w:lang w:val="en-US"/>
              </w:rPr>
              <w:t xml:space="preserve"> </w:t>
            </w:r>
            <w:r>
              <w:rPr>
                <w:rStyle w:val="13"/>
                <w:rFonts w:hint="default" w:ascii="Times New Roman" w:hAnsi="Times New Roman" w:cs="Times New Roman"/>
                <w:sz w:val="18"/>
                <w:szCs w:val="18"/>
              </w:rPr>
              <w:t>Устава</w:t>
            </w:r>
            <w:r>
              <w:rPr>
                <w:rStyle w:val="13"/>
                <w:rFonts w:hint="default" w:ascii="Times New Roman" w:hAnsi="Times New Roman" w:cs="Times New Roman"/>
                <w:sz w:val="18"/>
                <w:szCs w:val="18"/>
                <w:lang w:eastAsia="ru-RU"/>
              </w:rPr>
              <w:t xml:space="preserve">, </w:t>
            </w:r>
            <w:r>
              <w:rPr>
                <w:rFonts w:ascii="Times New Roman" w:hAnsi="Times New Roman" w:cs="Times New Roman"/>
                <w:b/>
                <w:bCs/>
                <w:color w:val="000000"/>
                <w:sz w:val="18"/>
                <w:szCs w:val="18"/>
                <w:lang w:eastAsia="ru-RU"/>
              </w:rPr>
              <w:t xml:space="preserve">БИН </w:t>
            </w:r>
            <w:r>
              <w:rPr>
                <w:rFonts w:ascii="Times New Roman" w:hAnsi="Times New Roman" w:cs="Times New Roman"/>
                <w:b/>
                <w:bCs/>
                <w:color w:val="000000"/>
                <w:sz w:val="18"/>
                <w:szCs w:val="18"/>
                <w:lang w:val="en-US" w:eastAsia="ru-RU"/>
              </w:rPr>
              <w:t>260140011714</w:t>
            </w:r>
            <w:r>
              <w:rPr>
                <w:rFonts w:ascii="Times New Roman" w:hAnsi="Times New Roman" w:cs="Times New Roman"/>
                <w:b/>
                <w:bCs/>
                <w:color w:val="000000"/>
                <w:sz w:val="18"/>
                <w:szCs w:val="18"/>
                <w:lang w:eastAsia="ru-RU"/>
              </w:rPr>
              <w:t>,</w:t>
            </w:r>
            <w:r>
              <w:rPr>
                <w:rFonts w:ascii="Times New Roman" w:hAnsi="Times New Roman" w:cs="Times New Roman"/>
                <w:b/>
                <w:bCs/>
                <w:color w:val="000000"/>
                <w:sz w:val="18"/>
                <w:szCs w:val="18"/>
                <w:lang w:val="kk-KZ" w:eastAsia="ru-RU"/>
              </w:rPr>
              <w:t xml:space="preserve"> </w:t>
            </w:r>
            <w:r>
              <w:rPr>
                <w:rFonts w:ascii="Times New Roman" w:hAnsi="Times New Roman" w:cs="Times New Roman"/>
                <w:color w:val="000000"/>
                <w:sz w:val="18"/>
                <w:szCs w:val="18"/>
                <w:lang w:eastAsia="ru-RU"/>
              </w:rPr>
              <w:t xml:space="preserve">с  одной   стороны и физическое лицо </w:t>
            </w:r>
            <w:r>
              <w:rPr>
                <w:rFonts w:ascii="Times New Roman" w:hAnsi="Times New Roman" w:cs="Times New Roman"/>
                <w:color w:val="000000"/>
                <w:sz w:val="18"/>
                <w:szCs w:val="18"/>
                <w:lang w:val="kk-KZ" w:eastAsia="ru-RU"/>
              </w:rPr>
              <w:t xml:space="preserve">- гражданин РК </w:t>
            </w:r>
            <w:r>
              <w:rPr>
                <w:rFonts w:ascii="Times New Roman" w:hAnsi="Times New Roman" w:cs="Times New Roman"/>
                <w:color w:val="000000"/>
                <w:sz w:val="18"/>
                <w:szCs w:val="18"/>
                <w:lang w:eastAsia="ru-RU"/>
              </w:rPr>
              <w:t>{{CLIENT_FULL_NAME}}</w:t>
            </w:r>
            <w:r>
              <w:rPr>
                <w:rFonts w:hint="default" w:ascii="Times New Roman" w:hAnsi="Times New Roman" w:cs="Times New Roman"/>
                <w:color w:val="000000"/>
                <w:sz w:val="18"/>
                <w:szCs w:val="18"/>
                <w:lang w:val="en-US" w:eastAsia="ru-RU"/>
              </w:rPr>
              <w:t xml:space="preserve"> </w:t>
            </w:r>
            <w:r>
              <w:rPr>
                <w:rFonts w:hint="default" w:ascii="Times New Roman" w:hAnsi="Times New Roman" w:cs="Times New Roman"/>
                <w:color w:val="000000"/>
                <w:sz w:val="18"/>
                <w:szCs w:val="18"/>
                <w:lang w:val="ru-RU" w:eastAsia="ru-RU"/>
              </w:rPr>
              <w:t>ИИН</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{{CLIENT_IIN}}</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в дальнейшем</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именуемое</w:t>
            </w:r>
          </w:p>
          <w:p w14:paraId="004E3AF3">
            <w:pPr>
              <w:pStyle w:val="12"/>
              <w:jc w:val="both"/>
              <w:rPr>
                <w:rFonts w:hint="default" w:ascii="Times New Roman" w:hAnsi="Times New Roman" w:cs="Times New Roman"/>
                <w:color w:val="000000"/>
                <w:sz w:val="18"/>
                <w:szCs w:val="18"/>
                <w:lang w:val="en-US" w:eastAsia="ru-RU"/>
              </w:rPr>
            </w:pPr>
            <w:r>
              <w:rPr>
                <w:rFonts w:ascii="Times New Roman" w:hAnsi="Times New Roman" w:cs="Times New Roman"/>
                <w:b/>
                <w:color w:val="000000"/>
                <w:sz w:val="18"/>
                <w:szCs w:val="18"/>
                <w:lang w:eastAsia="ru-RU"/>
              </w:rPr>
              <w:t>«Клиент»</w:t>
            </w:r>
            <w:r>
              <w:rPr>
                <w:rFonts w:ascii="Times New Roman" w:hAnsi="Times New Roman" w:cs="Times New Roman"/>
                <w:color w:val="000000"/>
                <w:sz w:val="18"/>
                <w:szCs w:val="18"/>
                <w:lang w:eastAsia="ru-RU"/>
              </w:rPr>
              <w:t xml:space="preserve"> с другой  стороны, заключили </w:t>
            </w:r>
            <w:r>
              <w:rPr>
                <w:rFonts w:ascii="Times New Roman" w:hAnsi="Times New Roman" w:cs="Times New Roman"/>
                <w:color w:val="000000"/>
                <w:sz w:val="18"/>
                <w:szCs w:val="18"/>
                <w:lang w:eastAsia="ru-RU"/>
              </w:rPr>
              <w:t>настоящее</w:t>
            </w:r>
            <w:r>
              <w:rPr>
                <w:rFonts w:hint="default" w:ascii="Times New Roman" w:hAnsi="Times New Roman" w:cs="Times New Roman"/>
                <w:color w:val="000000"/>
                <w:sz w:val="18"/>
                <w:szCs w:val="18"/>
                <w:lang w:val="en-US" w:eastAsia="ru-RU"/>
              </w:rPr>
              <w:t xml:space="preserve"> дополнительное соглашение к договору возмездного оказания услуг о нижеследующим.</w:t>
            </w:r>
          </w:p>
          <w:p w14:paraId="619872FC">
            <w:pPr>
              <w:pStyle w:val="12"/>
              <w:ind w:left="0" w:leftChars="0" w:firstLine="189" w:firstLineChars="105"/>
              <w:jc w:val="center"/>
              <w:rPr>
                <w:rFonts w:hint="default" w:ascii="Times New Roman" w:hAnsi="Times New Roman" w:cs="Times New Roman"/>
                <w:b/>
                <w:bCs/>
                <w:color w:val="000000"/>
                <w:sz w:val="18"/>
                <w:szCs w:val="18"/>
                <w:lang w:val="en-US" w:eastAsia="ru-RU"/>
              </w:rPr>
            </w:pPr>
          </w:p>
          <w:p w14:paraId="390028F8">
            <w:pPr>
              <w:pStyle w:val="12"/>
              <w:numPr>
                <w:ilvl w:val="0"/>
                <w:numId w:val="1"/>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ПРЕДМЕТ СОГЛАШЕНИЯ</w:t>
            </w:r>
          </w:p>
          <w:p w14:paraId="031B9F3A">
            <w:pPr>
              <w:pStyle w:val="12"/>
              <w:bidi w:val="0"/>
              <w:ind w:left="0" w:leftChars="0" w:firstLine="199" w:firstLineChars="111"/>
              <w:jc w:val="both"/>
              <w:rPr>
                <w:rFonts w:hint="default" w:ascii="Times New Roman" w:hAnsi="Times New Roman" w:cs="Times New Roman"/>
                <w:sz w:val="18"/>
                <w:szCs w:val="18"/>
              </w:rPr>
            </w:pPr>
          </w:p>
          <w:p w14:paraId="6DC5AB1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В связи с объективными обстоятельствами, не зависящими от Агентства, включая, но не ограничиваясь: загруженностью консульств и визовых центров, отсутствием свободных дат записи, применением систем очереди и (или) жеребьёвки, изменением миграционных и визовых правил иностранных государств, действиями либо бездействием работодателей, учебных заведений, государственных органов и иных третьих лиц, Стороны пришли к соглашению об изменении условий Договора в части сроков оказания услуг.</w:t>
            </w:r>
          </w:p>
          <w:p w14:paraId="64F81E02">
            <w:pPr>
              <w:pStyle w:val="12"/>
              <w:bidi w:val="0"/>
              <w:ind w:left="0" w:leftChars="0" w:firstLine="199" w:firstLineChars="111"/>
              <w:jc w:val="both"/>
              <w:rPr>
                <w:rFonts w:hint="default" w:ascii="Times New Roman" w:hAnsi="Times New Roman" w:cs="Times New Roman"/>
                <w:sz w:val="18"/>
                <w:szCs w:val="18"/>
              </w:rPr>
            </w:pPr>
          </w:p>
          <w:p w14:paraId="7864A3EF">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2. ПРОДЛЕНИЕ СРОКА</w:t>
            </w:r>
          </w:p>
          <w:p w14:paraId="05A7B811">
            <w:pPr>
              <w:pStyle w:val="12"/>
              <w:bidi w:val="0"/>
              <w:ind w:left="0" w:leftChars="0" w:firstLine="200" w:firstLineChars="111"/>
              <w:jc w:val="center"/>
              <w:rPr>
                <w:rFonts w:hint="default" w:ascii="Times New Roman" w:hAnsi="Times New Roman" w:cs="Times New Roman"/>
                <w:b/>
                <w:bCs/>
                <w:sz w:val="18"/>
                <w:szCs w:val="18"/>
              </w:rPr>
            </w:pPr>
          </w:p>
          <w:p w14:paraId="64BF473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w:t>
            </w:r>
            <w:r>
              <w:rPr>
                <w:rFonts w:hint="default" w:ascii="Times New Roman" w:hAnsi="Times New Roman" w:cs="Times New Roman"/>
                <w:sz w:val="18"/>
                <w:szCs w:val="18"/>
              </w:rPr>
              <w:t xml:space="preserve"> Стороны договорились продлить срок оказания услуг по Договору на </w:t>
            </w:r>
            <w:r>
              <w:rPr>
                <w:rFonts w:hint="default" w:ascii="Times New Roman" w:hAnsi="Times New Roman" w:cs="Times New Roman"/>
                <w:sz w:val="18"/>
                <w:szCs w:val="18"/>
                <w:lang w:val="ru-RU"/>
              </w:rPr>
              <w:t>12</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двенадцать</w:t>
            </w:r>
            <w:r>
              <w:rPr>
                <w:rFonts w:hint="default" w:ascii="Times New Roman" w:hAnsi="Times New Roman" w:cs="Times New Roman"/>
                <w:sz w:val="18"/>
                <w:szCs w:val="18"/>
              </w:rPr>
              <w:t>) месяцев.</w:t>
            </w:r>
          </w:p>
          <w:p w14:paraId="4D1DF58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2.2.</w:t>
            </w:r>
            <w:r>
              <w:rPr>
                <w:rFonts w:hint="default" w:ascii="Times New Roman" w:hAnsi="Times New Roman" w:cs="Times New Roman"/>
                <w:sz w:val="18"/>
                <w:szCs w:val="18"/>
              </w:rPr>
              <w:t xml:space="preserve"> Общий срок действия Договора с учётом настоящего соглашения составляет 30 (тридцать) месяцев с даты его заключения либо до полного исполнения Сторонами своих обязательств, в зависимости от того, какое событие наступит ранее.</w:t>
            </w:r>
          </w:p>
          <w:p w14:paraId="7472FEC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2.3. </w:t>
            </w:r>
            <w:r>
              <w:rPr>
                <w:rFonts w:hint="default" w:ascii="Times New Roman" w:hAnsi="Times New Roman" w:cs="Times New Roman"/>
                <w:sz w:val="18"/>
                <w:szCs w:val="18"/>
              </w:rPr>
              <w:t>С момента подписания настоящего соглашения сроки исполнения обязательств по Договору считаются изменёнными по взаимному согласию Сторон и не могут рассматриваться как нарушение обязательств Агентством.</w:t>
            </w:r>
          </w:p>
          <w:p w14:paraId="0D12005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2.4. </w:t>
            </w:r>
            <w:r>
              <w:rPr>
                <w:rFonts w:hint="default" w:ascii="Times New Roman" w:hAnsi="Times New Roman" w:cs="Times New Roman"/>
                <w:sz w:val="18"/>
                <w:szCs w:val="18"/>
              </w:rPr>
              <w:t>Клиент подтверждает, что до подписания настоящего соглашения срок исполнения обязательств не считается нарушенным, а претензии, связанные со сроками, отсутствуют.</w:t>
            </w:r>
          </w:p>
          <w:p w14:paraId="661CDB50">
            <w:pPr>
              <w:pStyle w:val="12"/>
              <w:bidi w:val="0"/>
              <w:ind w:left="0" w:leftChars="0" w:firstLine="199" w:firstLineChars="111"/>
              <w:jc w:val="both"/>
              <w:rPr>
                <w:rFonts w:hint="default" w:ascii="Times New Roman" w:hAnsi="Times New Roman" w:cs="Times New Roman"/>
                <w:sz w:val="18"/>
                <w:szCs w:val="18"/>
              </w:rPr>
            </w:pPr>
          </w:p>
          <w:p w14:paraId="0EEFE42F">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3. ПОДТВЕРЖДЕНИЕ ОКАЗАНИЯ УСЛУГ</w:t>
            </w:r>
          </w:p>
          <w:p w14:paraId="5D2E31DD">
            <w:pPr>
              <w:pStyle w:val="12"/>
              <w:bidi w:val="0"/>
              <w:ind w:left="0" w:leftChars="0" w:firstLine="199" w:firstLineChars="111"/>
              <w:jc w:val="both"/>
              <w:rPr>
                <w:rFonts w:hint="default" w:ascii="Times New Roman" w:hAnsi="Times New Roman" w:cs="Times New Roman"/>
                <w:sz w:val="18"/>
                <w:szCs w:val="18"/>
              </w:rPr>
            </w:pPr>
          </w:p>
          <w:p w14:paraId="0E8CB67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3.1.</w:t>
            </w:r>
            <w:r>
              <w:rPr>
                <w:rFonts w:hint="default" w:ascii="Times New Roman" w:hAnsi="Times New Roman" w:cs="Times New Roman"/>
                <w:sz w:val="18"/>
                <w:szCs w:val="18"/>
              </w:rPr>
              <w:t xml:space="preserve"> Клиент подтверждает, что на момент подписания настоящего соглашения Агентством выполнены консультации, подготовка и проверка документов, осуществляется сопровождение процесса подачи, услуги фактически оказываются, а претензий к Агентству по объёму, качеству и срокам оказания услуг Клиент не имеет.</w:t>
            </w:r>
          </w:p>
          <w:p w14:paraId="38E54F4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3.2.</w:t>
            </w:r>
            <w:r>
              <w:rPr>
                <w:rFonts w:hint="default" w:ascii="Times New Roman" w:hAnsi="Times New Roman" w:cs="Times New Roman"/>
                <w:sz w:val="18"/>
                <w:szCs w:val="18"/>
              </w:rPr>
              <w:t xml:space="preserve"> Клиент подтверждает, что ранее внесённые денежные средства зачтены в счёт фактически оказанных и оказываемых услуг Агентства, а также фактически понесённых расходов, и возврату не подлежат.</w:t>
            </w:r>
          </w:p>
          <w:p w14:paraId="1F4F5599">
            <w:pPr>
              <w:pStyle w:val="12"/>
              <w:bidi w:val="0"/>
              <w:ind w:left="0" w:leftChars="0" w:firstLine="199" w:firstLineChars="111"/>
              <w:jc w:val="both"/>
              <w:rPr>
                <w:rFonts w:hint="default" w:ascii="Times New Roman" w:hAnsi="Times New Roman" w:cs="Times New Roman"/>
                <w:sz w:val="18"/>
                <w:szCs w:val="18"/>
              </w:rPr>
            </w:pPr>
          </w:p>
          <w:p w14:paraId="2D4F87BE">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4. ОСОБЫЕ УСЛОВИЯ</w:t>
            </w:r>
          </w:p>
          <w:p w14:paraId="5EBADA5D">
            <w:pPr>
              <w:pStyle w:val="12"/>
              <w:bidi w:val="0"/>
              <w:ind w:left="0" w:leftChars="0" w:firstLine="200" w:firstLineChars="111"/>
              <w:jc w:val="both"/>
              <w:rPr>
                <w:rFonts w:hint="default" w:ascii="Times New Roman" w:hAnsi="Times New Roman" w:cs="Times New Roman"/>
                <w:b/>
                <w:bCs/>
                <w:sz w:val="18"/>
                <w:szCs w:val="18"/>
              </w:rPr>
            </w:pPr>
          </w:p>
          <w:p w14:paraId="07CB7965">
            <w:pPr>
              <w:pStyle w:val="12"/>
              <w:bidi w:val="0"/>
              <w:ind w:left="0" w:leftChars="0" w:firstLine="200" w:firstLineChars="111"/>
              <w:jc w:val="both"/>
              <w:rPr>
                <w:rFonts w:hint="default" w:ascii="Times New Roman" w:hAnsi="Times New Roman" w:cs="Times New Roman"/>
                <w:sz w:val="18"/>
                <w:szCs w:val="18"/>
                <w:lang w:val="ru-RU"/>
              </w:rPr>
            </w:pPr>
            <w:r>
              <w:rPr>
                <w:rFonts w:hint="default" w:ascii="Times New Roman" w:hAnsi="Times New Roman" w:cs="Times New Roman"/>
                <w:b/>
                <w:bCs/>
                <w:sz w:val="18"/>
                <w:szCs w:val="18"/>
              </w:rPr>
              <w:t>4.1.</w:t>
            </w:r>
            <w:r>
              <w:rPr>
                <w:rFonts w:hint="default" w:ascii="Times New Roman" w:hAnsi="Times New Roman" w:cs="Times New Roman"/>
                <w:sz w:val="18"/>
                <w:szCs w:val="18"/>
              </w:rPr>
              <w:t xml:space="preserve"> Клиент подтверждает, что</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решение о выдаче визы принимается исключительно консульством </w:t>
            </w:r>
            <w:r>
              <w:rPr>
                <w:rFonts w:hint="default" w:ascii="Times New Roman" w:hAnsi="Times New Roman" w:cs="Times New Roman"/>
                <w:sz w:val="18"/>
                <w:szCs w:val="18"/>
                <w:lang w:val="ru-RU"/>
              </w:rPr>
              <w:t xml:space="preserve">и </w:t>
            </w:r>
            <w:r>
              <w:rPr>
                <w:rFonts w:hint="default" w:ascii="Times New Roman" w:hAnsi="Times New Roman" w:cs="Times New Roman"/>
                <w:sz w:val="18"/>
                <w:szCs w:val="18"/>
              </w:rPr>
              <w:t>сроки рассмотрения не зависят от Агентства</w:t>
            </w:r>
            <w:r>
              <w:rPr>
                <w:rFonts w:hint="default" w:ascii="Times New Roman" w:hAnsi="Times New Roman" w:cs="Times New Roman"/>
                <w:sz w:val="18"/>
                <w:szCs w:val="18"/>
                <w:lang w:val="ru-RU"/>
              </w:rPr>
              <w:t>.</w:t>
            </w:r>
          </w:p>
          <w:p w14:paraId="41C8165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4.2.</w:t>
            </w:r>
            <w:r>
              <w:rPr>
                <w:rFonts w:hint="default" w:ascii="Times New Roman" w:hAnsi="Times New Roman" w:cs="Times New Roman"/>
                <w:sz w:val="18"/>
                <w:szCs w:val="18"/>
              </w:rPr>
              <w:t xml:space="preserve"> Клиент обязуется не осуществлять самостоятельное взаимодействие с работодателями, учебными заведениями, клиниками, консульствами и иными третьими лицами по вопросам исполнения Договора без предварительного согласования с Агентством.</w:t>
            </w:r>
          </w:p>
          <w:p w14:paraId="0F1434A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4.3.</w:t>
            </w:r>
            <w:r>
              <w:rPr>
                <w:rFonts w:hint="default" w:ascii="Times New Roman" w:hAnsi="Times New Roman" w:cs="Times New Roman"/>
                <w:sz w:val="18"/>
                <w:szCs w:val="18"/>
              </w:rPr>
              <w:t xml:space="preserve"> В случае нарушения п. 4.2 Агентство вправе прекратить оказание услуг в одностороннем порядке, при этом ранее внесённые денежные средства возврату не подлежат.</w:t>
            </w:r>
          </w:p>
          <w:p w14:paraId="5A78B915">
            <w:pPr>
              <w:pStyle w:val="12"/>
              <w:bidi w:val="0"/>
              <w:ind w:left="0" w:leftChars="0" w:firstLine="199" w:firstLineChars="111"/>
              <w:jc w:val="both"/>
              <w:rPr>
                <w:rFonts w:hint="default" w:ascii="Times New Roman" w:hAnsi="Times New Roman" w:cs="Times New Roman"/>
                <w:sz w:val="18"/>
                <w:szCs w:val="18"/>
              </w:rPr>
            </w:pPr>
          </w:p>
          <w:p w14:paraId="71DCAAC9">
            <w:pPr>
              <w:pStyle w:val="12"/>
              <w:bidi w:val="0"/>
              <w:ind w:left="0" w:leftChars="0" w:firstLine="0" w:firstLineChars="0"/>
              <w:jc w:val="center"/>
              <w:rPr>
                <w:rFonts w:hint="default" w:ascii="Times New Roman" w:hAnsi="Times New Roman" w:cs="Times New Roman"/>
                <w:b/>
                <w:bCs/>
                <w:sz w:val="18"/>
                <w:szCs w:val="18"/>
              </w:rPr>
            </w:pPr>
          </w:p>
          <w:p w14:paraId="0ABAD1BD">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5. КОНФИДЕНЦИАЛЬНОСТЬ И РЕПУТАЦИЯ</w:t>
            </w:r>
          </w:p>
          <w:p w14:paraId="23752D24">
            <w:pPr>
              <w:pStyle w:val="12"/>
              <w:bidi w:val="0"/>
              <w:ind w:left="0" w:leftChars="0" w:firstLine="199" w:firstLineChars="111"/>
              <w:jc w:val="both"/>
              <w:rPr>
                <w:rFonts w:hint="default" w:ascii="Times New Roman" w:hAnsi="Times New Roman" w:cs="Times New Roman"/>
                <w:sz w:val="18"/>
                <w:szCs w:val="18"/>
              </w:rPr>
            </w:pPr>
          </w:p>
          <w:p w14:paraId="4C762C3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5.1.</w:t>
            </w:r>
            <w:r>
              <w:rPr>
                <w:rFonts w:hint="default" w:ascii="Times New Roman" w:hAnsi="Times New Roman" w:cs="Times New Roman"/>
                <w:sz w:val="18"/>
                <w:szCs w:val="18"/>
              </w:rPr>
              <w:t xml:space="preserve"> Положения о конфиденциальности, предусмотренные Договором (в том числе п. 7.1 и 7.2), сохраняют свою силу и подлежат применению в полном объёме.</w:t>
            </w:r>
          </w:p>
          <w:p w14:paraId="178D113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5.2.</w:t>
            </w:r>
            <w:r>
              <w:rPr>
                <w:rFonts w:hint="default" w:ascii="Times New Roman" w:hAnsi="Times New Roman" w:cs="Times New Roman"/>
                <w:sz w:val="18"/>
                <w:szCs w:val="18"/>
              </w:rPr>
              <w:t xml:space="preserve"> Клиент дополнительно подтверждает обязательство не распространять сведения о Договоре, ходе оказания услуг и деятельности Агентства.</w:t>
            </w:r>
          </w:p>
          <w:p w14:paraId="087238F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5.3.</w:t>
            </w:r>
            <w:r>
              <w:rPr>
                <w:rFonts w:hint="default" w:ascii="Times New Roman" w:hAnsi="Times New Roman" w:cs="Times New Roman"/>
                <w:sz w:val="18"/>
                <w:szCs w:val="18"/>
              </w:rPr>
              <w:t xml:space="preserve"> В случае нарушения условий конфиденциальности и защиты деловой репутации применяются меры ответственности, предусмотренные Договором, включая взыскание договорной неустойки и возмещение убытков в полном объёме.</w:t>
            </w:r>
          </w:p>
          <w:p w14:paraId="2F9CBEA6">
            <w:pPr>
              <w:pStyle w:val="12"/>
              <w:bidi w:val="0"/>
              <w:ind w:left="0" w:leftChars="0" w:firstLine="199" w:firstLineChars="111"/>
              <w:jc w:val="both"/>
              <w:rPr>
                <w:rFonts w:hint="default" w:ascii="Times New Roman" w:hAnsi="Times New Roman" w:cs="Times New Roman"/>
                <w:sz w:val="18"/>
                <w:szCs w:val="18"/>
              </w:rPr>
            </w:pPr>
          </w:p>
          <w:p w14:paraId="19BEE09E">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6. ПОДТВЕРЖДЕНИЕ ОТСУТСТВИЯ ПРЕТЕНЗИЙ</w:t>
            </w:r>
          </w:p>
          <w:p w14:paraId="1BC328E2">
            <w:pPr>
              <w:pStyle w:val="12"/>
              <w:bidi w:val="0"/>
              <w:ind w:left="0" w:leftChars="0" w:firstLine="199" w:firstLineChars="111"/>
              <w:jc w:val="both"/>
              <w:rPr>
                <w:rFonts w:hint="default" w:ascii="Times New Roman" w:hAnsi="Times New Roman" w:cs="Times New Roman"/>
                <w:sz w:val="18"/>
                <w:szCs w:val="18"/>
                <w:lang w:val="ru-RU"/>
              </w:rPr>
            </w:pPr>
          </w:p>
          <w:p w14:paraId="4775C21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6.1.</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Клиент подтверждает, что на дату подписания настоящего соглашения претензий к Агентству не имеет, условия Договора и настоящего соглашения ему понятны и приняты.</w:t>
            </w:r>
          </w:p>
          <w:p w14:paraId="4724049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6.2.</w:t>
            </w:r>
            <w:r>
              <w:rPr>
                <w:rFonts w:hint="default" w:ascii="Times New Roman" w:hAnsi="Times New Roman" w:cs="Times New Roman"/>
                <w:sz w:val="18"/>
                <w:szCs w:val="18"/>
              </w:rPr>
              <w:t xml:space="preserve"> Подписание настоящего соглашения подтверждает согласие Клиента с продлением сроков.</w:t>
            </w:r>
          </w:p>
          <w:p w14:paraId="70EE4C9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6.3.</w:t>
            </w:r>
            <w:r>
              <w:rPr>
                <w:rFonts w:hint="default" w:ascii="Times New Roman" w:hAnsi="Times New Roman" w:cs="Times New Roman"/>
                <w:sz w:val="18"/>
                <w:szCs w:val="18"/>
              </w:rPr>
              <w:t xml:space="preserve"> Клиент подтверждает, что подписывает настоящее соглашение добровольно, без давления, полностью осознавая правовые последствия, в том числе в части продления сроков оказания услуг и отсутствия оснований для возврата денежных средств.</w:t>
            </w:r>
          </w:p>
          <w:p w14:paraId="0FA2FF0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6.4.</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Подписанием настоящего соглашения Клиент подтверждает отсутствие каких-либо имущественных, финансовых и иных претензий к Агентству, связанных со сроками оказания услуг и исполнением Договора на дату подписания настоящего соглашения.</w:t>
            </w:r>
          </w:p>
          <w:p w14:paraId="156BC0B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6.5. </w:t>
            </w:r>
            <w:r>
              <w:rPr>
                <w:rFonts w:hint="default" w:ascii="Times New Roman" w:hAnsi="Times New Roman" w:cs="Times New Roman"/>
                <w:sz w:val="18"/>
                <w:szCs w:val="18"/>
              </w:rPr>
              <w:t>Клиент подтверждает, что подписание настоящего соглашения является подтверждением продолжения исполнения Договора и отсутствия намерения отказаться от его исполнения.</w:t>
            </w:r>
          </w:p>
          <w:p w14:paraId="54C6B12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6.6. </w:t>
            </w:r>
            <w:r>
              <w:rPr>
                <w:rFonts w:hint="default" w:ascii="Times New Roman" w:hAnsi="Times New Roman" w:cs="Times New Roman"/>
                <w:sz w:val="18"/>
                <w:szCs w:val="18"/>
              </w:rPr>
              <w:t>Клиент подтверждает, что настоящее соглашение подписано им после получения всех необходимых разъяснений, содержание соглашения ему понятно, правовые последствия его заключения осознаны в полном объёме.</w:t>
            </w:r>
          </w:p>
          <w:p w14:paraId="7FA82699">
            <w:pPr>
              <w:pStyle w:val="12"/>
              <w:bidi w:val="0"/>
              <w:ind w:left="0" w:leftChars="0" w:firstLine="199" w:firstLineChars="111"/>
              <w:jc w:val="both"/>
              <w:rPr>
                <w:rFonts w:hint="default" w:ascii="Times New Roman" w:hAnsi="Times New Roman" w:cs="Times New Roman"/>
                <w:sz w:val="18"/>
                <w:szCs w:val="18"/>
              </w:rPr>
            </w:pPr>
          </w:p>
          <w:p w14:paraId="021975A0">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7. П</w:t>
            </w:r>
            <w:r>
              <w:rPr>
                <w:rFonts w:hint="default" w:ascii="Times New Roman" w:hAnsi="Times New Roman" w:cs="Times New Roman"/>
                <w:b/>
                <w:bCs/>
                <w:sz w:val="18"/>
                <w:szCs w:val="18"/>
                <w:lang w:val="ru-RU"/>
              </w:rPr>
              <w:t>Р</w:t>
            </w:r>
            <w:r>
              <w:rPr>
                <w:rFonts w:hint="default" w:ascii="Times New Roman" w:hAnsi="Times New Roman" w:cs="Times New Roman"/>
                <w:b/>
                <w:bCs/>
                <w:sz w:val="18"/>
                <w:szCs w:val="18"/>
              </w:rPr>
              <w:t>ОЧИЕ УСЛОВИЯ</w:t>
            </w:r>
          </w:p>
          <w:p w14:paraId="673B4B3B">
            <w:pPr>
              <w:pStyle w:val="12"/>
              <w:bidi w:val="0"/>
              <w:ind w:left="0" w:leftChars="0" w:firstLine="199" w:firstLineChars="111"/>
              <w:jc w:val="both"/>
              <w:rPr>
                <w:rFonts w:hint="default" w:ascii="Times New Roman" w:hAnsi="Times New Roman" w:cs="Times New Roman"/>
                <w:sz w:val="18"/>
                <w:szCs w:val="18"/>
              </w:rPr>
            </w:pPr>
          </w:p>
          <w:p w14:paraId="1864F21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7.1. </w:t>
            </w:r>
            <w:r>
              <w:rPr>
                <w:rFonts w:hint="default" w:ascii="Times New Roman" w:hAnsi="Times New Roman" w:cs="Times New Roman"/>
                <w:sz w:val="18"/>
                <w:szCs w:val="18"/>
              </w:rPr>
              <w:t>Настоящее соглашение является неотъемлемой частью Договора</w:t>
            </w:r>
            <w:r>
              <w:rPr>
                <w:rFonts w:hint="default" w:ascii="Times New Roman" w:hAnsi="Times New Roman" w:cs="Times New Roman"/>
                <w:sz w:val="18"/>
                <w:szCs w:val="18"/>
                <w:lang w:val="ru-RU"/>
              </w:rPr>
              <w:t xml:space="preserve"> возмездного оказания услуг</w:t>
            </w:r>
            <w:r>
              <w:rPr>
                <w:rFonts w:hint="default" w:ascii="Times New Roman" w:hAnsi="Times New Roman" w:cs="Times New Roman"/>
                <w:sz w:val="18"/>
                <w:szCs w:val="18"/>
              </w:rPr>
              <w:t>.</w:t>
            </w:r>
          </w:p>
          <w:p w14:paraId="0CEE84A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7.2. </w:t>
            </w:r>
            <w:r>
              <w:rPr>
                <w:rFonts w:hint="default" w:ascii="Times New Roman" w:hAnsi="Times New Roman" w:cs="Times New Roman"/>
                <w:sz w:val="18"/>
                <w:szCs w:val="18"/>
              </w:rPr>
              <w:t>Все остальные условия Договора остаются без изменений.</w:t>
            </w:r>
          </w:p>
          <w:p w14:paraId="4A7D3BC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7.3. </w:t>
            </w:r>
            <w:r>
              <w:rPr>
                <w:rFonts w:hint="default" w:ascii="Times New Roman" w:hAnsi="Times New Roman" w:cs="Times New Roman"/>
                <w:sz w:val="18"/>
                <w:szCs w:val="18"/>
              </w:rPr>
              <w:t>Соглашение вступает в силу с момента подписания.</w:t>
            </w:r>
          </w:p>
          <w:p w14:paraId="4B03C743">
            <w:pPr>
              <w:pStyle w:val="12"/>
              <w:ind w:left="0" w:leftChars="0" w:firstLine="199" w:firstLineChars="111"/>
              <w:jc w:val="both"/>
              <w:rPr>
                <w:rFonts w:hint="default" w:ascii="Times New Roman" w:hAnsi="Times New Roman" w:cs="Times New Roman"/>
                <w:color w:val="000000"/>
                <w:sz w:val="18"/>
                <w:szCs w:val="18"/>
                <w:lang w:val="en-US" w:eastAsia="ru-RU"/>
              </w:rPr>
            </w:pPr>
          </w:p>
          <w:p w14:paraId="4F3E5C5A">
            <w:pPr>
              <w:pStyle w:val="12"/>
              <w:numPr>
                <w:ilvl w:val="0"/>
                <w:numId w:val="2"/>
              </w:numPr>
              <w:jc w:val="center"/>
              <w:rPr>
                <w:rFonts w:ascii="Times New Roman" w:hAnsi="Times New Roman" w:cs="Times New Roman"/>
                <w:b/>
                <w:sz w:val="18"/>
                <w:szCs w:val="18"/>
                <w:lang w:eastAsia="ru-RU"/>
              </w:rPr>
            </w:pPr>
            <w:r>
              <w:rPr>
                <w:rFonts w:ascii="Times New Roman" w:hAnsi="Times New Roman" w:cs="Times New Roman"/>
                <w:b/>
                <w:sz w:val="18"/>
                <w:szCs w:val="18"/>
                <w:lang w:eastAsia="ru-RU"/>
              </w:rPr>
              <w:t>АДРЕСА И РЕКВИЗИТЫ СТОРОН</w:t>
            </w:r>
          </w:p>
          <w:p w14:paraId="7ED84C92">
            <w:pPr>
              <w:pStyle w:val="12"/>
              <w:bidi w:val="0"/>
              <w:jc w:val="center"/>
              <w:rPr>
                <w:rFonts w:hint="default" w:ascii="Times New Roman" w:hAnsi="Times New Roman" w:cs="Times New Roman"/>
                <w:b/>
                <w:bCs/>
                <w:sz w:val="18"/>
                <w:szCs w:val="18"/>
                <w:lang w:eastAsia="ru-RU"/>
              </w:rPr>
            </w:pPr>
          </w:p>
          <w:p w14:paraId="6A8EB556">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6177E07E">
            <w:pPr>
              <w:pStyle w:val="12"/>
              <w:bidi w:val="0"/>
              <w:jc w:val="center"/>
              <w:rPr>
                <w:rFonts w:hint="default" w:ascii="Times New Roman" w:hAnsi="Times New Roman" w:cs="Times New Roman"/>
                <w:b/>
                <w:bCs/>
                <w:sz w:val="18"/>
                <w:szCs w:val="18"/>
                <w:lang w:eastAsia="ru-RU"/>
              </w:rPr>
            </w:pPr>
          </w:p>
          <w:p w14:paraId="453DA55A">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1E82884E">
            <w:pPr>
              <w:pStyle w:val="12"/>
              <w:bidi w:val="0"/>
              <w:rPr>
                <w:rFonts w:hint="default" w:ascii="Times New Roman" w:hAnsi="Times New Roman" w:cs="Times New Roman"/>
                <w:sz w:val="18"/>
                <w:szCs w:val="18"/>
                <w:lang w:val="en-US"/>
              </w:rPr>
            </w:pP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380704AA">
            <w:pPr>
              <w:pStyle w:val="12"/>
              <w:bidi w:val="0"/>
              <w:rPr>
                <w:rFonts w:hint="default" w:ascii="Times New Roman" w:hAnsi="Times New Roman" w:cs="Times New Roman"/>
                <w:sz w:val="18"/>
                <w:szCs w:val="18"/>
                <w:lang w:val="en-US"/>
              </w:rPr>
            </w:pPr>
            <w:r>
              <w:rPr>
                <w:rFonts w:hint="default" w:ascii="Times New Roman" w:hAnsi="Times New Roman" w:cs="Times New Roman"/>
                <w:b/>
                <w:bCs/>
                <w:sz w:val="18"/>
                <w:szCs w:val="18"/>
                <w:lang w:val="ru-RU"/>
              </w:rPr>
              <w:t>Юр.а</w:t>
            </w:r>
            <w:r>
              <w:rPr>
                <w:rFonts w:hint="default" w:ascii="Times New Roman" w:hAnsi="Times New Roman" w:cs="Times New Roman"/>
                <w:b/>
                <w:bCs/>
                <w:sz w:val="18"/>
                <w:szCs w:val="18"/>
              </w:rPr>
              <w:t>дрес</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Заңды мекенжайы:</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 xml:space="preserve">160005, </w:t>
            </w:r>
            <w:r>
              <w:rPr>
                <w:rFonts w:hint="default" w:ascii="Times New Roman" w:hAnsi="Times New Roman" w:cs="Times New Roman"/>
                <w:sz w:val="18"/>
                <w:szCs w:val="18"/>
              </w:rPr>
              <w:t>г. Шымкент</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ул. </w:t>
            </w:r>
            <w:r>
              <w:rPr>
                <w:rFonts w:hint="default" w:ascii="Times New Roman" w:hAnsi="Times New Roman" w:cs="Times New Roman"/>
                <w:sz w:val="18"/>
                <w:szCs w:val="18"/>
                <w:lang w:val="ru-RU"/>
              </w:rPr>
              <w:t xml:space="preserve">Мангельдина 40 / </w:t>
            </w:r>
            <w:r>
              <w:rPr>
                <w:rFonts w:hint="default" w:ascii="Times New Roman" w:hAnsi="Times New Roman" w:cs="Times New Roman"/>
                <w:sz w:val="18"/>
                <w:szCs w:val="18"/>
              </w:rPr>
              <w:t>Шымкент қ., Мангелдин көшесі, 40</w:t>
            </w:r>
            <w:r>
              <w:rPr>
                <w:rFonts w:hint="default" w:ascii="Times New Roman" w:hAnsi="Times New Roman" w:cs="Times New Roman"/>
                <w:sz w:val="18"/>
                <w:szCs w:val="18"/>
                <w:lang w:val="ru-RU"/>
              </w:rPr>
              <w:tab/>
            </w:r>
            <w:r>
              <w:rPr>
                <w:rFonts w:hint="default" w:ascii="Times New Roman" w:hAnsi="Times New Roman" w:cs="Times New Roman"/>
                <w:sz w:val="18"/>
                <w:szCs w:val="18"/>
                <w:lang w:val="en-US"/>
              </w:rPr>
              <w:tab/>
            </w:r>
          </w:p>
          <w:p w14:paraId="5F87831A">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Факт.адрес / </w:t>
            </w:r>
            <w:r>
              <w:rPr>
                <w:rFonts w:hint="default" w:ascii="Times New Roman" w:hAnsi="Times New Roman" w:cs="Times New Roman"/>
                <w:b/>
                <w:bCs/>
                <w:sz w:val="18"/>
                <w:szCs w:val="18"/>
              </w:rPr>
              <w:t>Нақты мекенжайы</w:t>
            </w:r>
            <w:r>
              <w:rPr>
                <w:rFonts w:hint="default" w:ascii="Times New Roman" w:hAnsi="Times New Roman" w:cs="Times New Roman"/>
                <w:b/>
                <w:bCs/>
                <w:sz w:val="18"/>
                <w:szCs w:val="18"/>
                <w:lang w:val="ru-RU"/>
              </w:rPr>
              <w:t>:</w:t>
            </w:r>
            <w:r>
              <w:rPr>
                <w:rFonts w:hint="default" w:ascii="Times New Roman" w:hAnsi="Times New Roman" w:cs="Times New Roman"/>
                <w:sz w:val="18"/>
                <w:szCs w:val="18"/>
                <w:lang w:val="ru-RU"/>
              </w:rPr>
              <w:t xml:space="preserve"> 160012, г. Шымкент, ул. Желтоксан 12</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Шымкент қ., Желтоқсан көшесі, 12</w:t>
            </w:r>
          </w:p>
          <w:p w14:paraId="7346DABD">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Название банка</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Банк атауы:</w:t>
            </w:r>
            <w:r>
              <w:rPr>
                <w:rFonts w:hint="default" w:ascii="Times New Roman" w:hAnsi="Times New Roman" w:cs="Times New Roman"/>
                <w:sz w:val="18"/>
                <w:szCs w:val="18"/>
              </w:rPr>
              <w:t xml:space="preserve"> АО "</w:t>
            </w:r>
            <w:r>
              <w:rPr>
                <w:rFonts w:hint="default" w:ascii="Times New Roman" w:hAnsi="Times New Roman" w:cs="Times New Roman"/>
                <w:sz w:val="18"/>
                <w:szCs w:val="18"/>
                <w:lang w:val="en-US"/>
              </w:rPr>
              <w:t>Kaspi</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Bank</w:t>
            </w:r>
            <w:r>
              <w:rPr>
                <w:rFonts w:hint="default" w:ascii="Times New Roman" w:hAnsi="Times New Roman" w:cs="Times New Roman"/>
                <w:sz w:val="18"/>
                <w:szCs w:val="18"/>
              </w:rPr>
              <w:t>"</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АҚ </w:t>
            </w:r>
            <w:r>
              <w:rPr>
                <w:rFonts w:hint="default" w:ascii="Times New Roman" w:hAnsi="Times New Roman" w:cs="Times New Roman"/>
                <w:sz w:val="18"/>
                <w:szCs w:val="18"/>
              </w:rPr>
              <w:tab/>
            </w:r>
          </w:p>
          <w:p w14:paraId="154E3A9C">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БИК</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 xml:space="preserve">БСК: </w:t>
            </w:r>
            <w:r>
              <w:rPr>
                <w:rFonts w:hint="default" w:ascii="Times New Roman" w:hAnsi="Times New Roman" w:cs="Times New Roman"/>
                <w:sz w:val="18"/>
                <w:szCs w:val="18"/>
                <w:lang w:val="en-US"/>
              </w:rPr>
              <w:t>CASPKZKA</w:t>
            </w:r>
            <w:r>
              <w:rPr>
                <w:rFonts w:hint="default" w:ascii="Times New Roman" w:hAnsi="Times New Roman" w:cs="Times New Roman"/>
                <w:sz w:val="18"/>
                <w:szCs w:val="18"/>
              </w:rPr>
              <w:t xml:space="preserve">;  </w:t>
            </w:r>
            <w:r>
              <w:rPr>
                <w:rFonts w:hint="default" w:ascii="Times New Roman" w:hAnsi="Times New Roman" w:cs="Times New Roman"/>
                <w:b/>
                <w:bCs/>
                <w:sz w:val="18"/>
                <w:szCs w:val="18"/>
              </w:rPr>
              <w:t>КБэ:</w:t>
            </w:r>
            <w:r>
              <w:rPr>
                <w:rFonts w:hint="default" w:ascii="Times New Roman" w:hAnsi="Times New Roman" w:cs="Times New Roman"/>
                <w:sz w:val="18"/>
                <w:szCs w:val="18"/>
              </w:rPr>
              <w:t xml:space="preserve"> 17</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6B235952">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ИИК / </w:t>
            </w:r>
            <w:r>
              <w:rPr>
                <w:rFonts w:hint="default" w:ascii="Times New Roman" w:hAnsi="Times New Roman" w:cs="Times New Roman"/>
                <w:b/>
                <w:bCs/>
                <w:sz w:val="18"/>
                <w:szCs w:val="18"/>
              </w:rPr>
              <w:t>ЖСК:</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KZ88722S000051028406</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4A18D7A9">
            <w:pPr>
              <w:pStyle w:val="12"/>
              <w:bidi w:val="0"/>
              <w:rPr>
                <w:rFonts w:hint="default" w:ascii="Times New Roman" w:hAnsi="Times New Roman" w:cs="Times New Roman"/>
                <w:sz w:val="18"/>
                <w:szCs w:val="18"/>
              </w:rPr>
            </w:pPr>
            <w:r>
              <w:rPr>
                <w:rFonts w:hint="default" w:ascii="Times New Roman" w:hAnsi="Times New Roman" w:cs="Times New Roman"/>
                <w:sz w:val="18"/>
                <w:szCs w:val="18"/>
                <w:vertAlign w:val="superscript"/>
                <w:lang w:val="ru-RU"/>
              </w:rPr>
              <w:drawing>
                <wp:anchor distT="0" distB="0" distL="114300" distR="114300" simplePos="0" relativeHeight="251660288" behindDoc="1" locked="0" layoutInCell="1" allowOverlap="1">
                  <wp:simplePos x="0" y="0"/>
                  <wp:positionH relativeFrom="column">
                    <wp:posOffset>1368425</wp:posOffset>
                  </wp:positionH>
                  <wp:positionV relativeFrom="paragraph">
                    <wp:posOffset>16510</wp:posOffset>
                  </wp:positionV>
                  <wp:extent cx="1424305" cy="1424305"/>
                  <wp:effectExtent l="0" t="0" r="4445" b="4445"/>
                  <wp:wrapNone/>
                  <wp:docPr id="3" name="Изображение 3"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r>
              <w:rPr>
                <w:rFonts w:hint="default" w:ascii="Times New Roman" w:hAnsi="Times New Roman" w:cs="Times New Roman"/>
                <w:b/>
                <w:bCs/>
                <w:sz w:val="18"/>
                <w:szCs w:val="18"/>
              </w:rPr>
              <w:t>Э-мейл:</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kubvisa.kz@gmail.com</w:t>
            </w:r>
            <w:r>
              <w:rPr>
                <w:rFonts w:hint="default" w:ascii="Times New Roman" w:hAnsi="Times New Roman" w:cs="Times New Roman"/>
                <w:sz w:val="18"/>
                <w:szCs w:val="18"/>
                <w:lang w:val="ru-RU"/>
              </w:rPr>
              <w:tab/>
            </w:r>
          </w:p>
          <w:p w14:paraId="01A4F520">
            <w:pPr>
              <w:pStyle w:val="12"/>
              <w:bidi w:val="0"/>
              <w:rPr>
                <w:rFonts w:hint="default" w:ascii="Times New Roman" w:hAnsi="Times New Roman" w:cs="Times New Roman"/>
                <w:sz w:val="18"/>
                <w:szCs w:val="18"/>
              </w:rPr>
            </w:pPr>
            <w:r>
              <w:drawing>
                <wp:anchor distT="0" distB="0" distL="114300" distR="114300" simplePos="0" relativeHeight="251659264" behindDoc="1" locked="0" layoutInCell="1" allowOverlap="1">
                  <wp:simplePos x="0" y="0"/>
                  <wp:positionH relativeFrom="column">
                    <wp:posOffset>1057275</wp:posOffset>
                  </wp:positionH>
                  <wp:positionV relativeFrom="paragraph">
                    <wp:posOffset>33020</wp:posOffset>
                  </wp:positionV>
                  <wp:extent cx="438150" cy="819150"/>
                  <wp:effectExtent l="0" t="0" r="0" b="0"/>
                  <wp:wrapNone/>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r>
              <w:rPr>
                <w:rFonts w:hint="default" w:ascii="Times New Roman" w:hAnsi="Times New Roman" w:cs="Times New Roman"/>
                <w:b/>
                <w:bCs/>
                <w:sz w:val="18"/>
                <w:szCs w:val="18"/>
              </w:rPr>
              <w:t>Тел</w:t>
            </w:r>
            <w:r>
              <w:rPr>
                <w:rFonts w:hint="default" w:ascii="Times New Roman" w:hAnsi="Times New Roman" w:cs="Times New Roman"/>
                <w:b/>
                <w:bCs/>
                <w:sz w:val="18"/>
                <w:szCs w:val="18"/>
                <w:lang w:val="ru-RU"/>
              </w:rPr>
              <w:t>ефон</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+7 700 </w:t>
            </w:r>
            <w:r>
              <w:rPr>
                <w:rFonts w:hint="default" w:ascii="Times New Roman" w:hAnsi="Times New Roman" w:cs="Times New Roman"/>
                <w:sz w:val="18"/>
                <w:szCs w:val="18"/>
                <w:lang w:val="en-US"/>
              </w:rPr>
              <w:t>887 07 08</w:t>
            </w:r>
            <w:r>
              <w:rPr>
                <w:rFonts w:hint="default" w:ascii="Times New Roman" w:hAnsi="Times New Roman" w:cs="Times New Roman"/>
                <w:sz w:val="18"/>
                <w:szCs w:val="18"/>
              </w:rPr>
              <w:tab/>
            </w:r>
          </w:p>
          <w:p w14:paraId="0B4F6DC9">
            <w:pPr>
              <w:pStyle w:val="12"/>
              <w:bidi w:val="0"/>
              <w:rPr>
                <w:rFonts w:hint="default" w:ascii="Times New Roman" w:hAnsi="Times New Roman" w:cs="Times New Roman"/>
                <w:sz w:val="18"/>
                <w:szCs w:val="18"/>
              </w:rPr>
            </w:pP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en-US"/>
              </w:rPr>
              <w:tab/>
            </w:r>
          </w:p>
          <w:p w14:paraId="13A71939">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52382296">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55E0AEF7">
            <w:pPr>
              <w:pStyle w:val="12"/>
              <w:bidi w:val="0"/>
              <w:ind w:firstLine="3870" w:firstLineChars="2150"/>
              <w:rPr>
                <w:rFonts w:hint="default" w:ascii="Times New Roman" w:hAnsi="Times New Roman" w:cs="Times New Roman"/>
                <w:sz w:val="18"/>
                <w:szCs w:val="18"/>
                <w:vertAlign w:val="superscript"/>
              </w:rPr>
            </w:pPr>
            <w:bookmarkStart w:id="0" w:name="_GoBack"/>
            <w:bookmarkEnd w:id="0"/>
          </w:p>
          <w:p w14:paraId="228B5D05">
            <w:pPr>
              <w:pStyle w:val="12"/>
              <w:bidi w:val="0"/>
              <w:ind w:firstLine="3870" w:firstLineChars="2150"/>
              <w:rPr>
                <w:rFonts w:hint="default" w:ascii="Times New Roman" w:hAnsi="Times New Roman" w:cs="Times New Roman"/>
                <w:sz w:val="18"/>
                <w:szCs w:val="18"/>
                <w:vertAlign w:val="superscript"/>
              </w:rPr>
            </w:pPr>
          </w:p>
          <w:p w14:paraId="241C7295">
            <w:pPr>
              <w:pStyle w:val="12"/>
              <w:bidi w:val="0"/>
              <w:ind w:firstLine="3870" w:firstLineChars="2150"/>
              <w:rPr>
                <w:rFonts w:hint="default" w:ascii="Times New Roman" w:hAnsi="Times New Roman" w:cs="Times New Roman"/>
                <w:sz w:val="18"/>
                <w:szCs w:val="18"/>
                <w:vertAlign w:val="superscript"/>
              </w:rPr>
            </w:pPr>
          </w:p>
          <w:p w14:paraId="6B4B8D45">
            <w:pPr>
              <w:pStyle w:val="12"/>
              <w:bidi w:val="0"/>
              <w:ind w:firstLine="3870" w:firstLineChars="2150"/>
              <w:rPr>
                <w:rFonts w:hint="default" w:ascii="Times New Roman" w:hAnsi="Times New Roman" w:cs="Times New Roman"/>
                <w:sz w:val="18"/>
                <w:szCs w:val="18"/>
                <w:vertAlign w:val="superscript"/>
                <w:lang w:val="ru-RU" w:eastAsia="ru-RU"/>
              </w:rPr>
            </w:pPr>
          </w:p>
        </w:tc>
        <w:tc>
          <w:tcPr>
            <w:tcW w:w="5367" w:type="dxa"/>
          </w:tcPr>
          <w:p w14:paraId="6DC7A5E8">
            <w:pPr>
              <w:pStyle w:val="12"/>
              <w:bidi w:val="0"/>
              <w:jc w:val="center"/>
              <w:rPr>
                <w:rFonts w:hint="default" w:ascii="Times New Roman" w:hAnsi="Times New Roman" w:cs="Times New Roman"/>
                <w:sz w:val="18"/>
                <w:szCs w:val="18"/>
              </w:rPr>
            </w:pPr>
            <w:r>
              <w:rPr>
                <w:rFonts w:hint="default" w:ascii="Times New Roman" w:hAnsi="Times New Roman" w:cs="Times New Roman"/>
                <w:b/>
                <w:bCs/>
                <w:sz w:val="18"/>
                <w:szCs w:val="18"/>
              </w:rPr>
              <w:t xml:space="preserve">№ </w:t>
            </w:r>
            <w:r>
              <w:rPr>
                <w:rFonts w:hint="default" w:ascii="Times New Roman" w:hAnsi="Times New Roman" w:cs="Times New Roman"/>
                <w:b/>
                <w:bCs/>
                <w:sz w:val="18"/>
                <w:szCs w:val="18"/>
                <w:lang w:val="ru-RU"/>
              </w:rPr>
              <w:t>С</w:t>
            </w:r>
            <w:r>
              <w:rPr>
                <w:rFonts w:hint="default" w:ascii="Times New Roman" w:hAnsi="Times New Roman" w:cs="Times New Roman"/>
                <w:b/>
                <w:bCs/>
                <w:sz w:val="18"/>
                <w:szCs w:val="18"/>
              </w:rPr>
              <w:t>-01 ҚОСЫМША КЕЛІСІМ</w:t>
            </w:r>
            <w:r>
              <w:rPr>
                <w:rFonts w:hint="default" w:ascii="Times New Roman" w:hAnsi="Times New Roman" w:cs="Times New Roman"/>
                <w:sz w:val="18"/>
                <w:szCs w:val="18"/>
              </w:rPr>
              <w:br w:type="textWrapping"/>
            </w:r>
            <w:r>
              <w:rPr>
                <w:rFonts w:hint="default" w:ascii="Times New Roman" w:hAnsi="Times New Roman" w:cs="Times New Roman"/>
                <w:sz w:val="18"/>
                <w:szCs w:val="18"/>
              </w:rPr>
              <w:t>202__ жылғы «____» _____</w:t>
            </w:r>
            <w:r>
              <w:rPr>
                <w:rFonts w:hint="default" w:ascii="Times New Roman" w:hAnsi="Times New Roman" w:cs="Times New Roman"/>
                <w:sz w:val="18"/>
                <w:szCs w:val="18"/>
                <w:lang w:val="ru-RU"/>
              </w:rPr>
              <w:t>___</w:t>
            </w:r>
            <w:r>
              <w:rPr>
                <w:rFonts w:hint="default" w:ascii="Times New Roman" w:hAnsi="Times New Roman" w:cs="Times New Roman"/>
                <w:sz w:val="18"/>
                <w:szCs w:val="18"/>
              </w:rPr>
              <w:t>_____ №{{CONTRACT_NUMBER}}</w:t>
            </w:r>
            <w:r>
              <w:rPr>
                <w:rFonts w:hint="default" w:ascii="Times New Roman" w:hAnsi="Times New Roman" w:cs="Times New Roman"/>
                <w:sz w:val="18"/>
                <w:szCs w:val="18"/>
              </w:rPr>
              <w:br w:type="textWrapping"/>
            </w:r>
            <w:r>
              <w:rPr>
                <w:rFonts w:hint="default" w:ascii="Times New Roman" w:hAnsi="Times New Roman" w:cs="Times New Roman"/>
                <w:sz w:val="18"/>
                <w:szCs w:val="18"/>
              </w:rPr>
              <w:t>ақылы қызмет көрсету туралы Шартқа</w:t>
            </w:r>
          </w:p>
          <w:p w14:paraId="7D6D97E6">
            <w:pPr>
              <w:bidi w:val="0"/>
              <w:rPr>
                <w:rStyle w:val="7"/>
                <w:rFonts w:hint="default" w:ascii="SimSun" w:hAnsi="SimSun" w:eastAsia="SimSun" w:cs="SimSun"/>
                <w:sz w:val="18"/>
                <w:szCs w:val="18"/>
              </w:rPr>
            </w:pPr>
          </w:p>
          <w:p w14:paraId="14D0EC69">
            <w:pPr>
              <w:bidi w:val="0"/>
              <w:rPr>
                <w:rFonts w:hint="default" w:ascii="Times New Roman" w:hAnsi="Times New Roman" w:cs="Times New Roman"/>
                <w:sz w:val="18"/>
                <w:szCs w:val="18"/>
              </w:rPr>
            </w:pPr>
            <w:r>
              <w:rPr>
                <w:rFonts w:hint="default" w:ascii="Times New Roman" w:hAnsi="Times New Roman" w:cs="Times New Roman"/>
                <w:sz w:val="18"/>
                <w:szCs w:val="18"/>
              </w:rPr>
              <w:t xml:space="preserve">Шымкент қ.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«{{DAY}}» {{MONTH_KZ}}</w:t>
            </w:r>
            <w:r>
              <w:rPr>
                <w:rFonts w:hint="default" w:ascii="Times New Roman" w:hAnsi="Times New Roman" w:cs="Times New Roman"/>
                <w:sz w:val="18"/>
                <w:szCs w:val="18"/>
                <w:lang w:val="ru-RU"/>
              </w:rPr>
              <w:t/>
            </w:r>
            <w:r>
              <w:rPr>
                <w:rFonts w:hint="default" w:ascii="Times New Roman" w:hAnsi="Times New Roman" w:cs="Times New Roman"/>
                <w:sz w:val="18"/>
                <w:szCs w:val="18"/>
              </w:rPr>
              <w:t> {{YEAR}}</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ж.</w:t>
            </w:r>
          </w:p>
          <w:p w14:paraId="4BDE1983">
            <w:pPr>
              <w:bidi w:val="0"/>
              <w:rPr>
                <w:rFonts w:hint="default" w:ascii="Times New Roman" w:hAnsi="Times New Roman" w:cs="Times New Roman"/>
                <w:sz w:val="18"/>
                <w:szCs w:val="18"/>
              </w:rPr>
            </w:pPr>
          </w:p>
          <w:p w14:paraId="143D268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«UKABY» ЖШС</w:t>
            </w:r>
            <w:r>
              <w:rPr>
                <w:rFonts w:hint="default" w:ascii="Times New Roman" w:hAnsi="Times New Roman" w:cs="Times New Roman"/>
                <w:sz w:val="18"/>
                <w:szCs w:val="18"/>
              </w:rPr>
              <w:t xml:space="preserve">, бұдан әрі </w:t>
            </w:r>
            <w:r>
              <w:rPr>
                <w:rFonts w:hint="default" w:ascii="Times New Roman" w:hAnsi="Times New Roman" w:cs="Times New Roman"/>
                <w:b/>
                <w:bCs/>
                <w:sz w:val="18"/>
                <w:szCs w:val="18"/>
              </w:rPr>
              <w:t>«Агенттік»</w:t>
            </w:r>
            <w:r>
              <w:rPr>
                <w:rFonts w:hint="default" w:ascii="Times New Roman" w:hAnsi="Times New Roman" w:cs="Times New Roman"/>
                <w:sz w:val="18"/>
                <w:szCs w:val="18"/>
              </w:rPr>
              <w:t xml:space="preserve"> деп аталатын, </w:t>
            </w:r>
            <w:r>
              <w:rPr>
                <w:rFonts w:hint="default" w:ascii="Times New Roman" w:hAnsi="Times New Roman" w:cs="Times New Roman"/>
                <w:b/>
                <w:bCs/>
                <w:sz w:val="18"/>
                <w:szCs w:val="18"/>
              </w:rPr>
              <w:t>БСН 260140011714</w:t>
            </w:r>
            <w:r>
              <w:rPr>
                <w:rFonts w:hint="default" w:ascii="Times New Roman" w:hAnsi="Times New Roman" w:cs="Times New Roman"/>
                <w:sz w:val="18"/>
                <w:szCs w:val="18"/>
              </w:rPr>
              <w:t xml:space="preserve">, </w:t>
            </w:r>
            <w:r>
              <w:rPr>
                <w:rFonts w:hint="default" w:ascii="Times New Roman" w:hAnsi="Times New Roman" w:cs="Times New Roman"/>
                <w:sz w:val="18"/>
                <w:szCs w:val="18"/>
              </w:rPr>
              <w:t>Жарғы</w:t>
            </w:r>
            <w:r>
              <w:rPr>
                <w:rFonts w:hint="default" w:ascii="Times New Roman" w:hAnsi="Times New Roman" w:cs="Times New Roman"/>
                <w:sz w:val="18"/>
                <w:szCs w:val="18"/>
              </w:rPr>
              <w:t xml:space="preserve"> негізінде әрекет ететін </w:t>
            </w:r>
            <w:r>
              <w:rPr>
                <w:rFonts w:hint="default" w:ascii="Times New Roman" w:hAnsi="Times New Roman" w:cs="Times New Roman"/>
                <w:sz w:val="18"/>
                <w:szCs w:val="18"/>
                <w:lang w:val="ru-RU"/>
              </w:rPr>
              <w:t>директор Абилбаев Н.С</w:t>
            </w:r>
            <w:r>
              <w:rPr>
                <w:rFonts w:hint="default" w:ascii="Times New Roman" w:hAnsi="Times New Roman" w:cs="Times New Roman"/>
                <w:sz w:val="18"/>
                <w:szCs w:val="18"/>
              </w:rPr>
              <w:t>. атынан бір тараптан және Қ</w:t>
            </w:r>
            <w:r>
              <w:rPr>
                <w:rFonts w:hint="default" w:ascii="Times New Roman" w:hAnsi="Times New Roman" w:cs="Times New Roman"/>
                <w:sz w:val="18"/>
                <w:szCs w:val="18"/>
                <w:lang w:val="ru-RU"/>
              </w:rPr>
              <w:t>Р</w:t>
            </w:r>
            <w:r>
              <w:rPr>
                <w:rFonts w:hint="default" w:ascii="Times New Roman" w:hAnsi="Times New Roman" w:cs="Times New Roman"/>
                <w:sz w:val="18"/>
                <w:szCs w:val="18"/>
              </w:rPr>
              <w:t xml:space="preserve"> азаматы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ЖСН: {{CLIENT_IIN}}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бұдан әрі </w:t>
            </w:r>
            <w:r>
              <w:rPr>
                <w:rFonts w:hint="default" w:ascii="Times New Roman" w:hAnsi="Times New Roman" w:cs="Times New Roman"/>
                <w:b/>
                <w:bCs/>
                <w:sz w:val="18"/>
                <w:szCs w:val="18"/>
              </w:rPr>
              <w:t>«Клиент»</w:t>
            </w:r>
            <w:r>
              <w:rPr>
                <w:rFonts w:hint="default" w:ascii="Times New Roman" w:hAnsi="Times New Roman" w:cs="Times New Roman"/>
                <w:sz w:val="18"/>
                <w:szCs w:val="18"/>
              </w:rPr>
              <w:t xml:space="preserve"> деп аталатын, екінші тараптан, ақылы қызмет көрсету шартына осы Қосымша келісімді төмендегілер туралы жасасты.</w:t>
            </w:r>
          </w:p>
          <w:p w14:paraId="7D2ADC3C">
            <w:pPr>
              <w:pStyle w:val="12"/>
              <w:bidi w:val="0"/>
              <w:ind w:left="0" w:leftChars="0" w:firstLine="199" w:firstLineChars="111"/>
              <w:jc w:val="both"/>
              <w:rPr>
                <w:rFonts w:hint="default" w:ascii="Times New Roman" w:hAnsi="Times New Roman" w:cs="Times New Roman"/>
                <w:sz w:val="18"/>
                <w:szCs w:val="18"/>
              </w:rPr>
            </w:pPr>
          </w:p>
          <w:p w14:paraId="1F5C477A">
            <w:pPr>
              <w:pStyle w:val="12"/>
              <w:numPr>
                <w:ilvl w:val="0"/>
                <w:numId w:val="3"/>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КЕЛІСІМНІҢ МӘНІ</w:t>
            </w:r>
          </w:p>
          <w:p w14:paraId="0C01E073">
            <w:pPr>
              <w:pStyle w:val="12"/>
              <w:numPr>
                <w:ilvl w:val="0"/>
                <w:numId w:val="0"/>
              </w:numPr>
              <w:bidi w:val="0"/>
              <w:ind w:left="0" w:leftChars="0" w:firstLine="162" w:firstLineChars="90"/>
              <w:jc w:val="both"/>
              <w:rPr>
                <w:rFonts w:hint="default" w:ascii="Times New Roman" w:hAnsi="Times New Roman" w:cs="Times New Roman"/>
                <w:sz w:val="18"/>
                <w:szCs w:val="18"/>
              </w:rPr>
            </w:pPr>
          </w:p>
          <w:p w14:paraId="32B214A7">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Агенттікке тәуелді емес объективті мән-жайларға, оның ішінде, бірақ олармен шектелмей: консулдықтар мен визалық орталықтардың жүктемесіне, бос жазылу күндерінің болмауына, кезек және (немесе) жеребе жүйелерінің қолданылуына, шетел мемлекеттерінің көші-қон және визалық қағидаларының өзгеруіне, жұмыс берушілердің, оқу орындарының, мемлекеттік органдардың және өзге де үшінші тұлғалардың әрекеттеріне немесе әрекетсіздігіне байланысты, Тараптар қызмет көрсету мерзімдеріне қатысты Шарт талаптарын өзгерту туралы келісімге келді.</w:t>
            </w:r>
          </w:p>
          <w:p w14:paraId="0BF88B47">
            <w:pPr>
              <w:pStyle w:val="12"/>
              <w:numPr>
                <w:ilvl w:val="0"/>
                <w:numId w:val="0"/>
              </w:numPr>
              <w:bidi w:val="0"/>
              <w:ind w:left="0" w:leftChars="0" w:firstLine="162" w:firstLineChars="90"/>
              <w:jc w:val="both"/>
              <w:rPr>
                <w:rFonts w:hint="default" w:ascii="Times New Roman" w:hAnsi="Times New Roman" w:cs="Times New Roman"/>
                <w:sz w:val="18"/>
                <w:szCs w:val="18"/>
              </w:rPr>
            </w:pPr>
          </w:p>
          <w:p w14:paraId="799053BC">
            <w:pPr>
              <w:pStyle w:val="12"/>
              <w:numPr>
                <w:ilvl w:val="0"/>
                <w:numId w:val="0"/>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2. </w:t>
            </w:r>
            <w:r>
              <w:rPr>
                <w:rFonts w:hint="default" w:ascii="Times New Roman" w:hAnsi="Times New Roman" w:cs="Times New Roman"/>
                <w:b/>
                <w:bCs/>
                <w:sz w:val="18"/>
                <w:szCs w:val="18"/>
              </w:rPr>
              <w:t>МЕРЗІМДІ ҰЗАРТУ</w:t>
            </w:r>
          </w:p>
          <w:p w14:paraId="1BD988FA">
            <w:pPr>
              <w:pStyle w:val="12"/>
              <w:numPr>
                <w:ilvl w:val="0"/>
                <w:numId w:val="0"/>
              </w:numPr>
              <w:bidi w:val="0"/>
              <w:ind w:left="0" w:leftChars="0" w:firstLine="162" w:firstLineChars="90"/>
              <w:jc w:val="both"/>
              <w:rPr>
                <w:rFonts w:hint="default" w:ascii="Times New Roman" w:hAnsi="Times New Roman" w:cs="Times New Roman"/>
                <w:sz w:val="18"/>
                <w:szCs w:val="18"/>
              </w:rPr>
            </w:pPr>
          </w:p>
          <w:p w14:paraId="75133654">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 </w:t>
            </w:r>
            <w:r>
              <w:rPr>
                <w:rFonts w:hint="default" w:ascii="Times New Roman" w:hAnsi="Times New Roman" w:cs="Times New Roman"/>
                <w:sz w:val="18"/>
                <w:szCs w:val="18"/>
              </w:rPr>
              <w:t>Тараптар Шарт бойынша қызмет көрсету мерзімін 12 (он екі) айға ұзартуға келісті.</w:t>
            </w:r>
          </w:p>
          <w:p w14:paraId="20AB5B46">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2.2.</w:t>
            </w:r>
            <w:r>
              <w:rPr>
                <w:rFonts w:hint="default" w:ascii="Times New Roman" w:hAnsi="Times New Roman" w:cs="Times New Roman"/>
                <w:sz w:val="18"/>
                <w:szCs w:val="18"/>
              </w:rPr>
              <w:t xml:space="preserve"> Осы келісімді ескере отырып, Шарттың жалпы қолданылу мерзімі ол жасалған күннен бастап 30 (отыз) айды құрайды не Тараптар өз міндеттемелерін толық орындағанға дейін қолданылады, қай оқиға бұрын орын алса, сол негізге алынады.</w:t>
            </w:r>
          </w:p>
          <w:p w14:paraId="68FA18B6">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2.3.</w:t>
            </w:r>
            <w:r>
              <w:rPr>
                <w:rFonts w:hint="default" w:ascii="Times New Roman" w:hAnsi="Times New Roman" w:cs="Times New Roman"/>
                <w:sz w:val="18"/>
                <w:szCs w:val="18"/>
              </w:rPr>
              <w:t xml:space="preserve"> Осы келісімге қол қойылған сәттен бастап Шарт бойынша міндеттемелерді орындау мерзімдері Тараптардың өзара келісімі бойынша өзгертілген болып есептеледі және Агенттік тарапынан міндеттемелерді бұзу ретінде қарастырылмайды.</w:t>
            </w:r>
          </w:p>
          <w:p w14:paraId="1B57AA51">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2.4.</w:t>
            </w:r>
            <w:r>
              <w:rPr>
                <w:rFonts w:hint="default" w:ascii="Times New Roman" w:hAnsi="Times New Roman" w:cs="Times New Roman"/>
                <w:sz w:val="18"/>
                <w:szCs w:val="18"/>
              </w:rPr>
              <w:t xml:space="preserve"> Клиент осы келісімге қол қойылғанға дейін міндеттемелерді орындау мерзімдері бұзылмағанын және мерзімдерге байланысты қандай да бір талап-шағымдарының жоқ екенін растайды.</w:t>
            </w:r>
          </w:p>
          <w:p w14:paraId="0FD98638">
            <w:pPr>
              <w:pStyle w:val="12"/>
              <w:numPr>
                <w:ilvl w:val="0"/>
                <w:numId w:val="0"/>
              </w:numPr>
              <w:bidi w:val="0"/>
              <w:ind w:left="0" w:leftChars="0" w:firstLine="162" w:firstLineChars="90"/>
              <w:jc w:val="both"/>
              <w:rPr>
                <w:rFonts w:hint="default" w:ascii="Times New Roman" w:hAnsi="Times New Roman" w:cs="Times New Roman"/>
                <w:sz w:val="18"/>
                <w:szCs w:val="18"/>
              </w:rPr>
            </w:pPr>
          </w:p>
          <w:p w14:paraId="4E8C32FD">
            <w:pPr>
              <w:pStyle w:val="12"/>
              <w:numPr>
                <w:ilvl w:val="0"/>
                <w:numId w:val="0"/>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3. </w:t>
            </w:r>
            <w:r>
              <w:rPr>
                <w:rFonts w:hint="default" w:ascii="Times New Roman" w:hAnsi="Times New Roman" w:cs="Times New Roman"/>
                <w:b/>
                <w:bCs/>
                <w:sz w:val="18"/>
                <w:szCs w:val="18"/>
              </w:rPr>
              <w:t>ҚЫЗМЕТТЕРДІҢ КӨРСЕТІЛУІН РАСТАУ</w:t>
            </w:r>
          </w:p>
          <w:p w14:paraId="315722BD">
            <w:pPr>
              <w:pStyle w:val="12"/>
              <w:numPr>
                <w:ilvl w:val="0"/>
                <w:numId w:val="0"/>
              </w:numPr>
              <w:bidi w:val="0"/>
              <w:ind w:left="0" w:leftChars="0" w:firstLine="162" w:firstLineChars="90"/>
              <w:jc w:val="both"/>
              <w:rPr>
                <w:rFonts w:hint="default" w:ascii="Times New Roman" w:hAnsi="Times New Roman" w:cs="Times New Roman"/>
                <w:sz w:val="18"/>
                <w:szCs w:val="18"/>
              </w:rPr>
            </w:pPr>
          </w:p>
          <w:p w14:paraId="7CC6F44A">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3.1.</w:t>
            </w:r>
            <w:r>
              <w:rPr>
                <w:rFonts w:hint="default" w:ascii="Times New Roman" w:hAnsi="Times New Roman" w:cs="Times New Roman"/>
                <w:sz w:val="18"/>
                <w:szCs w:val="18"/>
              </w:rPr>
              <w:t xml:space="preserve"> Клиент осы келісімге қол қою сәтінде Агенттік консультациялар жүргізгенін, құжаттарды дайындау мен тексеруді орындағанын, құжаттарды тапсыру процесіне сүйемелдеу көрсетіп отырғанын, қызметтердің іс жүзінде көрсетіліп жатқанын және қызметтердің көлеміне, сапасына және көрсетілу мерзімдеріне қатысты Агенттікке ешқандай талап-шағымдарының жоқ екенін растайды.</w:t>
            </w:r>
          </w:p>
          <w:p w14:paraId="496C8FFC">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3.2.</w:t>
            </w:r>
            <w:r>
              <w:rPr>
                <w:rFonts w:hint="default" w:ascii="Times New Roman" w:hAnsi="Times New Roman" w:cs="Times New Roman"/>
                <w:sz w:val="18"/>
                <w:szCs w:val="18"/>
              </w:rPr>
              <w:t xml:space="preserve"> Клиент бұрын төленген ақша қаражаттары Агенттіктің іс жүзінде көрсетілген және көрсетіліп жатқан қызметтері, сондай-ақ нақты жұмсалған шығындары есебіне жатқызылғанын және қайтарылмайтынын растайды.</w:t>
            </w:r>
          </w:p>
          <w:p w14:paraId="5AE5AFE3">
            <w:pPr>
              <w:pStyle w:val="12"/>
              <w:numPr>
                <w:ilvl w:val="0"/>
                <w:numId w:val="0"/>
              </w:numPr>
              <w:bidi w:val="0"/>
              <w:ind w:left="0" w:leftChars="0" w:firstLine="162" w:firstLineChars="90"/>
              <w:jc w:val="both"/>
              <w:rPr>
                <w:rFonts w:hint="default" w:ascii="Times New Roman" w:hAnsi="Times New Roman" w:cs="Times New Roman"/>
                <w:sz w:val="18"/>
                <w:szCs w:val="18"/>
              </w:rPr>
            </w:pPr>
          </w:p>
          <w:p w14:paraId="73124EE4">
            <w:pPr>
              <w:pStyle w:val="12"/>
              <w:numPr>
                <w:ilvl w:val="0"/>
                <w:numId w:val="0"/>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4. </w:t>
            </w:r>
            <w:r>
              <w:rPr>
                <w:rFonts w:hint="default" w:ascii="Times New Roman" w:hAnsi="Times New Roman" w:cs="Times New Roman"/>
                <w:b/>
                <w:bCs/>
                <w:sz w:val="18"/>
                <w:szCs w:val="18"/>
              </w:rPr>
              <w:t>ЕРЕКШЕ ТАЛАПТАР</w:t>
            </w:r>
          </w:p>
          <w:p w14:paraId="5958EC1A">
            <w:pPr>
              <w:pStyle w:val="12"/>
              <w:numPr>
                <w:ilvl w:val="0"/>
                <w:numId w:val="0"/>
              </w:numPr>
              <w:bidi w:val="0"/>
              <w:ind w:left="0" w:leftChars="0" w:firstLine="162" w:firstLineChars="90"/>
              <w:jc w:val="both"/>
              <w:rPr>
                <w:rFonts w:hint="default" w:ascii="Times New Roman" w:hAnsi="Times New Roman" w:cs="Times New Roman"/>
                <w:sz w:val="18"/>
                <w:szCs w:val="18"/>
              </w:rPr>
            </w:pPr>
          </w:p>
          <w:p w14:paraId="5F6FD678">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4.1.</w:t>
            </w:r>
            <w:r>
              <w:rPr>
                <w:rFonts w:hint="default" w:ascii="Times New Roman" w:hAnsi="Times New Roman" w:cs="Times New Roman"/>
                <w:sz w:val="18"/>
                <w:szCs w:val="18"/>
              </w:rPr>
              <w:t xml:space="preserve"> Клиент визаны беру туралы шешімді тек консулдық қабылдайтынын және өтінішті қарау мерзімдері Агенттікке тәуелді еместігін растайды.</w:t>
            </w:r>
          </w:p>
          <w:p w14:paraId="177F3B95">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4.2.</w:t>
            </w:r>
            <w:r>
              <w:rPr>
                <w:rFonts w:hint="default" w:ascii="Times New Roman" w:hAnsi="Times New Roman" w:cs="Times New Roman"/>
                <w:sz w:val="18"/>
                <w:szCs w:val="18"/>
              </w:rPr>
              <w:t xml:space="preserve"> Клиент Шартты орындау мәселелері бойынша жұмыс берушілермен, оқу орындарымен, клиникалармен, консулдықтармен және өзге де үшінші тұлғалармен Агенттікпен алдын ала келіспей дербес өзара әрекеттеспеуге міндеттенеді.</w:t>
            </w:r>
          </w:p>
          <w:p w14:paraId="2A6D2B18">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4.3.</w:t>
            </w:r>
            <w:r>
              <w:rPr>
                <w:rFonts w:hint="default" w:ascii="Times New Roman" w:hAnsi="Times New Roman" w:cs="Times New Roman"/>
                <w:sz w:val="18"/>
                <w:szCs w:val="18"/>
              </w:rPr>
              <w:t xml:space="preserve"> 4.2-тармақ бұзылған жағдайда Агенттік қызмет көрсетуді біржақты тәртіппен тоқтатуға құқылы, бұл ретте бұрын төленген ақша қаражаттары қайтарылмайды.</w:t>
            </w:r>
          </w:p>
          <w:p w14:paraId="0493BADE">
            <w:pPr>
              <w:pStyle w:val="12"/>
              <w:numPr>
                <w:ilvl w:val="0"/>
                <w:numId w:val="0"/>
              </w:numPr>
              <w:bidi w:val="0"/>
              <w:ind w:left="0" w:leftChars="0" w:firstLine="162" w:firstLineChars="90"/>
              <w:jc w:val="both"/>
              <w:rPr>
                <w:rFonts w:hint="default" w:ascii="Times New Roman" w:hAnsi="Times New Roman" w:cs="Times New Roman"/>
                <w:sz w:val="18"/>
                <w:szCs w:val="18"/>
              </w:rPr>
            </w:pPr>
          </w:p>
          <w:p w14:paraId="778BF9E5">
            <w:pPr>
              <w:pStyle w:val="12"/>
              <w:numPr>
                <w:ilvl w:val="0"/>
                <w:numId w:val="0"/>
              </w:numPr>
              <w:bidi w:val="0"/>
              <w:ind w:left="0" w:leftChars="0" w:firstLine="162" w:firstLineChars="90"/>
              <w:jc w:val="both"/>
              <w:rPr>
                <w:rFonts w:hint="default" w:ascii="Times New Roman" w:hAnsi="Times New Roman" w:cs="Times New Roman"/>
                <w:sz w:val="18"/>
                <w:szCs w:val="18"/>
              </w:rPr>
            </w:pPr>
          </w:p>
          <w:p w14:paraId="43B42896">
            <w:pPr>
              <w:pStyle w:val="12"/>
              <w:numPr>
                <w:ilvl w:val="0"/>
                <w:numId w:val="0"/>
              </w:numPr>
              <w:bidi w:val="0"/>
              <w:ind w:left="0" w:leftChars="0" w:firstLine="162" w:firstLineChars="90"/>
              <w:jc w:val="both"/>
              <w:rPr>
                <w:rFonts w:hint="default" w:ascii="Times New Roman" w:hAnsi="Times New Roman" w:cs="Times New Roman"/>
                <w:sz w:val="18"/>
                <w:szCs w:val="18"/>
              </w:rPr>
            </w:pPr>
          </w:p>
          <w:p w14:paraId="325E1C2A">
            <w:pPr>
              <w:pStyle w:val="12"/>
              <w:numPr>
                <w:ilvl w:val="0"/>
                <w:numId w:val="0"/>
              </w:numPr>
              <w:bidi w:val="0"/>
              <w:ind w:left="0" w:leftChars="0" w:firstLine="162" w:firstLineChars="90"/>
              <w:jc w:val="both"/>
              <w:rPr>
                <w:rFonts w:hint="default" w:ascii="Times New Roman" w:hAnsi="Times New Roman" w:cs="Times New Roman"/>
                <w:sz w:val="18"/>
                <w:szCs w:val="18"/>
              </w:rPr>
            </w:pPr>
          </w:p>
          <w:p w14:paraId="03BB7AE1">
            <w:pPr>
              <w:pStyle w:val="12"/>
              <w:numPr>
                <w:ilvl w:val="0"/>
                <w:numId w:val="4"/>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ҚҰПИЯЛЫЛЫҚ ЖӘНЕ ІСКЕРЛІК БЕДЕЛ</w:t>
            </w:r>
          </w:p>
          <w:p w14:paraId="75E01B8C">
            <w:pPr>
              <w:pStyle w:val="12"/>
              <w:numPr>
                <w:ilvl w:val="0"/>
                <w:numId w:val="0"/>
              </w:numPr>
              <w:bidi w:val="0"/>
              <w:ind w:left="0" w:leftChars="0" w:firstLine="162" w:firstLineChars="90"/>
              <w:jc w:val="both"/>
              <w:rPr>
                <w:rFonts w:hint="default" w:ascii="Times New Roman" w:hAnsi="Times New Roman" w:cs="Times New Roman"/>
                <w:sz w:val="18"/>
                <w:szCs w:val="18"/>
              </w:rPr>
            </w:pPr>
          </w:p>
          <w:p w14:paraId="0761AC6D">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5.1.</w:t>
            </w:r>
            <w:r>
              <w:rPr>
                <w:rFonts w:hint="default" w:ascii="Times New Roman" w:hAnsi="Times New Roman" w:cs="Times New Roman"/>
                <w:sz w:val="18"/>
                <w:szCs w:val="18"/>
              </w:rPr>
              <w:t xml:space="preserve"> Шартта көзделген құпиялылық туралы ережелер (оның ішінде 7.1 және 7.2-тармақтар) өз күшін сақтайды және толық көлемде қолданылады.</w:t>
            </w:r>
          </w:p>
          <w:p w14:paraId="607488E9">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5.2. </w:t>
            </w:r>
            <w:r>
              <w:rPr>
                <w:rFonts w:hint="default" w:ascii="Times New Roman" w:hAnsi="Times New Roman" w:cs="Times New Roman"/>
                <w:sz w:val="18"/>
                <w:szCs w:val="18"/>
              </w:rPr>
              <w:t>Клиент Шарт, қызмет көрсету барысы және Агенттіктің қызметі туралы мәліметтерді таратпау міндеттемесін қосымша растайды.</w:t>
            </w:r>
          </w:p>
          <w:p w14:paraId="30FA338D">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5.3.</w:t>
            </w:r>
            <w:r>
              <w:rPr>
                <w:rFonts w:hint="default" w:ascii="Times New Roman" w:hAnsi="Times New Roman" w:cs="Times New Roman"/>
                <w:sz w:val="18"/>
                <w:szCs w:val="18"/>
              </w:rPr>
              <w:t xml:space="preserve"> Құпиялылық талаптары мен іскерлік беделді қорғау талаптары бұзылған жағдайда, Шартта көзделген жауапкершілік шаралары, оның ішінде шарттық айыппұлды өндіріп алу және келтірілген залалды толық көлемде өтеу қолданылады.</w:t>
            </w:r>
          </w:p>
          <w:p w14:paraId="4147ED93">
            <w:pPr>
              <w:pStyle w:val="12"/>
              <w:numPr>
                <w:ilvl w:val="0"/>
                <w:numId w:val="0"/>
              </w:numPr>
              <w:bidi w:val="0"/>
              <w:ind w:left="0" w:leftChars="0" w:firstLine="162" w:firstLineChars="90"/>
              <w:jc w:val="both"/>
              <w:rPr>
                <w:rFonts w:hint="default" w:ascii="Times New Roman" w:hAnsi="Times New Roman" w:cs="Times New Roman"/>
                <w:sz w:val="18"/>
                <w:szCs w:val="18"/>
              </w:rPr>
            </w:pPr>
          </w:p>
          <w:p w14:paraId="4D1E9337">
            <w:pPr>
              <w:pStyle w:val="12"/>
              <w:numPr>
                <w:ilvl w:val="0"/>
                <w:numId w:val="4"/>
              </w:numPr>
              <w:bidi w:val="0"/>
              <w:ind w:left="0" w:leftChars="0" w:firstLine="162" w:firstLineChars="9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ТАЛАП-ШАҒЫМДАРДЫҢ ЖОҚТЫҒЫН РАСТАУ</w:t>
            </w:r>
          </w:p>
          <w:p w14:paraId="49997ADB">
            <w:pPr>
              <w:pStyle w:val="12"/>
              <w:numPr>
                <w:ilvl w:val="0"/>
                <w:numId w:val="0"/>
              </w:numPr>
              <w:bidi w:val="0"/>
              <w:ind w:left="0" w:leftChars="0" w:firstLine="162" w:firstLineChars="90"/>
              <w:jc w:val="both"/>
              <w:rPr>
                <w:rFonts w:hint="default" w:ascii="Times New Roman" w:hAnsi="Times New Roman" w:cs="Times New Roman"/>
                <w:sz w:val="18"/>
                <w:szCs w:val="18"/>
              </w:rPr>
            </w:pPr>
          </w:p>
          <w:p w14:paraId="2665D983">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6.1.</w:t>
            </w:r>
            <w:r>
              <w:rPr>
                <w:rFonts w:hint="default" w:ascii="Times New Roman" w:hAnsi="Times New Roman" w:cs="Times New Roman"/>
                <w:sz w:val="18"/>
                <w:szCs w:val="18"/>
              </w:rPr>
              <w:t xml:space="preserve"> Клиент осы келісімге қол қойылған күні Агенттікке қатысты ешқандай талап-шағымдарының жоқ екенін, Шарт пен осы келісімнің талаптары өзіне түсінікті екенін және оларды қабылдайтынын растайды.</w:t>
            </w:r>
          </w:p>
          <w:p w14:paraId="29BF65D5">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6.2. </w:t>
            </w:r>
            <w:r>
              <w:rPr>
                <w:rFonts w:hint="default" w:ascii="Times New Roman" w:hAnsi="Times New Roman" w:cs="Times New Roman"/>
                <w:sz w:val="18"/>
                <w:szCs w:val="18"/>
              </w:rPr>
              <w:t>Осы келісімге қол қою Клиенттің мерзімдерді ұзартуға келісімін білдіреді.</w:t>
            </w:r>
          </w:p>
          <w:p w14:paraId="6B861F21">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6.3.</w:t>
            </w:r>
            <w:r>
              <w:rPr>
                <w:rFonts w:hint="default" w:ascii="Times New Roman" w:hAnsi="Times New Roman" w:cs="Times New Roman"/>
                <w:sz w:val="18"/>
                <w:szCs w:val="18"/>
              </w:rPr>
              <w:t xml:space="preserve"> Клиент осы келісімге өз еркімен, ешқандай қысымсыз қол қоятынын, оның құқықтық салдарын, оның ішінде қызмет көрсету мерзімдерін ұзартуға және ақша қаражаттарын қайтаруға негіздердің болмауына қатысты салдарын толық түсінетінін растайды.</w:t>
            </w:r>
          </w:p>
          <w:p w14:paraId="04BDBAC7">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6.4.</w:t>
            </w:r>
            <w:r>
              <w:rPr>
                <w:rFonts w:hint="default" w:ascii="Times New Roman" w:hAnsi="Times New Roman" w:cs="Times New Roman"/>
                <w:sz w:val="18"/>
                <w:szCs w:val="18"/>
              </w:rPr>
              <w:t xml:space="preserve"> Осы келісімге қол қою арқылы Клиент осы келісімге қол қойылған күнге дейін қызмет көрсету мерзімдеріне және Шарттың орындалуына байланысты Агенттікке қатысты қандай да бір мүліктік, қаржылық немесе өзге де талап-шағымдарының жоқ екенін растайды.</w:t>
            </w:r>
          </w:p>
          <w:p w14:paraId="0D900A7D">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6.5.</w:t>
            </w:r>
            <w:r>
              <w:rPr>
                <w:rFonts w:hint="default" w:ascii="Times New Roman" w:hAnsi="Times New Roman" w:cs="Times New Roman"/>
                <w:sz w:val="18"/>
                <w:szCs w:val="18"/>
              </w:rPr>
              <w:t xml:space="preserve"> Клиент осы келісімге қол қою Шартты орындауды жалғастыруды және оны орындаудан бас тарту ниетінің жоқ екенін растайтынын мойындайды.</w:t>
            </w:r>
          </w:p>
          <w:p w14:paraId="716BCDA7">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6.6.</w:t>
            </w:r>
            <w:r>
              <w:rPr>
                <w:rFonts w:hint="default" w:ascii="Times New Roman" w:hAnsi="Times New Roman" w:cs="Times New Roman"/>
                <w:sz w:val="18"/>
                <w:szCs w:val="18"/>
              </w:rPr>
              <w:t xml:space="preserve"> Клиент осы келісімге барлық қажетті түсіндірмелерді алғаннан кейін қол қойғанын, келісімнің мазмұны өзіне түсінікті екенін және оны жасасудың құқықтық салдарын толық көлемде түсінетінін растайды.</w:t>
            </w:r>
          </w:p>
          <w:p w14:paraId="6A312EA0">
            <w:pPr>
              <w:pStyle w:val="12"/>
              <w:numPr>
                <w:ilvl w:val="0"/>
                <w:numId w:val="0"/>
              </w:numPr>
              <w:bidi w:val="0"/>
              <w:ind w:left="0" w:leftChars="0" w:firstLine="162" w:firstLineChars="90"/>
              <w:jc w:val="both"/>
              <w:rPr>
                <w:rFonts w:hint="default" w:ascii="Times New Roman" w:hAnsi="Times New Roman" w:cs="Times New Roman"/>
                <w:sz w:val="18"/>
                <w:szCs w:val="18"/>
              </w:rPr>
            </w:pPr>
          </w:p>
          <w:p w14:paraId="641E5225">
            <w:pPr>
              <w:pStyle w:val="12"/>
              <w:numPr>
                <w:ilvl w:val="0"/>
                <w:numId w:val="4"/>
              </w:numPr>
              <w:bidi w:val="0"/>
              <w:ind w:left="0" w:leftChars="0" w:firstLine="162" w:firstLineChars="9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БАСҚА ДА ТАЛАПТАР</w:t>
            </w:r>
          </w:p>
          <w:p w14:paraId="76F91E6D">
            <w:pPr>
              <w:pStyle w:val="12"/>
              <w:numPr>
                <w:ilvl w:val="0"/>
                <w:numId w:val="0"/>
              </w:numPr>
              <w:bidi w:val="0"/>
              <w:ind w:left="0" w:leftChars="0" w:firstLine="162" w:firstLineChars="90"/>
              <w:jc w:val="both"/>
              <w:rPr>
                <w:rFonts w:hint="default" w:ascii="Times New Roman" w:hAnsi="Times New Roman" w:cs="Times New Roman"/>
                <w:sz w:val="18"/>
                <w:szCs w:val="18"/>
              </w:rPr>
            </w:pPr>
          </w:p>
          <w:p w14:paraId="3BF46910">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7.1.</w:t>
            </w:r>
            <w:r>
              <w:rPr>
                <w:rFonts w:hint="default" w:ascii="Times New Roman" w:hAnsi="Times New Roman" w:cs="Times New Roman"/>
                <w:sz w:val="18"/>
                <w:szCs w:val="18"/>
              </w:rPr>
              <w:t xml:space="preserve"> Осы келісім ақылы қызмет көрсету туралы Шарттың ажырамас бөлігі болып табылады.</w:t>
            </w:r>
          </w:p>
          <w:p w14:paraId="605103F2">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7.2.</w:t>
            </w:r>
            <w:r>
              <w:rPr>
                <w:rFonts w:hint="default" w:ascii="Times New Roman" w:hAnsi="Times New Roman" w:cs="Times New Roman"/>
                <w:sz w:val="18"/>
                <w:szCs w:val="18"/>
              </w:rPr>
              <w:t xml:space="preserve"> Шарттың қалған барлық талаптары өзгеріссіз қалады.</w:t>
            </w:r>
          </w:p>
          <w:p w14:paraId="0240332E">
            <w:pPr>
              <w:pStyle w:val="12"/>
              <w:numPr>
                <w:ilvl w:val="0"/>
                <w:numId w:val="0"/>
              </w:numPr>
              <w:bidi w:val="0"/>
              <w:ind w:left="0" w:leftChars="0" w:firstLine="162" w:firstLineChars="90"/>
              <w:jc w:val="both"/>
              <w:rPr>
                <w:rFonts w:hint="default" w:ascii="Times New Roman" w:hAnsi="Times New Roman" w:cs="Times New Roman"/>
                <w:sz w:val="18"/>
                <w:szCs w:val="18"/>
              </w:rPr>
            </w:pPr>
            <w:r>
              <w:rPr>
                <w:rFonts w:hint="default" w:ascii="Times New Roman" w:hAnsi="Times New Roman" w:cs="Times New Roman"/>
                <w:b/>
                <w:bCs/>
                <w:sz w:val="18"/>
                <w:szCs w:val="18"/>
              </w:rPr>
              <w:t>7.3.</w:t>
            </w:r>
            <w:r>
              <w:rPr>
                <w:rFonts w:hint="default" w:ascii="Times New Roman" w:hAnsi="Times New Roman" w:cs="Times New Roman"/>
                <w:sz w:val="18"/>
                <w:szCs w:val="18"/>
              </w:rPr>
              <w:t xml:space="preserve"> Осы келісім оған қол қойылған сәттен бастап күшіне енеді.</w:t>
            </w:r>
          </w:p>
          <w:p w14:paraId="46078C8A">
            <w:pPr>
              <w:bidi w:val="0"/>
              <w:ind w:left="0" w:leftChars="0" w:firstLine="199" w:firstLineChars="111"/>
              <w:jc w:val="both"/>
              <w:rPr>
                <w:rFonts w:hint="default" w:ascii="Times New Roman" w:hAnsi="Times New Roman" w:cs="Times New Roman"/>
                <w:sz w:val="18"/>
                <w:szCs w:val="18"/>
              </w:rPr>
            </w:pPr>
          </w:p>
          <w:p w14:paraId="706A1FA9">
            <w:pPr>
              <w:numPr>
                <w:ilvl w:val="0"/>
                <w:numId w:val="0"/>
              </w:numPr>
              <w:bidi w:val="0"/>
              <w:ind w:left="284" w:leftChars="0"/>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8. </w:t>
            </w:r>
            <w:r>
              <w:rPr>
                <w:rFonts w:hint="default" w:ascii="Times New Roman" w:hAnsi="Times New Roman" w:cs="Times New Roman"/>
                <w:b/>
                <w:bCs/>
                <w:sz w:val="18"/>
                <w:szCs w:val="18"/>
              </w:rPr>
              <w:t>ТАРАПТАРДЫҢ МЕКЕНЖАЙЛАРЫ МЕН ДЕРЕКТЕМЕЛЕРІ</w:t>
            </w:r>
          </w:p>
          <w:p w14:paraId="35F168D8">
            <w:pPr>
              <w:numPr>
                <w:ilvl w:val="0"/>
                <w:numId w:val="0"/>
              </w:numPr>
              <w:bidi w:val="0"/>
              <w:ind w:left="284" w:leftChars="0"/>
              <w:rPr>
                <w:rFonts w:hint="default" w:ascii="Times New Roman" w:hAnsi="Times New Roman" w:cs="Times New Roman"/>
                <w:sz w:val="18"/>
                <w:szCs w:val="18"/>
              </w:rPr>
            </w:pPr>
          </w:p>
          <w:p w14:paraId="51789A77">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КЛИЕНТ:</w:t>
            </w:r>
          </w:p>
          <w:p w14:paraId="79FA7C5A">
            <w:pPr>
              <w:pStyle w:val="12"/>
              <w:bidi w:val="0"/>
              <w:rPr>
                <w:rFonts w:hint="default" w:ascii="Times New Roman" w:hAnsi="Times New Roman" w:cs="Times New Roman"/>
                <w:sz w:val="18"/>
                <w:szCs w:val="18"/>
              </w:rPr>
            </w:pPr>
          </w:p>
          <w:p w14:paraId="355BCC84">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3B457CCD">
            <w:pPr>
              <w:pStyle w:val="12"/>
              <w:bidi w:val="0"/>
              <w:rPr>
                <w:rFonts w:hint="default" w:ascii="Times New Roman" w:hAnsi="Times New Roman" w:cs="Times New Roman"/>
                <w:sz w:val="18"/>
                <w:szCs w:val="18"/>
              </w:rPr>
            </w:pPr>
          </w:p>
          <w:p w14:paraId="45E3A75C">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264B4932">
            <w:pPr>
              <w:pStyle w:val="12"/>
              <w:bidi w:val="0"/>
              <w:rPr>
                <w:rFonts w:hint="default" w:ascii="Times New Roman" w:hAnsi="Times New Roman" w:cs="Times New Roman"/>
                <w:sz w:val="18"/>
                <w:szCs w:val="18"/>
              </w:rPr>
            </w:pPr>
          </w:p>
          <w:p w14:paraId="3C82370B">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277D2150">
            <w:pPr>
              <w:pStyle w:val="12"/>
              <w:bidi w:val="0"/>
              <w:rPr>
                <w:rFonts w:hint="default" w:ascii="Times New Roman" w:hAnsi="Times New Roman" w:cs="Times New Roman"/>
                <w:sz w:val="18"/>
                <w:szCs w:val="18"/>
              </w:rPr>
            </w:pPr>
          </w:p>
          <w:p w14:paraId="6501EFB1">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Адрес</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Мекенжайы:</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{{CLIENT_ADDRESS}}</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5E14520E">
            <w:pPr>
              <w:pStyle w:val="12"/>
              <w:bidi w:val="0"/>
              <w:rPr>
                <w:rFonts w:hint="default" w:ascii="Times New Roman" w:hAnsi="Times New Roman" w:cs="Times New Roman"/>
                <w:sz w:val="18"/>
                <w:szCs w:val="18"/>
              </w:rPr>
            </w:pPr>
          </w:p>
          <w:p w14:paraId="3E4260E2">
            <w:pPr>
              <w:pStyle w:val="12"/>
              <w:bidi w:val="0"/>
              <w:rPr>
                <w:rFonts w:hint="default" w:ascii="Times New Roman" w:hAnsi="Times New Roman" w:cs="Times New Roman"/>
                <w:sz w:val="18"/>
                <w:szCs w:val="18"/>
              </w:rPr>
            </w:pP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1946E86E">
            <w:pPr>
              <w:pStyle w:val="12"/>
              <w:bidi w:val="0"/>
              <w:rPr>
                <w:rFonts w:hint="default" w:ascii="Times New Roman" w:hAnsi="Times New Roman" w:cs="Times New Roman"/>
                <w:sz w:val="18"/>
                <w:szCs w:val="18"/>
              </w:rPr>
            </w:pPr>
          </w:p>
          <w:p w14:paraId="048652D6">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Э-мейл</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{{CLIENT_EMAIL}}</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7995958D">
            <w:pPr>
              <w:pStyle w:val="12"/>
              <w:bidi w:val="0"/>
              <w:rPr>
                <w:rFonts w:hint="default" w:ascii="Times New Roman" w:hAnsi="Times New Roman" w:cs="Times New Roman"/>
                <w:sz w:val="18"/>
                <w:szCs w:val="18"/>
              </w:rPr>
            </w:pPr>
          </w:p>
          <w:p w14:paraId="5C1C047B">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Тел</w:t>
            </w:r>
            <w:r>
              <w:rPr>
                <w:rFonts w:hint="default" w:ascii="Times New Roman" w:hAnsi="Times New Roman" w:cs="Times New Roman"/>
                <w:b/>
                <w:bCs/>
                <w:sz w:val="18"/>
                <w:szCs w:val="18"/>
                <w:lang w:val="ru-RU"/>
              </w:rPr>
              <w:t>ефон</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{{CLIENT_PHONE}}</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2A5F9979">
            <w:pPr>
              <w:pStyle w:val="12"/>
              <w:bidi w:val="0"/>
              <w:rPr>
                <w:rFonts w:hint="default" w:ascii="Times New Roman" w:hAnsi="Times New Roman" w:cs="Times New Roman"/>
                <w:sz w:val="18"/>
                <w:szCs w:val="18"/>
              </w:rPr>
            </w:pPr>
          </w:p>
          <w:p w14:paraId="08E43A94">
            <w:pPr>
              <w:pStyle w:val="12"/>
              <w:bidi w:val="0"/>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672510A5">
            <w:pPr>
              <w:bidi w:val="0"/>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rPr>
              <w:tab/>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p w14:paraId="2980E956">
            <w:pPr>
              <w:bidi w:val="0"/>
              <w:rPr>
                <w:rFonts w:hint="default" w:ascii="Times New Roman" w:hAnsi="Times New Roman" w:cs="Times New Roman"/>
                <w:sz w:val="18"/>
                <w:szCs w:val="18"/>
              </w:rPr>
            </w:pPr>
          </w:p>
          <w:p w14:paraId="4A67AD6F">
            <w:pPr>
              <w:pStyle w:val="12"/>
              <w:jc w:val="center"/>
              <w:rPr>
                <w:rFonts w:ascii="Times New Roman" w:hAnsi="Times New Roman" w:cs="Times New Roman"/>
                <w:b/>
                <w:color w:val="000000"/>
                <w:sz w:val="18"/>
                <w:szCs w:val="18"/>
                <w:vertAlign w:val="baseline"/>
                <w:lang w:eastAsia="ru-RU"/>
              </w:rPr>
            </w:pPr>
          </w:p>
        </w:tc>
      </w:tr>
    </w:tbl>
    <w:p w14:paraId="5C6ADD7D">
      <w:pPr>
        <w:pStyle w:val="12"/>
        <w:ind w:left="0" w:leftChars="0" w:firstLine="0" w:firstLineChars="0"/>
        <w:jc w:val="both"/>
        <w:rPr>
          <w:rFonts w:hint="default" w:ascii="Times New Roman" w:hAnsi="Times New Roman" w:cs="Times New Roman"/>
          <w:b/>
          <w:color w:val="000000"/>
          <w:sz w:val="19"/>
          <w:szCs w:val="19"/>
          <w:lang w:val="en-US" w:eastAsia="ru-RU"/>
        </w:rPr>
      </w:pPr>
    </w:p>
    <w:sectPr>
      <w:footerReference r:id="rId3" w:type="default"/>
      <w:pgSz w:w="11906" w:h="16838"/>
      <w:pgMar w:top="753" w:right="706" w:bottom="979" w:left="800" w:header="720" w:footer="5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A337E">
    <w:pPr>
      <w:pStyle w:val="9"/>
      <w:tabs>
        <w:tab w:val="right" w:pos="10200"/>
        <w:tab w:val="clear" w:pos="8306"/>
      </w:tabs>
      <w:rPr>
        <w:rFonts w:hint="default" w:ascii="Times New Roman" w:hAnsi="Times New Roman" w:cs="Times New Roman"/>
        <w:lang w:val="ru-RU"/>
      </w:rPr>
    </w:pPr>
    <w:r>
      <w:rPr>
        <w:sz w:val="20"/>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C7628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74C7628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r>
      <w:rPr>
        <w:rFonts w:hint="default"/>
        <w:lang w:val="ru-RU"/>
      </w:rPr>
      <w:t xml:space="preserve">                    </w:t>
    </w:r>
    <w:r>
      <w:rPr>
        <w:rFonts w:hint="default"/>
        <w:lang w:val="ru-RU"/>
      </w:rPr>
      <w:tab/>
    </w:r>
    <w:r>
      <w:rPr>
        <w:rFonts w:hint="default"/>
        <w:lang w:val="ru-RU"/>
      </w:rPr>
      <w:tab/>
    </w:r>
    <w:r>
      <w:rPr>
        <w:rFonts w:hint="default" w:ascii="Times New Roman" w:hAnsi="Times New Roman" w:cs="Times New Roman"/>
        <w:lang w:val="ru-RU"/>
      </w:rPr>
      <w:t>Клиент: 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632BC"/>
    <w:multiLevelType w:val="singleLevel"/>
    <w:tmpl w:val="8F5632BC"/>
    <w:lvl w:ilvl="0" w:tentative="0">
      <w:start w:val="1"/>
      <w:numFmt w:val="decimal"/>
      <w:suff w:val="space"/>
      <w:lvlText w:val="%1."/>
      <w:lvlJc w:val="left"/>
    </w:lvl>
  </w:abstractNum>
  <w:abstractNum w:abstractNumId="1">
    <w:nsid w:val="D079F39B"/>
    <w:multiLevelType w:val="singleLevel"/>
    <w:tmpl w:val="D079F39B"/>
    <w:lvl w:ilvl="0" w:tentative="0">
      <w:start w:val="5"/>
      <w:numFmt w:val="decimal"/>
      <w:suff w:val="space"/>
      <w:lvlText w:val="%1."/>
      <w:lvlJc w:val="left"/>
    </w:lvl>
  </w:abstractNum>
  <w:abstractNum w:abstractNumId="2">
    <w:nsid w:val="2301C604"/>
    <w:multiLevelType w:val="singleLevel"/>
    <w:tmpl w:val="2301C604"/>
    <w:lvl w:ilvl="0" w:tentative="0">
      <w:start w:val="1"/>
      <w:numFmt w:val="decimal"/>
      <w:suff w:val="space"/>
      <w:lvlText w:val="%1."/>
      <w:lvlJc w:val="left"/>
    </w:lvl>
  </w:abstractNum>
  <w:abstractNum w:abstractNumId="3">
    <w:nsid w:val="57E8E115"/>
    <w:multiLevelType w:val="singleLevel"/>
    <w:tmpl w:val="57E8E115"/>
    <w:lvl w:ilvl="0" w:tentative="0">
      <w:start w:val="8"/>
      <w:numFmt w:val="decimal"/>
      <w:suff w:val="space"/>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0C7054"/>
    <w:rsid w:val="00174D41"/>
    <w:rsid w:val="00825B6C"/>
    <w:rsid w:val="00BC4BDB"/>
    <w:rsid w:val="02424582"/>
    <w:rsid w:val="02CE37ED"/>
    <w:rsid w:val="03E835DC"/>
    <w:rsid w:val="04AD3A9B"/>
    <w:rsid w:val="05F17DCE"/>
    <w:rsid w:val="0B624D76"/>
    <w:rsid w:val="0BF404BB"/>
    <w:rsid w:val="0CC706DA"/>
    <w:rsid w:val="12EE2A17"/>
    <w:rsid w:val="15745FDF"/>
    <w:rsid w:val="16BE3A2E"/>
    <w:rsid w:val="184C7F6F"/>
    <w:rsid w:val="191D4CE4"/>
    <w:rsid w:val="1C590F5D"/>
    <w:rsid w:val="1D9A2F38"/>
    <w:rsid w:val="1E3B11BE"/>
    <w:rsid w:val="1F0C3D25"/>
    <w:rsid w:val="20DB1735"/>
    <w:rsid w:val="21D866D3"/>
    <w:rsid w:val="26C0293D"/>
    <w:rsid w:val="275874C6"/>
    <w:rsid w:val="27C512CF"/>
    <w:rsid w:val="2848302A"/>
    <w:rsid w:val="2B2E48FB"/>
    <w:rsid w:val="2CCE4515"/>
    <w:rsid w:val="2D03058B"/>
    <w:rsid w:val="2D630DF2"/>
    <w:rsid w:val="2FC20D6A"/>
    <w:rsid w:val="3094583F"/>
    <w:rsid w:val="30A71023"/>
    <w:rsid w:val="30D30A63"/>
    <w:rsid w:val="313516EC"/>
    <w:rsid w:val="31FA7F9E"/>
    <w:rsid w:val="32815D00"/>
    <w:rsid w:val="32A65E1F"/>
    <w:rsid w:val="33496333"/>
    <w:rsid w:val="34AB6B4F"/>
    <w:rsid w:val="36065C32"/>
    <w:rsid w:val="3693719C"/>
    <w:rsid w:val="36CE3FBF"/>
    <w:rsid w:val="38985E78"/>
    <w:rsid w:val="3A0C7054"/>
    <w:rsid w:val="3B273A8C"/>
    <w:rsid w:val="3CA627CC"/>
    <w:rsid w:val="3CFB01B2"/>
    <w:rsid w:val="3D7D0DFB"/>
    <w:rsid w:val="40197335"/>
    <w:rsid w:val="438E3F48"/>
    <w:rsid w:val="449823DC"/>
    <w:rsid w:val="45CF6C16"/>
    <w:rsid w:val="464C33F8"/>
    <w:rsid w:val="47846AE7"/>
    <w:rsid w:val="47B605E7"/>
    <w:rsid w:val="48605F61"/>
    <w:rsid w:val="4B7847C0"/>
    <w:rsid w:val="4BC37F71"/>
    <w:rsid w:val="4C580C8C"/>
    <w:rsid w:val="4D10167A"/>
    <w:rsid w:val="58C52199"/>
    <w:rsid w:val="593D2563"/>
    <w:rsid w:val="5A731374"/>
    <w:rsid w:val="5D6F0FED"/>
    <w:rsid w:val="5DAF0602"/>
    <w:rsid w:val="62F478D2"/>
    <w:rsid w:val="638268FE"/>
    <w:rsid w:val="652F768E"/>
    <w:rsid w:val="67145AB8"/>
    <w:rsid w:val="687601AC"/>
    <w:rsid w:val="6B8E51C7"/>
    <w:rsid w:val="6C2A3708"/>
    <w:rsid w:val="6FFA53A3"/>
    <w:rsid w:val="705E1F65"/>
    <w:rsid w:val="722F0CAB"/>
    <w:rsid w:val="765670F2"/>
    <w:rsid w:val="774C7497"/>
    <w:rsid w:val="77DD4A9D"/>
    <w:rsid w:val="78705A3B"/>
    <w:rsid w:val="78860D85"/>
    <w:rsid w:val="794D36CB"/>
    <w:rsid w:val="7AEC7BEB"/>
    <w:rsid w:val="7BC13C80"/>
    <w:rsid w:val="7BE12570"/>
    <w:rsid w:val="7E026E60"/>
    <w:rsid w:val="7E487379"/>
    <w:rsid w:val="7FCC6B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6"/>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header"/>
    <w:basedOn w:val="1"/>
    <w:link w:val="14"/>
    <w:qFormat/>
    <w:uiPriority w:val="0"/>
    <w:pPr>
      <w:tabs>
        <w:tab w:val="center" w:pos="4153"/>
        <w:tab w:val="right" w:pos="8306"/>
      </w:tabs>
    </w:pPr>
  </w:style>
  <w:style w:type="paragraph" w:styleId="9">
    <w:name w:val="footer"/>
    <w:basedOn w:val="1"/>
    <w:link w:val="15"/>
    <w:qFormat/>
    <w:uiPriority w:val="0"/>
    <w:pPr>
      <w:tabs>
        <w:tab w:val="center" w:pos="4153"/>
        <w:tab w:val="right" w:pos="8306"/>
      </w:tabs>
    </w:pPr>
  </w:style>
  <w:style w:type="paragraph" w:styleId="10">
    <w:name w:val="Normal (Web)"/>
    <w:link w:val="17"/>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No Spacing"/>
    <w:link w:val="13"/>
    <w:autoRedefine/>
    <w:qFormat/>
    <w:uiPriority w:val="1"/>
    <w:rPr>
      <w:rFonts w:asciiTheme="minorHAnsi" w:hAnsiTheme="minorHAnsi" w:eastAsiaTheme="minorHAnsi" w:cstheme="minorBidi"/>
      <w:sz w:val="22"/>
      <w:szCs w:val="22"/>
      <w:lang w:val="ru-RU" w:eastAsia="en-US" w:bidi="ar-SA"/>
    </w:rPr>
  </w:style>
  <w:style w:type="character" w:customStyle="1" w:styleId="13">
    <w:name w:val="No Spacing Char"/>
    <w:link w:val="12"/>
    <w:qFormat/>
    <w:uiPriority w:val="1"/>
    <w:rPr>
      <w:rFonts w:asciiTheme="minorHAnsi" w:hAnsiTheme="minorHAnsi" w:eastAsiaTheme="minorHAnsi" w:cstheme="minorBidi"/>
      <w:sz w:val="22"/>
      <w:szCs w:val="22"/>
      <w:lang w:val="ru-RU" w:eastAsia="en-US" w:bidi="ar-SA"/>
    </w:rPr>
  </w:style>
  <w:style w:type="character" w:customStyle="1" w:styleId="14">
    <w:name w:val="Верхний колонтитул Char"/>
    <w:link w:val="8"/>
    <w:qFormat/>
    <w:uiPriority w:val="0"/>
  </w:style>
  <w:style w:type="character" w:customStyle="1" w:styleId="15">
    <w:name w:val="Нижний колонтитул Char"/>
    <w:link w:val="9"/>
    <w:qFormat/>
    <w:uiPriority w:val="0"/>
  </w:style>
  <w:style w:type="character" w:customStyle="1" w:styleId="16">
    <w:name w:val="Заголовок 1 Char"/>
    <w:link w:val="2"/>
    <w:qFormat/>
    <w:uiPriority w:val="0"/>
    <w:rPr>
      <w:rFonts w:hint="eastAsia" w:ascii="SimSun" w:hAnsi="SimSun" w:eastAsia="SimSun" w:cs="SimSun"/>
      <w:b/>
      <w:bCs/>
      <w:kern w:val="32"/>
      <w:sz w:val="48"/>
      <w:szCs w:val="48"/>
      <w:lang w:val="en-US" w:eastAsia="zh-CN" w:bidi="ar"/>
    </w:rPr>
  </w:style>
  <w:style w:type="character" w:customStyle="1" w:styleId="17">
    <w:name w:val="Обычный (веб) Char"/>
    <w:link w:val="10"/>
    <w:qFormat/>
    <w:uiPriority w:val="0"/>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1321</Words>
  <Characters>9521</Characters>
  <Lines>119</Lines>
  <Paragraphs>33</Paragraphs>
  <TotalTime>0</TotalTime>
  <ScaleCrop>false</ScaleCrop>
  <LinksUpToDate>false</LinksUpToDate>
  <CharactersWithSpaces>10963</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2025-02-12T08:08:00Z</dcterms:created>
  <dc:creator>KUB Visa</dc:creator>
  <cp:lastModifiedBy>KUB Visa</cp:lastModifiedBy>
  <cp:lastPrinted>2026-06-14T10:10:00Z</cp:lastPrinted>
  <dcterms:modified xsi:type="dcterms:W3CDTF">2026-07-14T12:35:35Z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1049-12.1.0.26886</vt:lpwstr>
  </property>
  <property fmtid="{D5CDD505-2E9C-101B-9397-08002B2CF9AE}" pid="3" name="ICV">
    <vt:lpwstr>FE87A9FE3250483FB4585B52E8D26DB9_13</vt:lpwstr>
  </property>
  <property fmtid="{D5CDD505-2E9C-101B-9397-08002B2CF9AE}" pid="4" name="KSOTemplateDocerSaveRecord">
    <vt:lpwstr>eyJoZGlkIjoiMDBmYzZmZDZmNDYwODE1N2UwNmFjYzU0MzMyNDMyMDMiLCJ1c2VySWQiOiI4ODEzNzU0MzU0ODIzIn0=</vt:lpwstr>
  </property>
</Properties>
</file>