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10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5367"/>
      </w:tblGrid>
      <w:tr w14:paraId="08B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502387EC">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 xml:space="preserve">ДОГОВОР </w:t>
            </w:r>
          </w:p>
          <w:p w14:paraId="3B9075AD">
            <w:pPr>
              <w:pStyle w:val="12"/>
              <w:ind w:left="0" w:leftChars="0" w:firstLine="0" w:firstLineChars="0"/>
              <w:jc w:val="center"/>
              <w:rPr>
                <w:rFonts w:ascii="Times New Roman" w:hAnsi="Times New Roman" w:cs="Times New Roman"/>
                <w:b/>
                <w:color w:val="000000"/>
                <w:sz w:val="18"/>
                <w:szCs w:val="18"/>
                <w:lang w:eastAsia="ru-RU"/>
              </w:rPr>
            </w:pPr>
            <w:r>
              <w:rPr>
                <w:rFonts w:ascii="Times New Roman" w:hAnsi="Times New Roman" w:cs="Times New Roman"/>
                <w:b/>
                <w:color w:val="000000"/>
                <w:sz w:val="18"/>
                <w:szCs w:val="18"/>
                <w:lang w:eastAsia="ru-RU"/>
              </w:rPr>
              <w:t>возмездного</w:t>
            </w:r>
            <w:r>
              <w:rPr>
                <w:rFonts w:hint="default" w:ascii="Times New Roman" w:hAnsi="Times New Roman" w:cs="Times New Roman"/>
                <w:b/>
                <w:color w:val="000000"/>
                <w:sz w:val="18"/>
                <w:szCs w:val="18"/>
                <w:lang w:val="en-US" w:eastAsia="ru-RU"/>
              </w:rPr>
              <w:t xml:space="preserve"> </w:t>
            </w:r>
            <w:r>
              <w:rPr>
                <w:rFonts w:ascii="Times New Roman" w:hAnsi="Times New Roman" w:cs="Times New Roman"/>
                <w:b/>
                <w:color w:val="000000"/>
                <w:sz w:val="18"/>
                <w:szCs w:val="18"/>
                <w:lang w:eastAsia="ru-RU"/>
              </w:rPr>
              <w:t>оказания услуг</w:t>
            </w:r>
          </w:p>
          <w:p w14:paraId="219103C0">
            <w:pPr>
              <w:pStyle w:val="12"/>
              <w:ind w:left="0" w:leftChars="0" w:firstLine="0" w:firstLineChars="0"/>
              <w:jc w:val="center"/>
              <w:rPr>
                <w:rFonts w:ascii="Times New Roman" w:hAnsi="Times New Roman" w:cs="Times New Roman"/>
                <w:color w:val="000000"/>
                <w:sz w:val="18"/>
                <w:szCs w:val="18"/>
                <w:lang w:eastAsia="ru-RU"/>
              </w:rPr>
            </w:pPr>
            <w:r>
              <w:rPr>
                <w:rFonts w:ascii="Times New Roman" w:hAnsi="Times New Roman" w:cs="Times New Roman"/>
                <w:b/>
                <w:color w:val="000000"/>
                <w:sz w:val="18"/>
                <w:szCs w:val="18"/>
                <w:lang w:eastAsia="ru-RU"/>
              </w:rPr>
              <w:t xml:space="preserve">№ </w:t>
            </w:r>
            <w:r>
              <w:rPr>
                <w:rFonts w:hint="default" w:ascii="Times New Roman" w:hAnsi="Times New Roman" w:cs="Times New Roman"/>
                <w:b/>
                <w:color w:val="000000"/>
                <w:sz w:val="18"/>
                <w:szCs w:val="18"/>
                <w:lang w:val="en-US" w:eastAsia="ru-RU"/>
              </w:rPr>
              <w:t>{{CONTRACT_NUMBER}}</w:t>
            </w:r>
            <w:r>
              <w:rPr>
                <w:rFonts w:ascii="Times New Roman" w:hAnsi="Times New Roman" w:cs="Times New Roman"/>
                <w:b/>
                <w:color w:val="000000"/>
                <w:sz w:val="18"/>
                <w:szCs w:val="18"/>
                <w:lang w:eastAsia="ru-RU"/>
              </w:rPr>
              <w:t/>
            </w:r>
          </w:p>
          <w:p w14:paraId="740A6547">
            <w:pPr>
              <w:pStyle w:val="12"/>
              <w:ind w:left="0" w:leftChars="0" w:firstLine="0" w:firstLineChars="0"/>
              <w:jc w:val="both"/>
              <w:rPr>
                <w:rFonts w:ascii="Times New Roman" w:hAnsi="Times New Roman" w:cs="Times New Roman"/>
                <w:color w:val="000000"/>
                <w:sz w:val="18"/>
                <w:szCs w:val="18"/>
                <w:lang w:eastAsia="ru-RU"/>
              </w:rPr>
            </w:pPr>
          </w:p>
          <w:p w14:paraId="6865509A">
            <w:pPr>
              <w:pStyle w:val="12"/>
              <w:ind w:left="0" w:leftChars="0" w:firstLine="0" w:firstLineChars="0"/>
              <w:jc w:val="both"/>
              <w:rPr>
                <w:rFonts w:ascii="Times New Roman" w:hAnsi="Times New Roman" w:cs="Times New Roman"/>
                <w:color w:val="000000"/>
                <w:sz w:val="18"/>
                <w:szCs w:val="18"/>
                <w:lang w:eastAsia="ru-RU"/>
              </w:rPr>
            </w:pPr>
            <w:r>
              <w:rPr>
                <w:rFonts w:ascii="Times New Roman" w:hAnsi="Times New Roman" w:cs="Times New Roman"/>
                <w:color w:val="000000"/>
                <w:sz w:val="18"/>
                <w:szCs w:val="18"/>
                <w:lang w:eastAsia="ru-RU"/>
              </w:rPr>
              <w:t>г. Шымкент       </w:t>
            </w:r>
            <w:r>
              <w:rPr>
                <w:rFonts w:ascii="Times New Roman" w:hAnsi="Times New Roman" w:cs="Times New Roman"/>
                <w:color w:val="000000"/>
                <w:sz w:val="18"/>
                <w:szCs w:val="18"/>
                <w:lang w:eastAsia="ru-RU"/>
              </w:rPr>
              <w:tab/>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val="kk-KZ" w:eastAsia="ru-RU"/>
              </w:rPr>
              <w:t xml:space="preserve"> </w:t>
            </w:r>
            <w:r>
              <w:rPr>
                <w:rFonts w:ascii="Times New Roman" w:hAnsi="Times New Roman" w:cs="Times New Roman"/>
                <w:color w:val="000000"/>
                <w:sz w:val="18"/>
                <w:szCs w:val="18"/>
                <w:lang w:eastAsia="ru-RU"/>
              </w:rPr>
              <w:t>«{{DAY}}» {{MONTH_RU}}</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{{YEAR}}</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xml:space="preserve"> г.</w:t>
            </w:r>
          </w:p>
          <w:p w14:paraId="21B6022E">
            <w:pPr>
              <w:pStyle w:val="12"/>
              <w:ind w:firstLine="342" w:firstLineChars="190"/>
              <w:jc w:val="both"/>
              <w:rPr>
                <w:rFonts w:ascii="Times New Roman" w:hAnsi="Times New Roman" w:cs="Times New Roman"/>
                <w:b/>
                <w:bCs/>
                <w:color w:val="000000"/>
                <w:sz w:val="18"/>
                <w:szCs w:val="18"/>
                <w:lang w:eastAsia="ru-RU"/>
              </w:rPr>
            </w:pPr>
          </w:p>
          <w:p w14:paraId="004E3AF3">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ТОО</w:t>
            </w:r>
            <w:r>
              <w:rPr>
                <w:rFonts w:ascii="Times New Roman" w:hAnsi="Times New Roman" w:cs="Times New Roman"/>
                <w:color w:val="000000"/>
                <w:sz w:val="18"/>
                <w:szCs w:val="18"/>
                <w:lang w:eastAsia="ru-RU"/>
              </w:rPr>
              <w:t xml:space="preserve"> </w:t>
            </w:r>
            <w:r>
              <w:rPr>
                <w:rFonts w:ascii="Times New Roman" w:hAnsi="Times New Roman" w:cs="Times New Roman"/>
                <w:b/>
                <w:color w:val="000000"/>
                <w:sz w:val="18"/>
                <w:szCs w:val="18"/>
                <w:lang w:eastAsia="ru-RU"/>
              </w:rPr>
              <w:t>«</w:t>
            </w:r>
            <w:r>
              <w:rPr>
                <w:rFonts w:ascii="Times New Roman" w:hAnsi="Times New Roman" w:cs="Times New Roman"/>
                <w:b/>
                <w:color w:val="000000"/>
                <w:sz w:val="18"/>
                <w:szCs w:val="18"/>
                <w:lang w:val="en-US" w:eastAsia="ru-RU"/>
              </w:rPr>
              <w:t>UKABY</w:t>
            </w:r>
            <w:r>
              <w:rPr>
                <w:rFonts w:ascii="Times New Roman" w:hAnsi="Times New Roman" w:cs="Times New Roman"/>
                <w:b/>
                <w:color w:val="000000"/>
                <w:sz w:val="18"/>
                <w:szCs w:val="18"/>
                <w:lang w:eastAsia="ru-RU"/>
              </w:rPr>
              <w:t>»</w:t>
            </w:r>
            <w:r>
              <w:rPr>
                <w:rFonts w:ascii="Times New Roman" w:hAnsi="Times New Roman" w:cs="Times New Roman"/>
                <w:color w:val="000000"/>
                <w:sz w:val="18"/>
                <w:szCs w:val="18"/>
                <w:lang w:eastAsia="ru-RU"/>
              </w:rPr>
              <w:t xml:space="preserve">, в  дальнейшем именуемое </w:t>
            </w:r>
            <w:r>
              <w:rPr>
                <w:rFonts w:ascii="Times New Roman" w:hAnsi="Times New Roman" w:cs="Times New Roman"/>
                <w:b/>
                <w:color w:val="000000"/>
                <w:sz w:val="18"/>
                <w:szCs w:val="18"/>
                <w:lang w:eastAsia="ru-RU"/>
              </w:rPr>
              <w:t>«Агентство»</w:t>
            </w:r>
            <w:r>
              <w:rPr>
                <w:rFonts w:ascii="Times New Roman" w:hAnsi="Times New Roman" w:cs="Times New Roman"/>
                <w:color w:val="000000"/>
                <w:sz w:val="18"/>
                <w:szCs w:val="18"/>
                <w:lang w:eastAsia="ru-RU"/>
              </w:rPr>
              <w:t>,</w:t>
            </w:r>
            <w:r>
              <w:rPr>
                <w:rFonts w:ascii="Times New Roman" w:hAnsi="Times New Roman" w:cs="Times New Roman"/>
                <w:b/>
                <w:bCs/>
                <w:color w:val="000000"/>
                <w:sz w:val="18"/>
                <w:szCs w:val="18"/>
                <w:lang w:eastAsia="ru-RU"/>
              </w:rPr>
              <w:t xml:space="preserve"> </w:t>
            </w:r>
            <w:r>
              <w:rPr>
                <w:rStyle w:val="13"/>
                <w:rFonts w:hint="default" w:ascii="Times New Roman" w:hAnsi="Times New Roman" w:cs="Times New Roman"/>
                <w:sz w:val="18"/>
                <w:szCs w:val="18"/>
              </w:rPr>
              <w:t>в лице директора Абилбаева Н.С., действующего на основании</w:t>
            </w:r>
            <w:r>
              <w:rPr>
                <w:rStyle w:val="13"/>
                <w:rFonts w:hint="default" w:ascii="Times New Roman" w:hAnsi="Times New Roman" w:cs="Times New Roman"/>
                <w:sz w:val="18"/>
                <w:szCs w:val="18"/>
                <w:lang w:val="en-US"/>
              </w:rPr>
              <w:t xml:space="preserve"> </w:t>
            </w:r>
            <w:r>
              <w:rPr>
                <w:rStyle w:val="13"/>
                <w:rFonts w:hint="default" w:ascii="Times New Roman" w:hAnsi="Times New Roman" w:cs="Times New Roman"/>
                <w:sz w:val="18"/>
                <w:szCs w:val="18"/>
              </w:rPr>
              <w:t>Устава</w:t>
            </w:r>
            <w:r>
              <w:rPr>
                <w:rStyle w:val="13"/>
                <w:rFonts w:hint="default" w:ascii="Times New Roman" w:hAnsi="Times New Roman" w:cs="Times New Roman"/>
                <w:sz w:val="18"/>
                <w:szCs w:val="18"/>
                <w:lang w:eastAsia="ru-RU"/>
              </w:rPr>
              <w:t xml:space="preserve">, </w:t>
            </w:r>
            <w:r>
              <w:rPr>
                <w:rFonts w:ascii="Times New Roman" w:hAnsi="Times New Roman" w:cs="Times New Roman"/>
                <w:b/>
                <w:bCs/>
                <w:color w:val="000000"/>
                <w:sz w:val="18"/>
                <w:szCs w:val="18"/>
                <w:lang w:eastAsia="ru-RU"/>
              </w:rPr>
              <w:t xml:space="preserve">БИН </w:t>
            </w:r>
            <w:r>
              <w:rPr>
                <w:rFonts w:ascii="Times New Roman" w:hAnsi="Times New Roman" w:cs="Times New Roman"/>
                <w:b/>
                <w:bCs/>
                <w:color w:val="000000"/>
                <w:sz w:val="18"/>
                <w:szCs w:val="18"/>
                <w:lang w:val="en-US" w:eastAsia="ru-RU"/>
              </w:rPr>
              <w:t>260140011714</w:t>
            </w:r>
            <w:r>
              <w:rPr>
                <w:rFonts w:ascii="Times New Roman" w:hAnsi="Times New Roman" w:cs="Times New Roman"/>
                <w:b/>
                <w:bCs/>
                <w:color w:val="000000"/>
                <w:sz w:val="18"/>
                <w:szCs w:val="18"/>
                <w:lang w:eastAsia="ru-RU"/>
              </w:rPr>
              <w:t>,</w:t>
            </w:r>
            <w:r>
              <w:rPr>
                <w:rFonts w:ascii="Times New Roman" w:hAnsi="Times New Roman" w:cs="Times New Roman"/>
                <w:b/>
                <w:bCs/>
                <w:color w:val="000000"/>
                <w:sz w:val="18"/>
                <w:szCs w:val="18"/>
                <w:lang w:val="kk-KZ" w:eastAsia="ru-RU"/>
              </w:rPr>
              <w:t xml:space="preserve"> </w:t>
            </w:r>
            <w:r>
              <w:rPr>
                <w:rFonts w:ascii="Times New Roman" w:hAnsi="Times New Roman" w:cs="Times New Roman"/>
                <w:color w:val="000000"/>
                <w:sz w:val="18"/>
                <w:szCs w:val="18"/>
                <w:lang w:eastAsia="ru-RU"/>
              </w:rPr>
              <w:t xml:space="preserve">с  одной   стороны и физическое лицо </w:t>
            </w:r>
            <w:r>
              <w:rPr>
                <w:rFonts w:ascii="Times New Roman" w:hAnsi="Times New Roman" w:cs="Times New Roman"/>
                <w:color w:val="000000"/>
                <w:sz w:val="18"/>
                <w:szCs w:val="18"/>
                <w:lang w:val="kk-KZ" w:eastAsia="ru-RU"/>
              </w:rPr>
              <w:t xml:space="preserve">- гражданин РК </w:t>
            </w:r>
            <w:r>
              <w:rPr>
                <w:rFonts w:ascii="Times New Roman" w:hAnsi="Times New Roman" w:cs="Times New Roman"/>
                <w:color w:val="000000"/>
                <w:sz w:val="18"/>
                <w:szCs w:val="18"/>
                <w:lang w:eastAsia="ru-RU"/>
              </w:rPr>
              <w:t>{{CLIENT_FULL_NAME}}</w:t>
            </w:r>
            <w:r>
              <w:rPr>
                <w:rFonts w:hint="default" w:ascii="Times New Roman" w:hAnsi="Times New Roman" w:cs="Times New Roman"/>
                <w:color w:val="000000"/>
                <w:sz w:val="18"/>
                <w:szCs w:val="18"/>
                <w:lang w:val="en-US" w:eastAsia="ru-RU"/>
              </w:rPr>
              <w:t xml:space="preserve"> </w:t>
            </w:r>
            <w:r>
              <w:rPr>
                <w:rFonts w:hint="default" w:ascii="Times New Roman" w:hAnsi="Times New Roman" w:cs="Times New Roman"/>
                <w:color w:val="000000"/>
                <w:sz w:val="18"/>
                <w:szCs w:val="18"/>
                <w:lang w:val="ru-RU" w:eastAsia="ru-RU"/>
              </w:rPr>
              <w:t>ИИН</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color w:val="000000"/>
                <w:sz w:val="18"/>
                <w:szCs w:val="18"/>
                <w:lang w:eastAsia="ru-RU"/>
              </w:rPr>
              <w:t>{{CLIENT_IIN}}</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в дальнейшем именуемое</w:t>
            </w:r>
            <w:r>
              <w:rPr>
                <w:rFonts w:hint="default" w:ascii="Times New Roman" w:hAnsi="Times New Roman" w:cs="Times New Roman"/>
                <w:color w:val="000000"/>
                <w:sz w:val="18"/>
                <w:szCs w:val="18"/>
                <w:lang w:val="en-US" w:eastAsia="ru-RU"/>
              </w:rPr>
              <w:t xml:space="preserve"> </w:t>
            </w:r>
            <w:r>
              <w:rPr>
                <w:rFonts w:ascii="Times New Roman" w:hAnsi="Times New Roman" w:cs="Times New Roman"/>
                <w:b/>
                <w:color w:val="000000"/>
                <w:sz w:val="18"/>
                <w:szCs w:val="18"/>
                <w:lang w:eastAsia="ru-RU"/>
              </w:rPr>
              <w:t>«Клиент»</w:t>
            </w:r>
            <w:r>
              <w:rPr>
                <w:rFonts w:ascii="Times New Roman" w:hAnsi="Times New Roman" w:cs="Times New Roman"/>
                <w:color w:val="000000"/>
                <w:sz w:val="18"/>
                <w:szCs w:val="18"/>
                <w:lang w:eastAsia="ru-RU"/>
              </w:rPr>
              <w:t> с другой  стороны, заключили настоящий Договор  о нижеследующем:</w:t>
            </w:r>
          </w:p>
          <w:p w14:paraId="5385A704">
            <w:pPr>
              <w:pStyle w:val="12"/>
              <w:ind w:left="0" w:leftChars="0" w:firstLine="189" w:firstLineChars="105"/>
              <w:jc w:val="both"/>
              <w:rPr>
                <w:rFonts w:ascii="Times New Roman" w:hAnsi="Times New Roman" w:cs="Times New Roman"/>
                <w:color w:val="000000"/>
                <w:sz w:val="18"/>
                <w:szCs w:val="18"/>
                <w:lang w:val="kk-KZ" w:eastAsia="ru-RU"/>
              </w:rPr>
            </w:pPr>
          </w:p>
          <w:p w14:paraId="64D2E886">
            <w:pPr>
              <w:pStyle w:val="12"/>
              <w:numPr>
                <w:ilvl w:val="0"/>
                <w:numId w:val="1"/>
              </w:numPr>
              <w:tabs>
                <w:tab w:val="left" w:pos="220"/>
              </w:tabs>
              <w:ind w:left="0" w:leftChars="0" w:firstLine="0" w:firstLineChars="0"/>
              <w:jc w:val="center"/>
              <w:rPr>
                <w:rFonts w:hint="default" w:ascii="Times New Roman" w:hAnsi="Times New Roman" w:cs="Times New Roman"/>
                <w:b/>
                <w:bCs/>
                <w:color w:val="000000"/>
                <w:sz w:val="18"/>
                <w:szCs w:val="18"/>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РЕДМЕТ</w:t>
            </w:r>
            <w:r>
              <w:rPr>
                <w:rFonts w:ascii="Times New Roman" w:hAnsi="Times New Roman" w:cs="Times New Roman"/>
                <w:b/>
                <w:color w:val="000000"/>
                <w:sz w:val="18"/>
                <w:szCs w:val="18"/>
                <w:lang w:eastAsia="ru-RU"/>
              </w:rPr>
              <w:t xml:space="preserve"> </w:t>
            </w:r>
            <w:r>
              <w:rPr>
                <w:rFonts w:ascii="Times New Roman" w:hAnsi="Times New Roman" w:cs="Times New Roman"/>
                <w:b/>
                <w:color w:val="000000"/>
                <w:sz w:val="18"/>
                <w:szCs w:val="18"/>
                <w:lang w:val="kk-KZ" w:eastAsia="ru-RU"/>
              </w:rPr>
              <w:t>ДОГОВОРА</w:t>
            </w:r>
            <w:bookmarkStart w:id="0" w:name="_Hlk109915651"/>
          </w:p>
          <w:bookmarkEnd w:id="0"/>
          <w:p w14:paraId="01DC40CB">
            <w:pPr>
              <w:ind w:left="0" w:leftChars="0" w:firstLine="190" w:firstLineChars="105"/>
              <w:jc w:val="both"/>
              <w:rPr>
                <w:rFonts w:hint="default" w:ascii="Times New Roman" w:hAnsi="Times New Roman"/>
                <w:b/>
                <w:bCs/>
                <w:color w:val="000000"/>
                <w:sz w:val="18"/>
                <w:szCs w:val="18"/>
              </w:rPr>
            </w:pPr>
          </w:p>
          <w:p w14:paraId="0BD34BFA">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1.1. </w:t>
            </w:r>
            <w:r>
              <w:rPr>
                <w:rFonts w:hint="default" w:ascii="Times New Roman" w:hAnsi="Times New Roman"/>
                <w:b w:val="0"/>
                <w:bCs w:val="0"/>
                <w:color w:val="000000"/>
                <w:sz w:val="18"/>
                <w:szCs w:val="18"/>
              </w:rPr>
              <w:t xml:space="preserve">Клиент поручает и оплачивает, а Агентство обязуется оказать информационно-консультационные и сопутствующие услуги, связанные с подготовкой документов для получения заграничной визы (далее — </w:t>
            </w:r>
            <w:r>
              <w:rPr>
                <w:rFonts w:hint="default" w:ascii="Times New Roman" w:hAnsi="Times New Roman"/>
                <w:b/>
                <w:bCs/>
                <w:color w:val="000000"/>
                <w:sz w:val="18"/>
                <w:szCs w:val="18"/>
              </w:rPr>
              <w:t>«Услуги»</w:t>
            </w:r>
            <w:r>
              <w:rPr>
                <w:rFonts w:hint="default" w:ascii="Times New Roman" w:hAnsi="Times New Roman"/>
                <w:b w:val="0"/>
                <w:bCs w:val="0"/>
                <w:color w:val="000000"/>
                <w:sz w:val="18"/>
                <w:szCs w:val="18"/>
              </w:rPr>
              <w:t>), на условиях настоящего Договора.</w:t>
            </w:r>
          </w:p>
          <w:p w14:paraId="0DE59FBC">
            <w:pPr>
              <w:ind w:left="0" w:leftChars="0" w:firstLine="190" w:firstLineChars="105"/>
              <w:jc w:val="both"/>
              <w:rPr>
                <w:rFonts w:hint="default" w:ascii="Times New Roman" w:hAnsi="Times New Roman"/>
                <w:b w:val="0"/>
                <w:bCs w:val="0"/>
                <w:color w:val="000000"/>
                <w:sz w:val="18"/>
                <w:szCs w:val="18"/>
              </w:rPr>
            </w:pPr>
            <w:r>
              <w:rPr>
                <w:rFonts w:hint="default" w:ascii="Times New Roman" w:hAnsi="Times New Roman"/>
                <w:b/>
                <w:bCs/>
                <w:color w:val="000000"/>
                <w:sz w:val="18"/>
                <w:szCs w:val="18"/>
              </w:rPr>
              <w:t xml:space="preserve">1.2. </w:t>
            </w:r>
            <w:r>
              <w:rPr>
                <w:rFonts w:hint="default" w:ascii="Times New Roman" w:hAnsi="Times New Roman"/>
                <w:b w:val="0"/>
                <w:bCs w:val="0"/>
                <w:color w:val="000000"/>
                <w:sz w:val="18"/>
                <w:szCs w:val="18"/>
              </w:rPr>
              <w:t>Услуги Агентства не являются услугами по выдаче виз, не включают принятие решений консульскими или дипломатическими органами и не гарантируют получение визы. Клиент использует подготовленные Агентством документы исключительно для подачи в консульства и визовые центры.</w:t>
            </w:r>
          </w:p>
          <w:p w14:paraId="6E6E9B5C">
            <w:pPr>
              <w:ind w:left="0" w:leftChars="0" w:firstLine="201" w:firstLineChars="111"/>
              <w:jc w:val="both"/>
              <w:rPr>
                <w:rFonts w:hint="default" w:ascii="Times New Roman" w:hAnsi="Times New Roman" w:cs="Times New Roman"/>
                <w:b w:val="0"/>
                <w:bCs w:val="0"/>
                <w:color w:val="auto"/>
                <w:sz w:val="18"/>
                <w:szCs w:val="18"/>
              </w:rPr>
            </w:pPr>
            <w:r>
              <w:rPr>
                <w:rFonts w:hint="default" w:ascii="Times New Roman" w:hAnsi="Times New Roman" w:cs="Times New Roman"/>
                <w:b/>
                <w:bCs/>
                <w:color w:val="auto"/>
                <w:sz w:val="18"/>
                <w:szCs w:val="18"/>
              </w:rPr>
              <w:t>1.3.</w:t>
            </w:r>
            <w:r>
              <w:rPr>
                <w:rFonts w:hint="default" w:ascii="Times New Roman" w:hAnsi="Times New Roman" w:cs="Times New Roman"/>
                <w:color w:val="auto"/>
                <w:sz w:val="18"/>
                <w:szCs w:val="18"/>
              </w:rPr>
              <w:t xml:space="preserve"> </w:t>
            </w:r>
            <w:r>
              <w:rPr>
                <w:rFonts w:hint="default" w:ascii="Times New Roman" w:hAnsi="Times New Roman" w:cs="Times New Roman"/>
                <w:b w:val="0"/>
                <w:bCs w:val="0"/>
                <w:color w:val="auto"/>
                <w:sz w:val="18"/>
                <w:szCs w:val="18"/>
              </w:rPr>
              <w:t>В рамках настоящего Договора Агентство оказывает следующие услуги:</w:t>
            </w:r>
          </w:p>
          <w:p w14:paraId="7EB0E24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консультаций по вопросам оформления виз, перечню необходимых документов, срокам подачи, типам виз;</w:t>
            </w:r>
          </w:p>
          <w:p w14:paraId="3C043C4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сопровождение в заполнении анкет и иных форм, требуемых для получения визы;</w:t>
            </w:r>
          </w:p>
          <w:p w14:paraId="19F07855">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проверка и формирование полного пакета документов для подачи в консульство;</w:t>
            </w:r>
          </w:p>
          <w:p w14:paraId="5ACF6892">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организация переводов, нотариальных заверений и легализации документов (при необходимости);</w:t>
            </w:r>
          </w:p>
          <w:p w14:paraId="0A7965E8">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запись на приём в консульские учреждения;</w:t>
            </w:r>
          </w:p>
          <w:p w14:paraId="1CDBEE0F">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содействие в бронировании билетов, гостиниц и медицинского страхования для визовых целей;</w:t>
            </w:r>
          </w:p>
          <w:p w14:paraId="342D453A">
            <w:pPr>
              <w:ind w:left="0" w:leftChars="0" w:firstLine="199" w:firstLineChars="111"/>
              <w:jc w:val="both"/>
              <w:rPr>
                <w:rFonts w:hint="default" w:ascii="Times New Roman" w:hAnsi="Times New Roman" w:cs="Times New Roman"/>
                <w:color w:val="auto"/>
                <w:sz w:val="18"/>
                <w:szCs w:val="18"/>
              </w:rPr>
            </w:pPr>
            <w:r>
              <w:rPr>
                <w:rFonts w:hint="default" w:ascii="Times New Roman" w:hAnsi="Times New Roman" w:cs="Times New Roman"/>
                <w:color w:val="auto"/>
                <w:sz w:val="18"/>
                <w:szCs w:val="18"/>
              </w:rPr>
              <w:t>- предоставление информации о текущем статусе обработки документов (если применимо);</w:t>
            </w:r>
          </w:p>
          <w:p w14:paraId="0E08D58D">
            <w:pPr>
              <w:ind w:left="0" w:leftChars="0" w:firstLine="199" w:firstLineChars="111"/>
              <w:jc w:val="both"/>
              <w:rPr>
                <w:rFonts w:hint="default" w:ascii="Times New Roman" w:hAnsi="Times New Roman"/>
                <w:b w:val="0"/>
                <w:bCs w:val="0"/>
                <w:color w:val="000000"/>
                <w:sz w:val="18"/>
                <w:szCs w:val="18"/>
                <w:lang w:val="ru-RU"/>
              </w:rPr>
            </w:pPr>
            <w:r>
              <w:rPr>
                <w:rFonts w:hint="default" w:ascii="Times New Roman" w:hAnsi="Times New Roman" w:cs="Times New Roman"/>
                <w:color w:val="auto"/>
                <w:sz w:val="18"/>
                <w:szCs w:val="18"/>
              </w:rPr>
              <w:t>- консультирование по вопросам въезда, пребывания и возвращения с учётом визового режима (в пределах своей компетенции).</w:t>
            </w:r>
          </w:p>
          <w:p w14:paraId="3FD50AE8">
            <w:pPr>
              <w:ind w:left="0" w:leftChars="0" w:firstLine="189" w:firstLineChars="105"/>
              <w:jc w:val="both"/>
              <w:rPr>
                <w:rFonts w:hint="default" w:ascii="Times New Roman" w:hAnsi="Times New Roman"/>
                <w:b w:val="0"/>
                <w:bCs w:val="0"/>
                <w:color w:val="000000"/>
                <w:sz w:val="18"/>
                <w:szCs w:val="18"/>
                <w:lang w:val="ru-RU"/>
              </w:rPr>
            </w:pPr>
          </w:p>
          <w:p w14:paraId="3C61B7E5">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П</w:t>
            </w:r>
            <w:r>
              <w:rPr>
                <w:rFonts w:ascii="Times New Roman" w:hAnsi="Times New Roman" w:cs="Times New Roman"/>
                <w:b/>
                <w:color w:val="000000"/>
                <w:sz w:val="18"/>
                <w:szCs w:val="18"/>
                <w:lang w:val="kk-KZ" w:eastAsia="ru-RU"/>
              </w:rPr>
              <w:t>РАВА И ОБЯЗАННОСТИ СТОРОН</w:t>
            </w:r>
          </w:p>
          <w:p w14:paraId="749C885C">
            <w:pPr>
              <w:pStyle w:val="12"/>
              <w:ind w:left="0" w:leftChars="0" w:firstLine="189" w:firstLineChars="105"/>
              <w:jc w:val="both"/>
              <w:rPr>
                <w:rFonts w:ascii="Times New Roman" w:hAnsi="Times New Roman" w:cs="Times New Roman"/>
                <w:b/>
                <w:bCs/>
                <w:color w:val="000000"/>
                <w:sz w:val="18"/>
                <w:szCs w:val="18"/>
                <w:lang w:eastAsia="ru-RU"/>
              </w:rPr>
            </w:pPr>
          </w:p>
          <w:p w14:paraId="1721A287">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2.1. Агентство вправе:</w:t>
            </w:r>
          </w:p>
          <w:p w14:paraId="765DB17D">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2.1.1</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Отказаться от исполнения настоящего Договора в случае нарушения Клиентом условий оплаты, непредоставления документов/сведений, а также при оскорблениях сотрудников Агентства либо распространении Клиентом заведомо ложной/порочащей информации об Агентстве.</w:t>
            </w:r>
          </w:p>
          <w:p w14:paraId="70045E90">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Для исполнения своих обязательств по настоящему Договору привлекать третьих лиц, независимо от их статуса, занимаемой должности или связи с деятельностью Агентства</w:t>
            </w:r>
            <w:r>
              <w:rPr>
                <w:rFonts w:ascii="Times New Roman" w:hAnsi="Times New Roman" w:cs="Times New Roman"/>
                <w:color w:val="000000"/>
                <w:sz w:val="18"/>
                <w:szCs w:val="18"/>
                <w:lang w:eastAsia="ru-RU"/>
              </w:rPr>
              <w:t>;</w:t>
            </w:r>
          </w:p>
          <w:p w14:paraId="5736110B">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вследствие обстоятельств, зависящих от Клиента (включая, но не ограничиваясь: отказ иностранного консульства в выдаче визы, отказ работодателя в трудоустройстве, отказ учебного заведения в зачислении, изменение планов Клиента, непрохождение собеседования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предоставление недостоверных сведений, утрату документов и иные аналогичные причины), а также в случае отказа Клиента от исполнения настоящего Договора после начала оказания услуг, Агентство вправе удержать всю сумму, уплаченную Клиентом по настоящему Договору, в связи с фактически понесёнными расходами и оказанными услугами, включая, но не ограничиваясь: консультации, обработку и проверку документов, подготовку анкет и заявлений, взаимодействие с третьими лицами, организационные и иные действия, связанные с исполнением настоящего Договора.</w:t>
            </w:r>
          </w:p>
          <w:p w14:paraId="0A363F57">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4</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В установленном законодательством РК порядке защищать деловую репутацию Агентства и требовать возмещения убытков, связанных с распространением заведомо ложной или недостоверной информации Клиентом</w:t>
            </w:r>
            <w:r>
              <w:rPr>
                <w:rFonts w:ascii="Times New Roman" w:hAnsi="Times New Roman" w:cs="Times New Roman"/>
                <w:color w:val="000000"/>
                <w:sz w:val="18"/>
                <w:szCs w:val="18"/>
                <w:lang w:eastAsia="ru-RU"/>
              </w:rPr>
              <w:t>;</w:t>
            </w:r>
          </w:p>
          <w:p w14:paraId="2E3D69BC">
            <w:pPr>
              <w:pStyle w:val="12"/>
              <w:ind w:left="0" w:leftChars="0" w:firstLine="189" w:firstLineChars="105"/>
              <w:jc w:val="both"/>
              <w:rPr>
                <w:rFonts w:ascii="SimSun" w:hAnsi="SimSun" w:eastAsia="SimSun" w:cs="SimSun"/>
                <w:sz w:val="18"/>
                <w:szCs w:val="18"/>
              </w:rPr>
            </w:pPr>
            <w:r>
              <w:rPr>
                <w:rFonts w:ascii="Times New Roman" w:hAnsi="Times New Roman" w:cs="Times New Roman"/>
                <w:b/>
                <w:bCs/>
                <w:color w:val="000000"/>
                <w:sz w:val="18"/>
                <w:szCs w:val="18"/>
                <w:lang w:eastAsia="ru-RU"/>
              </w:rPr>
              <w:t>2.1.</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ascii="Times New Roman" w:hAnsi="Times New Roman" w:cs="Times New Roman"/>
                <w:color w:val="000000"/>
                <w:sz w:val="18"/>
                <w:szCs w:val="18"/>
                <w:lang w:eastAsia="ru-RU"/>
              </w:rPr>
              <w:t xml:space="preserve"> </w:t>
            </w:r>
            <w:r>
              <w:rPr>
                <w:rStyle w:val="15"/>
                <w:rFonts w:hint="default" w:ascii="Times New Roman" w:hAnsi="Times New Roman" w:cs="Times New Roman"/>
                <w:sz w:val="18"/>
                <w:szCs w:val="18"/>
              </w:rPr>
              <w:t>Осуществлять сбор и обработку персональных данных Клиента в порядке, предусмотренном разделом 11 настоящего Договора и законодательством РК.</w:t>
            </w:r>
          </w:p>
          <w:p w14:paraId="39E907C1">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2.2. Агентство обязано:</w:t>
            </w:r>
          </w:p>
          <w:p w14:paraId="26963DA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2.2.1.</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Предоставить Клиенту в установленном порядке и надлежащим образом комплект документов, при условии, что условия настоящего Договора не были нарушены;</w:t>
            </w:r>
          </w:p>
          <w:p w14:paraId="05D1D32D">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cs="Times New Roman"/>
                <w:b/>
                <w:bCs/>
                <w:color w:val="000000"/>
                <w:sz w:val="18"/>
                <w:szCs w:val="18"/>
                <w:lang w:eastAsia="ru-RU"/>
              </w:rPr>
              <w:t>2.2.2.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Оказывать услуги надлежащим образом с учётом опыта и квалификации, обеспечивая выполнение обязательств по настоящему Договору.</w:t>
            </w:r>
          </w:p>
          <w:p w14:paraId="5858DCB2">
            <w:pPr>
              <w:pStyle w:val="12"/>
              <w:ind w:left="0" w:leftChars="0" w:firstLine="189" w:firstLineChars="105"/>
              <w:jc w:val="both"/>
              <w:rPr>
                <w:rStyle w:val="13"/>
                <w:rFonts w:hint="default" w:ascii="Times New Roman" w:hAnsi="Times New Roman" w:cs="Times New Roman"/>
                <w:b/>
                <w:bCs/>
                <w:sz w:val="18"/>
                <w:szCs w:val="18"/>
                <w:lang w:val="ru-RU"/>
              </w:rPr>
            </w:pPr>
            <w:r>
              <w:rPr>
                <w:rFonts w:ascii="Times New Roman" w:hAnsi="Times New Roman" w:cs="Times New Roman"/>
                <w:b/>
                <w:bCs/>
                <w:color w:val="000000"/>
                <w:sz w:val="18"/>
                <w:szCs w:val="18"/>
                <w:lang w:eastAsia="ru-RU"/>
              </w:rPr>
              <w:t>2.3.</w:t>
            </w:r>
            <w:r>
              <w:rPr>
                <w:rFonts w:ascii="Times New Roman" w:hAnsi="Times New Roman" w:cs="Times New Roman"/>
                <w:color w:val="000000"/>
                <w:sz w:val="18"/>
                <w:szCs w:val="18"/>
                <w:lang w:eastAsia="ru-RU"/>
              </w:rPr>
              <w:t xml:space="preserve"> </w:t>
            </w:r>
            <w:r>
              <w:rPr>
                <w:rFonts w:ascii="Times New Roman" w:hAnsi="Times New Roman" w:cs="Times New Roman"/>
                <w:b/>
                <w:bCs/>
                <w:color w:val="000000"/>
                <w:sz w:val="18"/>
                <w:szCs w:val="18"/>
                <w:lang w:eastAsia="ru-RU"/>
              </w:rPr>
              <w:t>Клиент вправе</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b w:val="0"/>
                <w:bCs w:val="0"/>
                <w:color w:val="000000"/>
                <w:sz w:val="18"/>
                <w:szCs w:val="18"/>
                <w:lang w:val="ru-RU" w:eastAsia="ru-RU"/>
              </w:rPr>
              <w:t>п</w:t>
            </w:r>
            <w:r>
              <w:rPr>
                <w:rStyle w:val="13"/>
                <w:rFonts w:hint="default" w:ascii="Times New Roman" w:hAnsi="Times New Roman" w:cs="Times New Roman"/>
                <w:sz w:val="18"/>
                <w:szCs w:val="18"/>
              </w:rPr>
              <w:t>олучать от Агентства информацию и консультации по вопросам исполнения настоящего Договора и оформления визы путём направления письменного запроса не чаще двух (2) раз в месяц. Агентство предоставляет ответ в</w:t>
            </w:r>
            <w:r>
              <w:rPr>
                <w:rStyle w:val="13"/>
                <w:rFonts w:hint="default" w:ascii="Times New Roman" w:hAnsi="Times New Roman" w:cs="Times New Roman"/>
                <w:sz w:val="18"/>
                <w:szCs w:val="18"/>
                <w:lang w:val="ru-RU"/>
              </w:rPr>
              <w:t xml:space="preserve"> разумный срок, но не позднее </w:t>
            </w:r>
            <w:r>
              <w:rPr>
                <w:rStyle w:val="13"/>
                <w:rFonts w:hint="default" w:ascii="Times New Roman" w:hAnsi="Times New Roman" w:cs="Times New Roman"/>
                <w:sz w:val="18"/>
                <w:szCs w:val="18"/>
              </w:rPr>
              <w:t>10 рабочих дней.</w:t>
            </w:r>
          </w:p>
          <w:p w14:paraId="714F3449">
            <w:pPr>
              <w:pStyle w:val="12"/>
              <w:ind w:left="0" w:leftChars="0" w:firstLine="189" w:firstLineChars="105"/>
              <w:jc w:val="both"/>
              <w:rPr>
                <w:rFonts w:ascii="Times New Roman" w:hAnsi="Times New Roman" w:cs="Times New Roman"/>
                <w:b/>
                <w:bCs/>
                <w:color w:val="000000"/>
                <w:sz w:val="18"/>
                <w:szCs w:val="18"/>
                <w:lang w:eastAsia="ru-RU"/>
              </w:rPr>
            </w:pPr>
            <w:r>
              <w:rPr>
                <w:rFonts w:ascii="Times New Roman" w:hAnsi="Times New Roman" w:cs="Times New Roman"/>
                <w:b/>
                <w:bCs/>
                <w:color w:val="000000"/>
                <w:sz w:val="18"/>
                <w:szCs w:val="18"/>
                <w:lang w:eastAsia="ru-RU"/>
              </w:rPr>
              <w:t xml:space="preserve">2.4. Клиент обязан: </w:t>
            </w:r>
          </w:p>
          <w:p w14:paraId="125CCAB6">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2.4.1.</w:t>
            </w:r>
            <w:r>
              <w:rPr>
                <w:rFonts w:ascii="Times New Roman" w:hAnsi="Times New Roman"/>
                <w:color w:val="000000"/>
                <w:sz w:val="18"/>
                <w:szCs w:val="18"/>
                <w:lang w:eastAsia="ru-RU"/>
              </w:rPr>
              <w:t xml:space="preserve"> </w:t>
            </w:r>
            <w:r>
              <w:rPr>
                <w:rStyle w:val="13"/>
                <w:rFonts w:hint="default" w:ascii="Times New Roman" w:hAnsi="Times New Roman" w:cs="Times New Roman"/>
                <w:sz w:val="18"/>
                <w:szCs w:val="18"/>
              </w:rPr>
              <w:t>Клиент обязан своевременно предоставить Агентству все необходимые и достоверные документы и сведения, а также произвести оплату услуг в порядке и сроки, установленные настоящим Договором, и соблюдать указания Агентства, необходимые для надлежащего оказания услуг.</w:t>
            </w:r>
          </w:p>
          <w:p w14:paraId="428A7092">
            <w:pPr>
              <w:pStyle w:val="12"/>
              <w:ind w:left="0" w:leftChars="0" w:firstLine="189" w:firstLineChars="105"/>
              <w:jc w:val="both"/>
              <w:rPr>
                <w:rFonts w:ascii="Times New Roman" w:hAnsi="Times New Roman"/>
                <w:color w:val="000000"/>
                <w:sz w:val="18"/>
                <w:szCs w:val="18"/>
                <w:lang w:eastAsia="ru-RU"/>
              </w:rPr>
            </w:pPr>
            <w:r>
              <w:rPr>
                <w:rFonts w:ascii="Times New Roman" w:hAnsi="Times New Roman"/>
                <w:b/>
                <w:bCs/>
                <w:color w:val="000000"/>
                <w:sz w:val="18"/>
                <w:szCs w:val="18"/>
                <w:lang w:eastAsia="ru-RU"/>
              </w:rPr>
              <w:t>2.4.</w:t>
            </w:r>
            <w:r>
              <w:rPr>
                <w:rFonts w:hint="default" w:ascii="Times New Roman" w:hAnsi="Times New Roman"/>
                <w:b/>
                <w:bCs/>
                <w:color w:val="000000"/>
                <w:sz w:val="18"/>
                <w:szCs w:val="18"/>
                <w:lang w:val="en-US" w:eastAsia="ru-RU"/>
              </w:rPr>
              <w:t>2</w:t>
            </w:r>
            <w:r>
              <w:rPr>
                <w:rFonts w:ascii="Times New Roman" w:hAnsi="Times New Roman"/>
                <w:b/>
                <w:bCs/>
                <w:color w:val="000000"/>
                <w:sz w:val="18"/>
                <w:szCs w:val="18"/>
                <w:lang w:eastAsia="ru-RU"/>
              </w:rPr>
              <w:t>.</w:t>
            </w:r>
            <w:r>
              <w:rPr>
                <w:rFonts w:ascii="Times New Roman" w:hAnsi="Times New Roman"/>
                <w:color w:val="000000"/>
                <w:sz w:val="18"/>
                <w:szCs w:val="18"/>
                <w:lang w:eastAsia="ru-RU"/>
              </w:rPr>
              <w:t xml:space="preserve"> Нести полную ответственность за достоверность предоставленной информации Агентству. Клиент обязуется проверить правильность заполнения своих данных в заявлении или анкете и несёт полную персональную ответственность за последствия неправильного их заполнения;</w:t>
            </w:r>
          </w:p>
          <w:p w14:paraId="2A1EE428">
            <w:pPr>
              <w:pStyle w:val="12"/>
              <w:ind w:left="0" w:leftChars="0" w:firstLine="189" w:firstLineChars="105"/>
              <w:jc w:val="both"/>
              <w:rPr>
                <w:rStyle w:val="15"/>
                <w:rFonts w:hint="default" w:ascii="Times New Roman" w:hAnsi="Times New Roman" w:cs="Times New Roman"/>
                <w:sz w:val="18"/>
                <w:szCs w:val="18"/>
                <w:lang w:val="ru-RU"/>
              </w:rPr>
            </w:pPr>
            <w:r>
              <w:rPr>
                <w:rFonts w:ascii="Times New Roman" w:hAnsi="Times New Roman" w:cs="Times New Roman"/>
                <w:b/>
                <w:bCs/>
                <w:color w:val="000000"/>
                <w:sz w:val="18"/>
                <w:szCs w:val="18"/>
                <w:lang w:val="kk-KZ" w:eastAsia="ru-RU"/>
              </w:rPr>
              <w:t>2.4.</w:t>
            </w:r>
            <w:r>
              <w:rPr>
                <w:rFonts w:hint="default" w:ascii="Times New Roman" w:hAnsi="Times New Roman" w:cs="Times New Roman"/>
                <w:b/>
                <w:bCs/>
                <w:color w:val="000000"/>
                <w:sz w:val="18"/>
                <w:szCs w:val="18"/>
                <w:lang w:val="en-US" w:eastAsia="ru-RU"/>
              </w:rPr>
              <w:t>3</w:t>
            </w:r>
            <w:r>
              <w:rPr>
                <w:rFonts w:ascii="Times New Roman" w:hAnsi="Times New Roman" w:cs="Times New Roman"/>
                <w:b/>
                <w:bCs/>
                <w:color w:val="000000"/>
                <w:sz w:val="18"/>
                <w:szCs w:val="18"/>
                <w:lang w:val="kk-KZ" w:eastAsia="ru-RU"/>
              </w:rPr>
              <w:t>.</w:t>
            </w:r>
            <w:r>
              <w:rPr>
                <w:rFonts w:ascii="Times New Roman" w:hAnsi="Times New Roman" w:cs="Times New Roman"/>
                <w:color w:val="000000"/>
                <w:sz w:val="18"/>
                <w:szCs w:val="18"/>
                <w:lang w:val="kk-KZ" w:eastAsia="ru-RU"/>
              </w:rPr>
              <w:t xml:space="preserve"> </w:t>
            </w:r>
            <w:r>
              <w:rPr>
                <w:rStyle w:val="15"/>
                <w:rFonts w:hint="default" w:ascii="Times New Roman" w:hAnsi="Times New Roman" w:cs="Times New Roman"/>
                <w:sz w:val="18"/>
                <w:szCs w:val="18"/>
              </w:rPr>
              <w:t>При получении комплекта документов Клиент подписывает акт выполненных работ; акт подтверждает полное и надлежащее исполнение обязательств Агентства. При направлении документов Клиенту курьером/иным способом факт получения Клиентом документов приравнивается к подписанию акта</w:t>
            </w:r>
            <w:r>
              <w:rPr>
                <w:rStyle w:val="15"/>
                <w:rFonts w:hint="default" w:ascii="Times New Roman" w:hAnsi="Times New Roman" w:cs="Times New Roman"/>
                <w:sz w:val="18"/>
                <w:szCs w:val="18"/>
                <w:lang w:val="ru-RU"/>
              </w:rPr>
              <w:t>.</w:t>
            </w:r>
          </w:p>
          <w:p w14:paraId="54542B14">
            <w:pPr>
              <w:pStyle w:val="12"/>
              <w:bidi w:val="0"/>
              <w:ind w:left="0" w:leftChars="0" w:firstLine="162" w:firstLineChars="90"/>
              <w:jc w:val="both"/>
              <w:rPr>
                <w:rFonts w:hint="default" w:ascii="Times New Roman" w:hAnsi="Times New Roman" w:cs="Times New Roman"/>
                <w:sz w:val="18"/>
                <w:szCs w:val="18"/>
                <w:lang w:val="ru-RU"/>
              </w:rPr>
            </w:pPr>
            <w:r>
              <w:rPr>
                <w:rFonts w:hint="default" w:ascii="Times New Roman" w:hAnsi="Times New Roman" w:cs="Times New Roman"/>
                <w:sz w:val="18"/>
                <w:szCs w:val="18"/>
              </w:rPr>
              <w:t>В случае непредоставления мотивированных письменных замечаний в течение 3 рабочих дней с момента получения документов услуги считаются принятыми Клиентом в полном объёме</w:t>
            </w:r>
            <w:r>
              <w:rPr>
                <w:rFonts w:hint="default" w:ascii="Times New Roman" w:hAnsi="Times New Roman" w:cs="Times New Roman"/>
                <w:sz w:val="18"/>
                <w:szCs w:val="18"/>
                <w:lang w:val="ru-RU"/>
              </w:rPr>
              <w:t>;</w:t>
            </w:r>
          </w:p>
          <w:p w14:paraId="4FCC2E4E">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rPr>
              <w:t>2.4.</w:t>
            </w:r>
            <w:r>
              <w:rPr>
                <w:rFonts w:hint="default" w:ascii="Times New Roman" w:hAnsi="Times New Roman" w:cs="Times New Roman"/>
                <w:b/>
                <w:bCs/>
                <w:color w:val="000000"/>
                <w:sz w:val="18"/>
                <w:szCs w:val="18"/>
                <w:lang w:val="ru-RU"/>
              </w:rPr>
              <w:t>4</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ascii="Times New Roman" w:hAnsi="Times New Roman"/>
                <w:color w:val="000000"/>
                <w:sz w:val="18"/>
                <w:szCs w:val="18"/>
              </w:rPr>
              <w:t>Не нарушать общепринятые правила поведения и этики (в том числе не оскорблять и не унижать права сотрудников Агентства), а также не распространять заведомо ложную или недостоверную информацию об Агентстве среди третьих лиц и иных организаций любыми доступными способами</w:t>
            </w:r>
            <w:r>
              <w:rPr>
                <w:rFonts w:ascii="Times New Roman" w:hAnsi="Times New Roman" w:cs="Times New Roman"/>
                <w:color w:val="000000"/>
                <w:sz w:val="18"/>
                <w:szCs w:val="18"/>
                <w:lang w:eastAsia="ru-RU"/>
              </w:rPr>
              <w:t xml:space="preserve"> </w:t>
            </w:r>
            <w:r>
              <w:rPr>
                <w:rFonts w:ascii="Times New Roman" w:hAnsi="Times New Roman" w:cs="Times New Roman"/>
                <w:color w:val="000000"/>
                <w:sz w:val="18"/>
                <w:szCs w:val="18"/>
              </w:rPr>
              <w:t>(в том числе в соц.сетях);</w:t>
            </w:r>
          </w:p>
          <w:p w14:paraId="122C111F">
            <w:pPr>
              <w:pStyle w:val="12"/>
              <w:bidi w:val="0"/>
              <w:ind w:left="0" w:leftChars="0" w:firstLine="196" w:firstLineChars="109"/>
              <w:jc w:val="both"/>
              <w:rPr>
                <w:rFonts w:hint="default" w:ascii="Times New Roman" w:hAnsi="Times New Roman" w:cs="Times New Roman"/>
                <w:sz w:val="18"/>
                <w:szCs w:val="18"/>
              </w:rPr>
            </w:pPr>
            <w:r>
              <w:rPr>
                <w:rFonts w:ascii="Times New Roman" w:hAnsi="Times New Roman" w:cs="Times New Roman"/>
                <w:b/>
                <w:bCs/>
                <w:color w:val="000000"/>
                <w:sz w:val="18"/>
                <w:szCs w:val="18"/>
                <w:lang w:eastAsia="ru-RU"/>
              </w:rPr>
              <w:t>2.4.</w:t>
            </w:r>
            <w:r>
              <w:rPr>
                <w:rFonts w:hint="default" w:ascii="Times New Roman" w:hAnsi="Times New Roman" w:cs="Times New Roman"/>
                <w:b/>
                <w:bCs/>
                <w:color w:val="000000"/>
                <w:sz w:val="18"/>
                <w:szCs w:val="18"/>
                <w:lang w:val="en-US" w:eastAsia="ru-RU"/>
              </w:rPr>
              <w:t>5</w:t>
            </w:r>
            <w:r>
              <w:rPr>
                <w:rFonts w:ascii="Times New Roman" w:hAnsi="Times New Roman" w:cs="Times New Roman"/>
                <w:b/>
                <w:bCs/>
                <w:color w:val="000000"/>
                <w:sz w:val="18"/>
                <w:szCs w:val="18"/>
                <w:lang w:eastAsia="ru-RU"/>
              </w:rPr>
              <w:t>.</w:t>
            </w:r>
            <w:r>
              <w:rPr>
                <w:rFonts w:hint="default" w:ascii="Times New Roman" w:hAnsi="Times New Roman" w:cs="Times New Roman"/>
                <w:b/>
                <w:bCs/>
                <w:color w:val="000000"/>
                <w:sz w:val="18"/>
                <w:szCs w:val="18"/>
                <w:lang w:val="en-US" w:eastAsia="ru-RU"/>
              </w:rPr>
              <w:t xml:space="preserve"> </w:t>
            </w:r>
            <w:r>
              <w:rPr>
                <w:rFonts w:hint="default" w:ascii="Times New Roman" w:hAnsi="Times New Roman" w:cs="Times New Roman"/>
                <w:sz w:val="18"/>
                <w:szCs w:val="18"/>
              </w:rPr>
              <w:t>Клиент обязуется самостоятельно проходить все необходимые собеседования, интервью, тестирования, проверки и иные процедуры, предусмотренные требованиями работодателей, учебных заведений, консульств, посольств, визовых центров, государственных органов и иных третьих лиц.</w:t>
            </w:r>
          </w:p>
          <w:p w14:paraId="177E2BE0">
            <w:pPr>
              <w:pStyle w:val="12"/>
              <w:bidi w:val="0"/>
              <w:ind w:left="0" w:leftChars="0" w:firstLine="196" w:firstLineChars="109"/>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назначенное собеседование, интервью, тестирование либо иное мероприятие, а равно отказ от его прохождения, считается нарушением условий настоящего Договора со стороны Клиента.</w:t>
            </w:r>
          </w:p>
          <w:p w14:paraId="74CE4A4B">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неявки Клиента на подачу документов, прохождение биометрии, медицинского обследования, собеседования, интервью, тестирования либо иного обязательного мероприятия, назначенного работодателем, учебным заведением, консульством, визовым центром, государственным органом или иным третьим лицом, обязательства Агентства считаются исполненными в полном объёме.</w:t>
            </w:r>
          </w:p>
          <w:p w14:paraId="6C0A11D5">
            <w:pPr>
              <w:pStyle w:val="12"/>
              <w:tabs>
                <w:tab w:val="left" w:pos="660"/>
              </w:tabs>
              <w:ind w:left="0" w:leftChars="0" w:firstLine="189" w:firstLineChars="105"/>
              <w:jc w:val="both"/>
              <w:rPr>
                <w:rFonts w:ascii="Times New Roman" w:hAnsi="Times New Roman" w:cs="Times New Roman"/>
                <w:color w:val="000000"/>
                <w:sz w:val="18"/>
                <w:szCs w:val="18"/>
                <w:lang w:eastAsia="ru-RU"/>
              </w:rPr>
            </w:pPr>
          </w:p>
          <w:p w14:paraId="75440FAB">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С</w:t>
            </w:r>
            <w:r>
              <w:rPr>
                <w:rFonts w:ascii="Times New Roman" w:hAnsi="Times New Roman" w:cs="Times New Roman"/>
                <w:b/>
                <w:color w:val="000000"/>
                <w:sz w:val="18"/>
                <w:szCs w:val="18"/>
                <w:lang w:val="kk-KZ"/>
              </w:rPr>
              <w:t>РОКИ И УСЛОВИЯ</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ИСПОЛНЕНИЯ</w:t>
            </w:r>
            <w:r>
              <w:rPr>
                <w:rFonts w:ascii="Times New Roman" w:hAnsi="Times New Roman" w:cs="Times New Roman"/>
                <w:b/>
                <w:color w:val="000000"/>
                <w:spacing w:val="-4"/>
                <w:sz w:val="18"/>
                <w:szCs w:val="18"/>
              </w:rPr>
              <w:t xml:space="preserve"> </w:t>
            </w:r>
            <w:r>
              <w:rPr>
                <w:rFonts w:ascii="Times New Roman" w:hAnsi="Times New Roman" w:cs="Times New Roman"/>
                <w:b/>
                <w:color w:val="000000"/>
                <w:spacing w:val="-4"/>
                <w:sz w:val="18"/>
                <w:szCs w:val="18"/>
                <w:lang w:val="kk-KZ"/>
              </w:rPr>
              <w:t>ОБЯЗАТЕЛЬСТВ</w:t>
            </w:r>
          </w:p>
          <w:p w14:paraId="176B1738">
            <w:pPr>
              <w:pStyle w:val="12"/>
              <w:bidi w:val="0"/>
              <w:ind w:left="0" w:leftChars="0" w:firstLine="189" w:firstLineChars="105"/>
              <w:jc w:val="both"/>
              <w:rPr>
                <w:rFonts w:hint="default" w:ascii="Times New Roman" w:hAnsi="Times New Roman" w:cs="Times New Roman"/>
                <w:b/>
                <w:bCs/>
                <w:sz w:val="18"/>
                <w:szCs w:val="18"/>
              </w:rPr>
            </w:pPr>
          </w:p>
          <w:p w14:paraId="26A77105">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 xml:space="preserve"> Настоящий Договор вступает в силу с момента его подписания и действует до полного исполнения Сторонами своих обязательств, но не более 18 (восемнадцати) месяцев с даты подписания Договора.</w:t>
            </w:r>
          </w:p>
          <w:p w14:paraId="3281AE4A">
            <w:pPr>
              <w:pStyle w:val="12"/>
              <w:bidi w:val="0"/>
              <w:ind w:left="0" w:leftChars="0" w:firstLine="189" w:firstLineChars="105"/>
              <w:jc w:val="both"/>
              <w:rPr>
                <w:rStyle w:val="13"/>
                <w:rFonts w:hint="default" w:ascii="Times New Roman" w:hAnsi="Times New Roman" w:cs="Times New Roman"/>
                <w:sz w:val="18"/>
                <w:szCs w:val="18"/>
                <w:lang w:val="en-US"/>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Срок исполнения обязательств по настоящему Договору составляет до 18 (восемнадцати) месяцев с даты предоставления Клиентом всех необходимых документов и</w:t>
            </w:r>
            <w:r>
              <w:rPr>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выполнения Клиентом условий оплаты, предусмотренных пунктом</w:t>
            </w:r>
            <w:r>
              <w:rPr>
                <w:rStyle w:val="13"/>
                <w:rFonts w:hint="default" w:ascii="Times New Roman" w:hAnsi="Times New Roman" w:cs="Times New Roman"/>
                <w:sz w:val="18"/>
                <w:szCs w:val="18"/>
                <w:lang w:val="ru-RU"/>
              </w:rPr>
              <w:t xml:space="preserve"> 4.2. Настоящего договора</w:t>
            </w:r>
            <w:r>
              <w:rPr>
                <w:rStyle w:val="13"/>
                <w:rFonts w:hint="default" w:ascii="Times New Roman" w:hAnsi="Times New Roman" w:cs="Times New Roman"/>
                <w:sz w:val="18"/>
                <w:szCs w:val="18"/>
                <w:lang w:val="en-US"/>
              </w:rPr>
              <w:t>.</w:t>
            </w:r>
          </w:p>
          <w:p w14:paraId="1F18687C">
            <w:pPr>
              <w:pStyle w:val="12"/>
              <w:bidi w:val="0"/>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b/>
                <w:bCs/>
                <w:color w:val="000000"/>
                <w:sz w:val="18"/>
                <w:szCs w:val="18"/>
                <w:lang w:val="en-US"/>
              </w:rPr>
              <w:t>3</w:t>
            </w:r>
            <w:r>
              <w:rPr>
                <w:rFonts w:hint="default" w:ascii="Times New Roman" w:hAnsi="Times New Roman" w:cs="Times New Roman"/>
                <w:b/>
                <w:bCs/>
                <w:color w:val="000000"/>
                <w:sz w:val="18"/>
                <w:szCs w:val="18"/>
              </w:rPr>
              <w:t>.</w:t>
            </w:r>
            <w:r>
              <w:rPr>
                <w:rFonts w:hint="default" w:ascii="Times New Roman" w:hAnsi="Times New Roman" w:cs="Times New Roman"/>
                <w:color w:val="000000"/>
                <w:sz w:val="18"/>
                <w:szCs w:val="18"/>
              </w:rPr>
              <w:t xml:space="preserve"> Агентство не гарантирует сроки записи Клиента в консульства, визовые центры, а также сроки прохождения процедур, рассмотрения документов и принятия решений, поскольку указанные процессы осуществляются третьими лицами и не зависят от воли и действий Агентства.</w:t>
            </w:r>
          </w:p>
          <w:p w14:paraId="1F9AF1EB">
            <w:pPr>
              <w:pStyle w:val="12"/>
              <w:ind w:left="0" w:leftChars="0" w:firstLine="189" w:firstLineChars="105"/>
              <w:jc w:val="both"/>
              <w:rPr>
                <w:rFonts w:hint="default" w:ascii="Times New Roman" w:hAnsi="Times New Roman" w:cs="Times New Roman"/>
                <w:color w:val="000000"/>
                <w:sz w:val="18"/>
                <w:szCs w:val="18"/>
              </w:rPr>
            </w:pPr>
            <w:r>
              <w:rPr>
                <w:rFonts w:hint="default" w:ascii="Times New Roman" w:hAnsi="Times New Roman" w:cs="Times New Roman"/>
                <w:color w:val="000000"/>
                <w:sz w:val="18"/>
                <w:szCs w:val="18"/>
              </w:rPr>
              <w:t>Клиент подтверждает, что ему разъяснено, что запись на подачу документов может осуществляться посредством очереди, системы распределения дат (включая жеребьёвку), а также иных процедур, устанавливаемых консульствами и визовыми центрами, на которые Агентство не может повлиять.</w:t>
            </w:r>
          </w:p>
          <w:p w14:paraId="76DDE1CF">
            <w:pPr>
              <w:pStyle w:val="12"/>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color w:val="000000"/>
                <w:sz w:val="18"/>
                <w:szCs w:val="18"/>
              </w:rPr>
              <w:t>Увеличение сроков оказания услуг, вызванное действиями третьих лиц, не является нарушением обязательств Агентства и не может являться основанием для предъявления претензий или возврата денежных средств.</w:t>
            </w:r>
            <w:r>
              <w:rPr>
                <w:rStyle w:val="13"/>
                <w:rFonts w:hint="default" w:ascii="Times New Roman" w:hAnsi="Times New Roman" w:cs="Times New Roman"/>
                <w:sz w:val="18"/>
                <w:szCs w:val="18"/>
              </w:rPr>
              <w:t xml:space="preserve"> </w:t>
            </w:r>
          </w:p>
          <w:p w14:paraId="64BC22A8">
            <w:pPr>
              <w:pStyle w:val="12"/>
              <w:ind w:left="0" w:leftChars="0" w:firstLine="189" w:firstLineChars="105"/>
              <w:jc w:val="both"/>
              <w:rPr>
                <w:rStyle w:val="13"/>
                <w:rFonts w:hint="default" w:ascii="Times New Roman" w:hAnsi="Times New Roman" w:cs="Times New Roman"/>
                <w:sz w:val="18"/>
                <w:szCs w:val="18"/>
              </w:rPr>
            </w:pPr>
          </w:p>
          <w:p w14:paraId="3286297D">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lang w:eastAsia="ru-RU"/>
              </w:rPr>
            </w:pPr>
            <w:r>
              <w:rPr>
                <w:rFonts w:ascii="Times New Roman" w:hAnsi="Times New Roman" w:cs="Times New Roman"/>
                <w:b/>
                <w:color w:val="000000"/>
                <w:sz w:val="18"/>
                <w:szCs w:val="18"/>
                <w:lang w:eastAsia="ru-RU"/>
              </w:rPr>
              <w:t>С</w:t>
            </w:r>
            <w:r>
              <w:rPr>
                <w:rFonts w:ascii="Times New Roman" w:hAnsi="Times New Roman" w:cs="Times New Roman"/>
                <w:b/>
                <w:color w:val="000000"/>
                <w:sz w:val="18"/>
                <w:szCs w:val="18"/>
                <w:lang w:val="kk-KZ" w:eastAsia="ru-RU"/>
              </w:rPr>
              <w:t>ТОИМОСТЬ УСЛУГ И ПОРЯДОК ОПЛАТЫ</w:t>
            </w:r>
          </w:p>
          <w:p w14:paraId="4E12172C">
            <w:pPr>
              <w:pStyle w:val="12"/>
              <w:ind w:left="0" w:leftChars="0" w:firstLine="189" w:firstLineChars="105"/>
              <w:jc w:val="both"/>
              <w:rPr>
                <w:rFonts w:ascii="Times New Roman" w:hAnsi="Times New Roman" w:cs="Times New Roman"/>
                <w:b/>
                <w:bCs/>
                <w:color w:val="000000"/>
                <w:sz w:val="18"/>
                <w:szCs w:val="18"/>
                <w:lang w:eastAsia="ru-RU"/>
              </w:rPr>
            </w:pPr>
          </w:p>
          <w:p w14:paraId="254F0DB1">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4.1.</w:t>
            </w:r>
            <w:r>
              <w:rPr>
                <w:rFonts w:ascii="Times New Roman" w:hAnsi="Times New Roman" w:cs="Times New Roman"/>
                <w:color w:val="000000"/>
                <w:sz w:val="18"/>
                <w:szCs w:val="18"/>
                <w:lang w:eastAsia="ru-RU"/>
              </w:rPr>
              <w:t xml:space="preserve"> Стоимость услуг по настоящему договору составляет </w:t>
            </w:r>
            <w:r>
              <w:rPr>
                <w:rFonts w:hint="default" w:ascii="Times New Roman" w:hAnsi="Times New Roman" w:cs="Times New Roman"/>
                <w:b w:val="0"/>
                <w:bCs w:val="0"/>
                <w:color w:val="000000"/>
                <w:sz w:val="18"/>
                <w:szCs w:val="18"/>
                <w:lang w:val="en-US" w:eastAsia="ru-RU"/>
              </w:rPr>
              <w:t>{{TOTAL_AMOUNT_NUM}} ({{TOTAL_AMOUNT_WORDS}})</w:t>
            </w:r>
            <w:r>
              <w:rPr>
                <w:rFonts w:hint="default" w:ascii="Times New Roman" w:hAnsi="Times New Roman" w:cs="Times New Roman"/>
                <w:b/>
                <w:bCs/>
                <w:color w:val="000000"/>
                <w:sz w:val="18"/>
                <w:szCs w:val="18"/>
                <w:lang w:val="en-US" w:eastAsia="ru-RU"/>
              </w:rPr>
              <w:t xml:space="preserve"> </w:t>
            </w:r>
            <w:r>
              <w:rPr>
                <w:rFonts w:ascii="Times New Roman" w:hAnsi="Times New Roman" w:cs="Times New Roman"/>
                <w:color w:val="000000"/>
                <w:sz w:val="18"/>
                <w:szCs w:val="18"/>
                <w:lang w:eastAsia="ru-RU"/>
              </w:rPr>
              <w:t>тенге.</w:t>
            </w:r>
          </w:p>
          <w:p w14:paraId="19CC18C8">
            <w:pPr>
              <w:pStyle w:val="12"/>
              <w:ind w:left="0" w:leftChars="0" w:firstLine="189" w:firstLineChars="105"/>
              <w:jc w:val="both"/>
              <w:rPr>
                <w:rFonts w:ascii="Times New Roman" w:hAnsi="Times New Roman" w:cs="Times New Roman"/>
                <w:color w:val="000000"/>
                <w:sz w:val="18"/>
                <w:szCs w:val="18"/>
                <w:lang w:eastAsia="ru-RU"/>
              </w:rPr>
            </w:pPr>
            <w:r>
              <w:rPr>
                <w:rFonts w:ascii="Times New Roman" w:hAnsi="Times New Roman" w:cs="Times New Roman"/>
                <w:b/>
                <w:bCs/>
                <w:color w:val="000000"/>
                <w:sz w:val="18"/>
                <w:szCs w:val="18"/>
                <w:lang w:eastAsia="ru-RU"/>
              </w:rPr>
              <w:t>4.2.</w:t>
            </w:r>
            <w:r>
              <w:rPr>
                <w:rFonts w:ascii="Times New Roman" w:hAnsi="Times New Roman" w:cs="Times New Roman"/>
                <w:color w:val="000000"/>
                <w:sz w:val="18"/>
                <w:szCs w:val="18"/>
                <w:lang w:eastAsia="ru-RU"/>
              </w:rPr>
              <w:t xml:space="preserve"> </w:t>
            </w:r>
            <w:r>
              <w:rPr>
                <w:rFonts w:ascii="Times New Roman" w:hAnsi="Times New Roman"/>
                <w:color w:val="000000"/>
                <w:sz w:val="18"/>
                <w:szCs w:val="18"/>
                <w:lang w:eastAsia="ru-RU"/>
              </w:rPr>
              <w:t>Клиент обязуется предварительно оплатить полную или частичную стоимость услуги, но не менее 50% от общей стоимости оказания услуг согласно настоящему Договору, перед началом их предоставления</w:t>
            </w:r>
            <w:r>
              <w:rPr>
                <w:rFonts w:ascii="Times New Roman" w:hAnsi="Times New Roman" w:cs="Times New Roman"/>
                <w:color w:val="000000"/>
                <w:sz w:val="18"/>
                <w:szCs w:val="18"/>
                <w:lang w:eastAsia="ru-RU"/>
              </w:rPr>
              <w:t>. Предоплата которой составляет {{PREPAYMENT_NUM}}</w:t>
            </w:r>
            <w:r>
              <w:rPr>
                <w:rFonts w:hint="default" w:ascii="Times New Roman" w:hAnsi="Times New Roman" w:cs="Times New Roman"/>
                <w:color w:val="000000"/>
                <w:sz w:val="18"/>
                <w:szCs w:val="18"/>
                <w:lang w:val="en-US" w:eastAsia="ru-RU"/>
              </w:rPr>
              <w:t> ({{PREPAYMENT_WORDS}}</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xml:space="preserve"/>
            </w:r>
            <w:r>
              <w:rPr>
                <w:rFonts w:ascii="Times New Roman" w:hAnsi="Times New Roman" w:cs="Times New Roman"/>
                <w:color w:val="000000"/>
                <w:sz w:val="18"/>
                <w:szCs w:val="18"/>
                <w:lang w:eastAsia="ru-RU"/>
              </w:rPr>
              <w:t/>
            </w:r>
            <w:r>
              <w:rPr>
                <w:rFonts w:hint="default" w:ascii="Times New Roman" w:hAnsi="Times New Roman" w:cs="Times New Roman"/>
                <w:color w:val="000000"/>
                <w:sz w:val="18"/>
                <w:szCs w:val="18"/>
                <w:lang w:val="en-US" w:eastAsia="ru-RU"/>
              </w:rPr>
              <w:t/>
            </w:r>
            <w:r>
              <w:rPr>
                <w:rFonts w:ascii="Times New Roman" w:hAnsi="Times New Roman" w:cs="Times New Roman"/>
                <w:color w:val="000000"/>
                <w:sz w:val="18"/>
                <w:szCs w:val="18"/>
                <w:lang w:eastAsia="ru-RU"/>
              </w:rPr>
              <w:t>) тенге. Остальную часть оплаты не</w:t>
            </w:r>
            <w:r>
              <w:rPr>
                <w:rFonts w:hint="default" w:ascii="Times New Roman" w:hAnsi="Times New Roman" w:cs="Times New Roman"/>
                <w:color w:val="000000"/>
                <w:sz w:val="18"/>
                <w:szCs w:val="18"/>
                <w:lang w:val="en-US" w:eastAsia="ru-RU"/>
              </w:rPr>
              <w:t xml:space="preserve"> позднее</w:t>
            </w:r>
            <w:r>
              <w:rPr>
                <w:rFonts w:ascii="Times New Roman" w:hAnsi="Times New Roman" w:cs="Times New Roman"/>
                <w:color w:val="000000"/>
                <w:sz w:val="18"/>
                <w:szCs w:val="18"/>
                <w:lang w:eastAsia="ru-RU"/>
              </w:rPr>
              <w:t xml:space="preserve"> </w:t>
            </w:r>
            <w:r>
              <w:rPr>
                <w:rFonts w:ascii="Times New Roman" w:hAnsi="Times New Roman" w:cs="Times New Roman"/>
                <w:b/>
                <w:bCs/>
                <w:color w:val="000000"/>
                <w:sz w:val="18"/>
                <w:szCs w:val="18"/>
                <w:u w:val="single"/>
                <w:lang w:eastAsia="ru-RU"/>
              </w:rPr>
              <w:t>14 (четырнадцати) календарных дней</w:t>
            </w:r>
            <w:r>
              <w:rPr>
                <w:rFonts w:ascii="Times New Roman" w:hAnsi="Times New Roman" w:cs="Times New Roman"/>
                <w:color w:val="000000"/>
                <w:sz w:val="18"/>
                <w:szCs w:val="18"/>
                <w:lang w:eastAsia="ru-RU"/>
              </w:rPr>
              <w:t xml:space="preserve"> со дня подписания настоящего договора.</w:t>
            </w:r>
          </w:p>
          <w:p w14:paraId="184B4BE8">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Общая стоимость услуг по настоящему Договору не включает консульские сборы, сервисные сборы визовых центров, транспортные расходы Клиента, расходы на получение справок из медицинских и государственных учреждений, а также иные расходы третьих лиц, если иное прямо не указано в Приложении №1 к настоящему Договору.</w:t>
            </w:r>
          </w:p>
          <w:p w14:paraId="7912B7A5">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Полный перечень услуг и расходов, входящих и не входящих в стоимость услуг Агентства, определяется Приложением №1, являющимся неотъемлемой частью настоящего Договора.</w:t>
            </w:r>
          </w:p>
          <w:p w14:paraId="5B5468FC">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Стоимость услуг по настоящему Договору включает в себя консультационные, информационные и организационно-сопроводительные услуги Агентства, в том числе консультации по вопросам оформления визы, помощь в сборе и подготовке документов, заполнение анкет и иных форм, проверку документов, предоставленных Клиентом, а также иные услуги, предусмотренные настоящим Договором и Приложением №1 к нему.</w:t>
            </w:r>
          </w:p>
          <w:p w14:paraId="180B2C4A">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Перечень услуг, входящих и не входящих в стоимость, а также стоимость отдельных услуг указываются в Приложении №1, являющемся неотъемлемой частью настоящего Договора.</w:t>
            </w:r>
          </w:p>
          <w:p w14:paraId="25784859">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4.5. </w:t>
            </w:r>
            <w:r>
              <w:rPr>
                <w:rFonts w:hint="default" w:ascii="Times New Roman" w:hAnsi="Times New Roman" w:cs="Times New Roman"/>
                <w:sz w:val="18"/>
                <w:szCs w:val="18"/>
              </w:rPr>
              <w:t>Клиент подтверждает, что до подписания настоящего Договора ознакомлен с Приложением №1 и Приложением №2 к настоящему Договору, ему разъяснены перечень услуг, входящих и не входящих в стоимость услуг Агентства, порядок оплаты, ограничения ответственности Агентства, возможные дополнительные расходы, а также иные существенные условия оказания услуг.</w:t>
            </w:r>
          </w:p>
          <w:p w14:paraId="56FCD4A0">
            <w:pPr>
              <w:bidi w:val="0"/>
              <w:ind w:left="0" w:leftChars="0" w:firstLine="181"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4.6.</w:t>
            </w:r>
            <w:r>
              <w:rPr>
                <w:rFonts w:hint="default" w:ascii="Times New Roman" w:hAnsi="Times New Roman" w:cs="Times New Roman"/>
                <w:sz w:val="18"/>
                <w:szCs w:val="18"/>
              </w:rPr>
              <w:t xml:space="preserve"> Клиент подтверждает и соглашается с тем, что оплата услуг Агентства по настоящему Договору является оплатой консультационных, информационных и организационно-сопроводительных услуг Агентства и не является оплатой визы, консульского решения, приглашения, трудоустройства, поступления в учебное заведение, получения вида на жительство, гражданства либо любого иного решения, принимаемого третьими лицами.</w:t>
            </w:r>
          </w:p>
          <w:p w14:paraId="2EAA7C0C">
            <w:pPr>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принятие положительного решения консульством, визовым центром, работодателем, учебным заведением, миграционным органом либо иным уполномоченным органом или организацией.</w:t>
            </w:r>
          </w:p>
          <w:p w14:paraId="0706F684">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самостоятельно несёт расходы, связанные с подачей документов, прохождением биометрии, медицинских обследований, собеседований, интервью, тестирований, поездками в другие города и государства, проживанием, питанием, страхованием, транспортом, консульскими и сервисными сборами, а также иными расходами, возникающими в процессе исполнения настоящего Договора.</w:t>
            </w:r>
          </w:p>
          <w:p w14:paraId="28F324CD">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и принятых третьими лицами решений.</w:t>
            </w:r>
          </w:p>
          <w:p w14:paraId="790380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подтверждает, что стоимость услуг Агентства определена по соглашению сторон и является разумной и справедливой. Клиент не имеет возражений относительно стоимости услуг на момент подписания настоящего Договора.</w:t>
            </w:r>
          </w:p>
          <w:p w14:paraId="542885A4">
            <w:pPr>
              <w:pStyle w:val="12"/>
              <w:bidi w:val="0"/>
              <w:ind w:left="0" w:leftChars="0" w:firstLine="163" w:firstLineChars="91"/>
              <w:jc w:val="both"/>
              <w:rPr>
                <w:rFonts w:hint="default" w:ascii="Times New Roman" w:hAnsi="Times New Roman" w:cs="Times New Roman"/>
                <w:sz w:val="18"/>
                <w:szCs w:val="18"/>
              </w:rPr>
            </w:pPr>
          </w:p>
          <w:p w14:paraId="247608D3">
            <w:pPr>
              <w:pStyle w:val="12"/>
              <w:numPr>
                <w:ilvl w:val="0"/>
                <w:numId w:val="1"/>
              </w:numPr>
              <w:tabs>
                <w:tab w:val="left" w:pos="220"/>
              </w:tabs>
              <w:ind w:left="0" w:leftChars="0" w:firstLine="0" w:firstLineChars="0"/>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И</w:t>
            </w:r>
            <w:r>
              <w:rPr>
                <w:rFonts w:ascii="Times New Roman" w:hAnsi="Times New Roman" w:cs="Times New Roman"/>
                <w:b/>
                <w:color w:val="000000"/>
                <w:sz w:val="18"/>
                <w:szCs w:val="18"/>
                <w:lang w:val="kk-KZ"/>
              </w:rPr>
              <w:t>ЗВЕЩЕНИЯ И УВЕДОМЛЕНИЯ</w:t>
            </w:r>
          </w:p>
          <w:p w14:paraId="758F217A">
            <w:pPr>
              <w:pStyle w:val="12"/>
              <w:bidi w:val="0"/>
              <w:ind w:left="0" w:leftChars="0" w:firstLine="189" w:firstLineChars="105"/>
              <w:jc w:val="both"/>
              <w:rPr>
                <w:rFonts w:hint="default" w:ascii="Times New Roman" w:hAnsi="Times New Roman" w:cs="Times New Roman"/>
                <w:b/>
                <w:bCs/>
                <w:sz w:val="18"/>
                <w:szCs w:val="18"/>
              </w:rPr>
            </w:pPr>
          </w:p>
          <w:p w14:paraId="3A39D9F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Уведомления по настоящему Договору направляются по контактам Сторон, указанным в реквизитах, включая </w:t>
            </w:r>
            <w:r>
              <w:rPr>
                <w:rFonts w:hint="default" w:ascii="Times New Roman" w:hAnsi="Times New Roman" w:cs="Times New Roman"/>
                <w:sz w:val="18"/>
                <w:szCs w:val="18"/>
                <w:lang w:val="ru-RU"/>
              </w:rPr>
              <w:t>е-mail</w:t>
            </w:r>
            <w:r>
              <w:rPr>
                <w:rFonts w:hint="default" w:ascii="Times New Roman" w:hAnsi="Times New Roman" w:cs="Times New Roman"/>
                <w:sz w:val="18"/>
                <w:szCs w:val="18"/>
              </w:rPr>
              <w:t>, СМС и мессенджеры (WhatsApp).</w:t>
            </w:r>
          </w:p>
          <w:p w14:paraId="50EDF24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Уведомление считается полученным в день отправки при наличии подтверждения отправки и возможности идентифицировать адресата (номер/почта), если получающая сторона не докажет иное.</w:t>
            </w:r>
          </w:p>
          <w:p w14:paraId="6FF7BD1D">
            <w:pPr>
              <w:pStyle w:val="12"/>
              <w:bidi w:val="0"/>
              <w:ind w:left="0" w:leftChars="0" w:firstLine="189" w:firstLineChars="105"/>
              <w:jc w:val="both"/>
              <w:rPr>
                <w:rFonts w:hint="default" w:ascii="Times New Roman" w:hAnsi="Times New Roman" w:cs="Times New Roman"/>
                <w:sz w:val="18"/>
                <w:szCs w:val="18"/>
              </w:rPr>
            </w:pPr>
          </w:p>
          <w:p w14:paraId="48960F39">
            <w:pPr>
              <w:pStyle w:val="12"/>
              <w:numPr>
                <w:ilvl w:val="0"/>
                <w:numId w:val="1"/>
              </w:numPr>
              <w:ind w:left="0" w:leftChars="0" w:firstLine="0" w:firstLineChars="0"/>
              <w:jc w:val="center"/>
              <w:rPr>
                <w:rFonts w:ascii="Times New Roman" w:hAnsi="Times New Roman" w:cs="Times New Roman"/>
                <w:b/>
                <w:color w:val="auto"/>
                <w:sz w:val="18"/>
                <w:szCs w:val="18"/>
                <w:lang w:val="kk-KZ"/>
              </w:rPr>
            </w:pPr>
            <w:r>
              <w:rPr>
                <w:rFonts w:ascii="Times New Roman" w:hAnsi="Times New Roman" w:cs="Times New Roman"/>
                <w:b/>
                <w:color w:val="auto"/>
                <w:sz w:val="18"/>
                <w:szCs w:val="18"/>
              </w:rPr>
              <w:t>Ф</w:t>
            </w:r>
            <w:r>
              <w:rPr>
                <w:rFonts w:ascii="Times New Roman" w:hAnsi="Times New Roman" w:cs="Times New Roman"/>
                <w:b/>
                <w:color w:val="auto"/>
                <w:sz w:val="18"/>
                <w:szCs w:val="18"/>
                <w:lang w:val="kk-KZ"/>
              </w:rPr>
              <w:t>ОРС</w:t>
            </w:r>
            <w:r>
              <w:rPr>
                <w:rFonts w:ascii="Times New Roman" w:hAnsi="Times New Roman" w:cs="Times New Roman"/>
                <w:b/>
                <w:color w:val="auto"/>
                <w:sz w:val="18"/>
                <w:szCs w:val="18"/>
              </w:rPr>
              <w:t>-</w:t>
            </w:r>
            <w:r>
              <w:rPr>
                <w:rFonts w:ascii="Times New Roman" w:hAnsi="Times New Roman" w:cs="Times New Roman"/>
                <w:b/>
                <w:color w:val="auto"/>
                <w:sz w:val="18"/>
                <w:szCs w:val="18"/>
                <w:lang w:val="kk-KZ"/>
              </w:rPr>
              <w:t>МАЖОР</w:t>
            </w:r>
          </w:p>
          <w:p w14:paraId="315BA0C7">
            <w:pPr>
              <w:pStyle w:val="12"/>
              <w:bidi w:val="0"/>
              <w:ind w:left="0" w:leftChars="0" w:firstLine="189" w:firstLineChars="105"/>
              <w:jc w:val="both"/>
              <w:rPr>
                <w:rFonts w:hint="default" w:ascii="Times New Roman" w:hAnsi="Times New Roman" w:cs="Times New Roman"/>
                <w:b/>
                <w:bCs/>
                <w:sz w:val="18"/>
                <w:szCs w:val="18"/>
              </w:rPr>
            </w:pPr>
          </w:p>
          <w:p w14:paraId="60AA39CD">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Стороны освобождаются от ответственности за неисполнение или ненадлежащее исполнение обязательств по настоящему Договору, если такое неисполнение явилось следствием обстоятельств непреодолимой силы (форс-мажора), находящихся вне разумного контроля Сторон.</w:t>
            </w:r>
          </w:p>
          <w:p w14:paraId="16904A38">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6.2.</w:t>
            </w:r>
            <w:r>
              <w:rPr>
                <w:rFonts w:hint="default" w:ascii="Times New Roman" w:hAnsi="Times New Roman" w:cs="Times New Roman"/>
                <w:sz w:val="18"/>
                <w:szCs w:val="18"/>
              </w:rPr>
              <w:t xml:space="preserve"> К обстоятельствам непреодолимой силы относятся, в том числе, стихийные бедствия, военные действия, чрезвычайные ситуации, эпидемии, а также действия, решения и задержки со стороны иностранных консульств, визовых центров и иных третьих лиц, на которых Агентство не может оказывать влияние.</w:t>
            </w:r>
          </w:p>
          <w:p w14:paraId="44EDD864">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6.3.</w:t>
            </w:r>
            <w:r>
              <w:rPr>
                <w:rFonts w:hint="default" w:ascii="Times New Roman" w:hAnsi="Times New Roman" w:cs="Times New Roman"/>
                <w:sz w:val="18"/>
                <w:szCs w:val="18"/>
              </w:rPr>
              <w:t xml:space="preserve"> Сторона, для которой возникли обстоятельства непреодолимой силы, обязана уведомить другую Сторону любым доступным способом в течение 3 (трёх) рабочих дней.</w:t>
            </w:r>
          </w:p>
          <w:p w14:paraId="036A3362">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На период действия обстоятельств непреодолимой силы сроки исполнения обязательств по настоящему Договору продлеваются на соответствующий срок.</w:t>
            </w:r>
          </w:p>
          <w:p w14:paraId="2B40E012">
            <w:pPr>
              <w:pStyle w:val="12"/>
              <w:bidi w:val="0"/>
              <w:ind w:left="0" w:leftChars="0" w:firstLine="194"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 обстоятельствам непреодолимой силы (форс-мажору) для Клиента не относятся изменение личных планов, семейные обстоятельства, болезнь, беременность, отсутствие денежных средств, увольнение, изменение места жительства, получение повестки, ограничение выезда, изменение жизненных обстоятельств, а также иные обстоятельства, зависящие от личности или действий Клиента.</w:t>
            </w:r>
          </w:p>
          <w:p w14:paraId="2565A831">
            <w:pPr>
              <w:pStyle w:val="12"/>
              <w:bidi w:val="0"/>
              <w:ind w:left="0" w:leftChars="0" w:firstLine="194" w:firstLineChars="108"/>
              <w:jc w:val="both"/>
              <w:rPr>
                <w:rFonts w:hint="default" w:ascii="Times New Roman" w:hAnsi="Times New Roman" w:cs="Times New Roman"/>
                <w:sz w:val="18"/>
                <w:szCs w:val="18"/>
              </w:rPr>
            </w:pPr>
          </w:p>
          <w:p w14:paraId="53A57272">
            <w:pPr>
              <w:pStyle w:val="12"/>
              <w:tabs>
                <w:tab w:val="left" w:pos="220"/>
              </w:tabs>
              <w:ind w:left="0" w:leftChars="0" w:firstLine="189" w:firstLineChars="105"/>
              <w:jc w:val="center"/>
              <w:rPr>
                <w:rFonts w:ascii="Times New Roman" w:hAnsi="Times New Roman" w:cs="Times New Roman"/>
                <w:b/>
                <w:bCs/>
                <w:color w:val="auto"/>
                <w:sz w:val="18"/>
                <w:szCs w:val="18"/>
              </w:rPr>
            </w:pPr>
            <w:r>
              <w:rPr>
                <w:rFonts w:ascii="Times New Roman" w:hAnsi="Times New Roman" w:cs="Times New Roman"/>
                <w:b/>
                <w:color w:val="auto"/>
                <w:sz w:val="18"/>
                <w:szCs w:val="18"/>
              </w:rPr>
              <w:t>7. К</w:t>
            </w:r>
            <w:r>
              <w:rPr>
                <w:rFonts w:ascii="Times New Roman" w:hAnsi="Times New Roman" w:cs="Times New Roman"/>
                <w:b/>
                <w:color w:val="auto"/>
                <w:sz w:val="18"/>
                <w:szCs w:val="18"/>
                <w:lang w:val="kk-KZ"/>
              </w:rPr>
              <w:t>ОНФИДЕНЦИАЛЬНОСТЬ</w:t>
            </w:r>
          </w:p>
          <w:p w14:paraId="299F9AD6">
            <w:pPr>
              <w:pStyle w:val="12"/>
              <w:bidi w:val="0"/>
              <w:ind w:left="0" w:leftChars="0" w:firstLine="189" w:firstLineChars="105"/>
              <w:jc w:val="both"/>
              <w:rPr>
                <w:rFonts w:hint="default" w:ascii="Times New Roman" w:hAnsi="Times New Roman" w:cs="Times New Roman"/>
                <w:b/>
                <w:bCs/>
                <w:sz w:val="18"/>
                <w:szCs w:val="18"/>
              </w:rPr>
            </w:pPr>
          </w:p>
          <w:p w14:paraId="722CD9DE">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7.1.</w:t>
            </w:r>
            <w:r>
              <w:rPr>
                <w:rFonts w:hint="default" w:ascii="Times New Roman" w:hAnsi="Times New Roman" w:cs="Times New Roman"/>
                <w:sz w:val="18"/>
                <w:szCs w:val="18"/>
              </w:rPr>
              <w:t xml:space="preserve"> В течение срока действия настоящего Договора и после его прекращения,</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обязуются не разглашать без письменного согласия другой Стороны информацию о содержании настоящего Договора, ходе его исполнения и иных сведениях, связанных с оказанием услуг, включая публикации в социальных сетях.</w:t>
            </w:r>
          </w:p>
          <w:p w14:paraId="47CE39F3">
            <w:pPr>
              <w:pStyle w:val="12"/>
              <w:bidi w:val="0"/>
              <w:ind w:left="0" w:leftChars="0" w:firstLine="189" w:firstLineChars="105"/>
              <w:jc w:val="both"/>
              <w:rPr>
                <w:rStyle w:val="13"/>
                <w:rFonts w:hint="default" w:ascii="Times New Roman" w:hAnsi="Times New Roman" w:cs="Times New Roman"/>
                <w:sz w:val="18"/>
                <w:szCs w:val="18"/>
              </w:rPr>
            </w:pPr>
            <w:r>
              <w:rPr>
                <w:rFonts w:hint="default" w:ascii="Times New Roman" w:hAnsi="Times New Roman" w:cs="Times New Roman"/>
                <w:b/>
                <w:bCs/>
                <w:sz w:val="18"/>
                <w:szCs w:val="18"/>
              </w:rPr>
              <w:t>7.2.</w:t>
            </w:r>
            <w:r>
              <w:rPr>
                <w:rFonts w:hint="default" w:ascii="Times New Roman" w:hAnsi="Times New Roman" w:cs="Times New Roman"/>
                <w:sz w:val="18"/>
                <w:szCs w:val="18"/>
              </w:rPr>
              <w:t xml:space="preserve"> В случае нарушения Клиентом условий конфиденциальности Агентство вправе расторгнуть Договор в одностороннем порядке и </w:t>
            </w:r>
            <w:r>
              <w:rPr>
                <w:rStyle w:val="13"/>
                <w:rFonts w:hint="default" w:ascii="Times New Roman" w:hAnsi="Times New Roman" w:cs="Times New Roman"/>
                <w:sz w:val="18"/>
                <w:szCs w:val="18"/>
              </w:rPr>
              <w:t>вправе требовать возмещения причинённого ущерба, включая репутационный ущерб, а также выплаты договорной неустойки в размере 5 000 000 (</w:t>
            </w:r>
            <w:r>
              <w:rPr>
                <w:rStyle w:val="13"/>
                <w:rFonts w:hint="default" w:ascii="Times New Roman" w:hAnsi="Times New Roman" w:cs="Times New Roman"/>
                <w:sz w:val="18"/>
                <w:szCs w:val="18"/>
                <w:lang w:val="ru-RU"/>
              </w:rPr>
              <w:t>пять</w:t>
            </w:r>
            <w:r>
              <w:rPr>
                <w:rStyle w:val="13"/>
                <w:rFonts w:hint="default" w:ascii="Times New Roman" w:hAnsi="Times New Roman" w:cs="Times New Roman"/>
                <w:sz w:val="18"/>
                <w:szCs w:val="18"/>
              </w:rPr>
              <w:t xml:space="preserve"> миллионов) тенге.</w:t>
            </w:r>
          </w:p>
          <w:p w14:paraId="1D92CBEB">
            <w:pPr>
              <w:pStyle w:val="12"/>
              <w:bidi w:val="0"/>
              <w:ind w:left="0" w:leftChars="0" w:firstLine="189" w:firstLineChars="105"/>
              <w:jc w:val="both"/>
              <w:rPr>
                <w:rFonts w:hint="default" w:ascii="Times New Roman" w:hAnsi="Times New Roman" w:cs="Times New Roman"/>
                <w:sz w:val="18"/>
                <w:szCs w:val="18"/>
              </w:rPr>
            </w:pPr>
          </w:p>
          <w:p w14:paraId="22A40A52">
            <w:pPr>
              <w:pStyle w:val="12"/>
              <w:numPr>
                <w:ilvl w:val="0"/>
                <w:numId w:val="2"/>
              </w:numPr>
              <w:tabs>
                <w:tab w:val="left" w:pos="220"/>
              </w:tabs>
              <w:ind w:left="0" w:leftChars="0" w:firstLine="189" w:firstLineChars="105"/>
              <w:jc w:val="center"/>
              <w:rPr>
                <w:rFonts w:ascii="Times New Roman" w:hAnsi="Times New Roman" w:cs="Times New Roman"/>
                <w:b/>
                <w:bCs/>
                <w:color w:val="000000"/>
                <w:sz w:val="18"/>
                <w:szCs w:val="18"/>
              </w:rPr>
            </w:pPr>
            <w:r>
              <w:rPr>
                <w:rFonts w:ascii="Times New Roman" w:hAnsi="Times New Roman" w:cs="Times New Roman"/>
                <w:b/>
                <w:color w:val="000000"/>
                <w:sz w:val="18"/>
                <w:szCs w:val="18"/>
              </w:rPr>
              <w:t>О</w:t>
            </w:r>
            <w:r>
              <w:rPr>
                <w:rFonts w:ascii="Times New Roman" w:hAnsi="Times New Roman" w:cs="Times New Roman"/>
                <w:b/>
                <w:color w:val="000000"/>
                <w:sz w:val="18"/>
                <w:szCs w:val="18"/>
                <w:lang w:val="kk-KZ"/>
              </w:rPr>
              <w:t>ТВЕТСТВЕННОСТЬ СТОРОН И РАЗРЕШЕНИЕ СПОРОВ</w:t>
            </w:r>
          </w:p>
          <w:p w14:paraId="550ADAB5">
            <w:pPr>
              <w:pStyle w:val="12"/>
              <w:ind w:left="0" w:leftChars="0" w:firstLine="189" w:firstLineChars="105"/>
              <w:jc w:val="both"/>
              <w:rPr>
                <w:rFonts w:ascii="Times New Roman" w:hAnsi="Times New Roman"/>
                <w:b/>
                <w:bCs/>
                <w:color w:val="000000"/>
                <w:sz w:val="18"/>
                <w:szCs w:val="18"/>
              </w:rPr>
            </w:pPr>
          </w:p>
          <w:p w14:paraId="000327C6">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1</w:t>
            </w:r>
            <w:r>
              <w:rPr>
                <w:rFonts w:ascii="Times New Roman" w:hAnsi="Times New Roman"/>
                <w:b/>
                <w:bCs/>
                <w:color w:val="000000"/>
                <w:sz w:val="18"/>
                <w:szCs w:val="18"/>
              </w:rPr>
              <w:t>.</w:t>
            </w:r>
            <w:r>
              <w:rPr>
                <w:rFonts w:ascii="Times New Roman" w:hAnsi="Times New Roman"/>
                <w:color w:val="000000"/>
                <w:sz w:val="18"/>
                <w:szCs w:val="18"/>
              </w:rPr>
              <w:t xml:space="preserve"> Все споры, возникающие из-за заключения настоящего Договора или его исполнения, должны быть рассмотрены после направления претензии одной из Сторон. Вторая Сторона обязана рассмотреть претензию в течение 15 (пятнадцати) календарных дней. Споры могут быть разрешены путём переговоров между Сторонами с привлечением профессионального медиатора, а также путём заключения медиационного соглашения между Сторонами.</w:t>
            </w:r>
          </w:p>
          <w:p w14:paraId="4D30A76E">
            <w:pPr>
              <w:keepNext w:val="0"/>
              <w:keepLines w:val="0"/>
              <w:widowControl/>
              <w:suppressLineNumbers w:val="0"/>
              <w:ind w:left="0" w:leftChars="0" w:firstLine="190" w:firstLineChars="105"/>
              <w:jc w:val="both"/>
              <w:rPr>
                <w:rFonts w:hint="default" w:ascii="Times New Roman" w:hAnsi="Times New Roman"/>
                <w:color w:val="00000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2</w:t>
            </w:r>
            <w:r>
              <w:rPr>
                <w:rFonts w:ascii="Times New Roman" w:hAnsi="Times New Roman" w:cs="Times New Roman"/>
                <w:b/>
                <w:bCs/>
                <w:color w:val="000000"/>
                <w:sz w:val="18"/>
                <w:szCs w:val="18"/>
              </w:rPr>
              <w:t xml:space="preserve">. </w:t>
            </w:r>
            <w:r>
              <w:rPr>
                <w:rFonts w:ascii="Times New Roman" w:hAnsi="Times New Roman"/>
                <w:color w:val="000000"/>
                <w:sz w:val="18"/>
                <w:szCs w:val="18"/>
              </w:rPr>
              <w:t xml:space="preserve">В случае </w:t>
            </w:r>
            <w:r>
              <w:rPr>
                <w:rFonts w:ascii="Times New Roman" w:hAnsi="Times New Roman"/>
                <w:color w:val="000000"/>
                <w:sz w:val="18"/>
                <w:szCs w:val="18"/>
                <w:lang w:val="ru-RU"/>
              </w:rPr>
              <w:t>недостижения</w:t>
            </w:r>
            <w:r>
              <w:rPr>
                <w:rFonts w:hint="default" w:ascii="Times New Roman" w:hAnsi="Times New Roman"/>
                <w:color w:val="000000"/>
                <w:sz w:val="18"/>
                <w:szCs w:val="18"/>
                <w:lang w:val="ru-RU"/>
              </w:rPr>
              <w:t xml:space="preserve"> соглашения в порядке </w:t>
            </w:r>
            <w:r>
              <w:rPr>
                <w:rFonts w:ascii="Times New Roman" w:hAnsi="Times New Roman"/>
                <w:color w:val="000000"/>
                <w:sz w:val="18"/>
                <w:szCs w:val="18"/>
              </w:rPr>
              <w:t>медиац</w:t>
            </w:r>
            <w:r>
              <w:rPr>
                <w:rFonts w:ascii="Times New Roman" w:hAnsi="Times New Roman"/>
                <w:color w:val="000000"/>
                <w:sz w:val="18"/>
                <w:szCs w:val="18"/>
                <w:lang w:val="ru-RU"/>
              </w:rPr>
              <w:t>ии</w:t>
            </w:r>
            <w:r>
              <w:rPr>
                <w:rFonts w:ascii="Times New Roman" w:hAnsi="Times New Roman"/>
                <w:color w:val="000000"/>
                <w:sz w:val="18"/>
                <w:szCs w:val="18"/>
              </w:rPr>
              <w:t xml:space="preserve">, </w:t>
            </w:r>
            <w:r>
              <w:rPr>
                <w:rStyle w:val="13"/>
                <w:rFonts w:hint="default" w:ascii="Times New Roman" w:hAnsi="Times New Roman" w:cs="Times New Roman"/>
                <w:sz w:val="18"/>
                <w:szCs w:val="18"/>
                <w:lang w:val="ru-RU"/>
              </w:rPr>
              <w:t>в</w:t>
            </w:r>
            <w:r>
              <w:rPr>
                <w:rStyle w:val="13"/>
                <w:rFonts w:hint="default" w:ascii="Times New Roman" w:hAnsi="Times New Roman" w:cs="Times New Roman"/>
                <w:sz w:val="18"/>
                <w:szCs w:val="18"/>
              </w:rPr>
              <w:t>се споры, разногласия и требования,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возникающие из настоящего договора или в связи с ним,</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подлежат рассмотрению в</w:t>
            </w:r>
            <w:r>
              <w:rPr>
                <w:rStyle w:val="13"/>
                <w:rFonts w:hint="default" w:ascii="Times New Roman" w:hAnsi="Times New Roman" w:cs="Times New Roman"/>
                <w:sz w:val="18"/>
                <w:szCs w:val="18"/>
                <w:lang w:val="ru-RU"/>
              </w:rPr>
              <w:t xml:space="preserve"> гражданском порядке </w:t>
            </w:r>
            <w:r>
              <w:rPr>
                <w:rStyle w:val="13"/>
                <w:rFonts w:hint="default" w:ascii="Times New Roman" w:hAnsi="Times New Roman" w:cs="Times New Roman"/>
                <w:sz w:val="18"/>
                <w:szCs w:val="18"/>
              </w:rPr>
              <w:t>в судебных органах</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 xml:space="preserve">по месту нахождения ТОО «UKABY» </w:t>
            </w:r>
            <w:r>
              <w:rPr>
                <w:rFonts w:ascii="Times New Roman" w:hAnsi="Times New Roman"/>
                <w:color w:val="000000"/>
                <w:sz w:val="18"/>
                <w:szCs w:val="18"/>
                <w:lang w:val="ru-RU"/>
              </w:rPr>
              <w:t>в</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городе Шымкент</w:t>
            </w:r>
            <w:r>
              <w:rPr>
                <w:rFonts w:ascii="Times New Roman" w:hAnsi="Times New Roman"/>
                <w:color w:val="000000"/>
                <w:sz w:val="18"/>
                <w:szCs w:val="18"/>
              </w:rPr>
              <w:t>.</w:t>
            </w:r>
            <w:r>
              <w:rPr>
                <w:rFonts w:hint="default" w:ascii="Times New Roman" w:hAnsi="Times New Roman"/>
                <w:color w:val="000000"/>
                <w:sz w:val="18"/>
                <w:szCs w:val="18"/>
                <w:lang w:val="ru-RU"/>
              </w:rPr>
              <w:t xml:space="preserve"> </w:t>
            </w:r>
            <w:r>
              <w:rPr>
                <w:rStyle w:val="13"/>
                <w:rFonts w:hint="default" w:ascii="Times New Roman" w:hAnsi="Times New Roman" w:cs="Times New Roman"/>
                <w:sz w:val="18"/>
                <w:szCs w:val="18"/>
              </w:rPr>
              <w:t>Стороны подтверждают, что договорная подсудность определена</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по взаимному соглашению и является обязательной для исполнения,</w:t>
            </w:r>
            <w:r>
              <w:rPr>
                <w:rStyle w:val="13"/>
                <w:rFonts w:hint="default" w:ascii="Times New Roman" w:hAnsi="Times New Roman" w:cs="Times New Roman"/>
                <w:sz w:val="18"/>
                <w:szCs w:val="18"/>
                <w:lang w:val="ru-RU"/>
              </w:rPr>
              <w:t xml:space="preserve"> </w:t>
            </w:r>
            <w:r>
              <w:rPr>
                <w:rStyle w:val="13"/>
                <w:rFonts w:hint="default" w:ascii="Times New Roman" w:hAnsi="Times New Roman" w:cs="Times New Roman"/>
                <w:sz w:val="18"/>
                <w:szCs w:val="18"/>
              </w:rPr>
              <w:t>за исключением случаев, прямо предусмотренных законодательством Республики</w:t>
            </w:r>
            <w:r>
              <w:rPr>
                <w:rStyle w:val="13"/>
                <w:rFonts w:hint="default" w:ascii="Times New Roman" w:hAnsi="Times New Roman" w:cs="Times New Roman"/>
                <w:sz w:val="18"/>
                <w:szCs w:val="18"/>
                <w:lang w:val="ru-RU"/>
              </w:rPr>
              <w:t xml:space="preserve"> Казахстан</w:t>
            </w:r>
            <w:r>
              <w:rPr>
                <w:rStyle w:val="13"/>
                <w:rFonts w:hint="default" w:ascii="Times New Roman" w:hAnsi="Times New Roman" w:cs="Times New Roman"/>
                <w:sz w:val="18"/>
                <w:szCs w:val="18"/>
              </w:rPr>
              <w:t>.</w:t>
            </w:r>
          </w:p>
          <w:p w14:paraId="3D44A932">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3</w:t>
            </w:r>
            <w:r>
              <w:rPr>
                <w:rFonts w:ascii="Times New Roman" w:hAnsi="Times New Roman"/>
                <w:b/>
                <w:bCs/>
                <w:color w:val="000000"/>
                <w:sz w:val="18"/>
                <w:szCs w:val="18"/>
              </w:rPr>
              <w:t xml:space="preserve">. </w:t>
            </w:r>
            <w:r>
              <w:rPr>
                <w:rFonts w:ascii="Times New Roman" w:hAnsi="Times New Roman"/>
                <w:color w:val="000000"/>
                <w:sz w:val="18"/>
                <w:szCs w:val="18"/>
              </w:rPr>
              <w:t>Размер ответственности Агентства перед Клиентом по настоящему Договору (включая все изменения и дополнения Договора и приложений к нему) ограничивается общей стоимостью услуг, указанной в пунктах 4.1 и 4.2 настоящего Договора, и в любом случае не может превышать указанную сумму.</w:t>
            </w:r>
          </w:p>
          <w:p w14:paraId="1D29C92A">
            <w:pPr>
              <w:pStyle w:val="12"/>
              <w:ind w:left="0" w:leftChars="0" w:firstLine="189" w:firstLineChars="105"/>
              <w:jc w:val="both"/>
              <w:rPr>
                <w:rFonts w:ascii="Times New Roman" w:hAnsi="Times New Roman" w:cs="Times New Roman"/>
                <w:color w:val="000000"/>
                <w:sz w:val="18"/>
                <w:szCs w:val="18"/>
                <w:u w:val="single"/>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4</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Клиента от услуг Агентства после заключения Договора, а также в случае неисполнения Клиентом принятых на себя обязательств по Договору, что привело к частичному исполнению обязательств Агентства, внесённая Клиентом сумма по Договору не подлежит возврату, в соответствии с пунктами 2.1.</w:t>
            </w:r>
            <w:r>
              <w:rPr>
                <w:rFonts w:hint="default" w:ascii="Times New Roman" w:hAnsi="Times New Roman"/>
                <w:color w:val="000000"/>
                <w:sz w:val="18"/>
                <w:szCs w:val="18"/>
                <w:lang w:val="ru-RU"/>
              </w:rPr>
              <w:t>3</w:t>
            </w:r>
            <w:r>
              <w:rPr>
                <w:rFonts w:ascii="Times New Roman" w:hAnsi="Times New Roman"/>
                <w:color w:val="000000"/>
                <w:sz w:val="18"/>
                <w:szCs w:val="18"/>
              </w:rPr>
              <w:t xml:space="preserve">, </w:t>
            </w:r>
            <w:r>
              <w:rPr>
                <w:rFonts w:hint="default" w:ascii="Times New Roman" w:hAnsi="Times New Roman"/>
                <w:color w:val="000000"/>
                <w:sz w:val="18"/>
                <w:szCs w:val="18"/>
                <w:lang w:val="ru-RU"/>
              </w:rPr>
              <w:t>9.2</w:t>
            </w:r>
            <w:r>
              <w:rPr>
                <w:rFonts w:ascii="Times New Roman" w:hAnsi="Times New Roman"/>
                <w:color w:val="000000"/>
                <w:sz w:val="18"/>
                <w:szCs w:val="18"/>
              </w:rPr>
              <w:t xml:space="preserve">, </w:t>
            </w:r>
            <w:r>
              <w:rPr>
                <w:rFonts w:hint="default" w:ascii="Times New Roman" w:hAnsi="Times New Roman"/>
                <w:color w:val="000000"/>
                <w:sz w:val="18"/>
                <w:szCs w:val="18"/>
                <w:lang w:val="ru-RU"/>
              </w:rPr>
              <w:t xml:space="preserve">10.1, </w:t>
            </w:r>
            <w:r>
              <w:rPr>
                <w:rFonts w:ascii="Times New Roman" w:hAnsi="Times New Roman"/>
                <w:color w:val="000000"/>
                <w:sz w:val="18"/>
                <w:szCs w:val="18"/>
              </w:rPr>
              <w:t>4.1 и 4.2 настоящего Договора.</w:t>
            </w:r>
          </w:p>
          <w:p w14:paraId="7D8D59A4">
            <w:pPr>
              <w:pStyle w:val="12"/>
              <w:ind w:left="0" w:leftChars="0" w:firstLine="189" w:firstLineChars="105"/>
              <w:jc w:val="both"/>
              <w:rPr>
                <w:rFonts w:hint="default" w:ascii="Times New Roman" w:hAnsi="Times New Roman"/>
                <w:b w:val="0"/>
                <w:bCs w:val="0"/>
                <w:sz w:val="18"/>
                <w:szCs w:val="18"/>
                <w:lang w:val="ru-RU"/>
              </w:rPr>
            </w:pPr>
            <w:r>
              <w:rPr>
                <w:rFonts w:ascii="Times New Roman" w:hAnsi="Times New Roman" w:cs="Times New Roman"/>
                <w:b/>
                <w:bCs/>
                <w:color w:val="000000"/>
                <w:sz w:val="18"/>
                <w:szCs w:val="18"/>
              </w:rPr>
              <w:t>8.</w:t>
            </w:r>
            <w:r>
              <w:rPr>
                <w:rFonts w:hint="default" w:ascii="Times New Roman" w:hAnsi="Times New Roman" w:cs="Times New Roman"/>
                <w:b/>
                <w:bCs/>
                <w:color w:val="000000"/>
                <w:sz w:val="18"/>
                <w:szCs w:val="18"/>
                <w:lang w:val="ru-RU"/>
              </w:rPr>
              <w:t>5</w:t>
            </w:r>
            <w:r>
              <w:rPr>
                <w:rFonts w:ascii="Times New Roman" w:hAnsi="Times New Roman" w:cs="Times New Roman"/>
                <w:b/>
                <w:bCs/>
                <w:color w:val="000000"/>
                <w:sz w:val="18"/>
                <w:szCs w:val="18"/>
              </w:rPr>
              <w:t>.</w:t>
            </w:r>
            <w:r>
              <w:rPr>
                <w:rFonts w:ascii="Times New Roman" w:hAnsi="Times New Roman" w:cs="Times New Roman"/>
                <w:color w:val="000000"/>
                <w:sz w:val="18"/>
                <w:szCs w:val="18"/>
              </w:rPr>
              <w:t xml:space="preserve"> </w:t>
            </w:r>
            <w:r>
              <w:rPr>
                <w:rFonts w:hint="default" w:ascii="Times New Roman" w:hAnsi="Times New Roman"/>
                <w:b w:val="0"/>
                <w:bCs w:val="0"/>
                <w:sz w:val="18"/>
                <w:szCs w:val="18"/>
                <w:lang w:val="ru-RU"/>
              </w:rPr>
              <w:t>Клиент несёт личную ответственность за предоставление точных и достоверных данных в документах.</w:t>
            </w:r>
          </w:p>
          <w:p w14:paraId="688D2997">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6</w:t>
            </w:r>
            <w:r>
              <w:rPr>
                <w:rFonts w:ascii="Times New Roman" w:hAnsi="Times New Roman"/>
                <w:b/>
                <w:bCs/>
                <w:color w:val="000000"/>
                <w:sz w:val="18"/>
                <w:szCs w:val="18"/>
              </w:rPr>
              <w:t>.</w:t>
            </w:r>
            <w:r>
              <w:rPr>
                <w:rFonts w:ascii="Times New Roman" w:hAnsi="Times New Roman"/>
                <w:color w:val="000000"/>
                <w:sz w:val="18"/>
                <w:szCs w:val="18"/>
              </w:rPr>
              <w:t xml:space="preserve"> Клиент несёт личную и индивидуальную ответственность за телефонные переговоры с иностранным Консульством</w:t>
            </w:r>
            <w:r>
              <w:rPr>
                <w:rFonts w:hint="default" w:ascii="Times New Roman" w:hAnsi="Times New Roman"/>
                <w:color w:val="000000"/>
                <w:sz w:val="18"/>
                <w:szCs w:val="18"/>
                <w:lang w:val="ru-RU"/>
              </w:rPr>
              <w:t>, работодателями, агентствами</w:t>
            </w:r>
            <w:r>
              <w:rPr>
                <w:rFonts w:ascii="Times New Roman" w:hAnsi="Times New Roman"/>
                <w:color w:val="000000"/>
                <w:sz w:val="18"/>
                <w:szCs w:val="18"/>
              </w:rPr>
              <w:t xml:space="preserve">, а также </w:t>
            </w:r>
            <w:r>
              <w:rPr>
                <w:rFonts w:hint="default" w:ascii="Times New Roman" w:hAnsi="Times New Roman" w:eastAsia="SimSun" w:cs="Times New Roman"/>
                <w:color w:val="000000"/>
                <w:kern w:val="0"/>
                <w:sz w:val="18"/>
                <w:szCs w:val="18"/>
                <w:lang w:val="en-US" w:eastAsia="zh-CN" w:bidi="ar"/>
              </w:rPr>
              <w:t xml:space="preserve">за прохождение тестов на профессиональную и трудовую </w:t>
            </w:r>
            <w:r>
              <w:rPr>
                <w:rFonts w:hint="default" w:ascii="Times New Roman" w:hAnsi="Times New Roman" w:eastAsia="SimSun" w:cs="Times New Roman"/>
                <w:color w:val="000000"/>
                <w:kern w:val="0"/>
                <w:sz w:val="18"/>
                <w:szCs w:val="18"/>
                <w:lang w:val="ru-RU" w:eastAsia="zh-CN" w:bidi="ar"/>
              </w:rPr>
              <w:t>п</w:t>
            </w:r>
            <w:r>
              <w:rPr>
                <w:rFonts w:hint="default" w:ascii="Times New Roman" w:hAnsi="Times New Roman" w:eastAsia="SimSun" w:cs="Times New Roman"/>
                <w:color w:val="000000"/>
                <w:kern w:val="0"/>
                <w:sz w:val="18"/>
                <w:szCs w:val="18"/>
                <w:lang w:val="en-US" w:eastAsia="zh-CN" w:bidi="ar"/>
              </w:rPr>
              <w:t>ригодность</w:t>
            </w:r>
            <w:r>
              <w:rPr>
                <w:rFonts w:hint="default" w:ascii="Times New Roman" w:hAnsi="Times New Roman" w:eastAsia="SimSun" w:cs="Times New Roman"/>
                <w:color w:val="000000"/>
                <w:kern w:val="0"/>
                <w:sz w:val="18"/>
                <w:szCs w:val="18"/>
                <w:lang w:val="ru-RU" w:eastAsia="zh-CN" w:bidi="ar"/>
              </w:rPr>
              <w:t xml:space="preserve">, </w:t>
            </w:r>
            <w:r>
              <w:rPr>
                <w:rFonts w:ascii="Times New Roman" w:hAnsi="Times New Roman"/>
                <w:color w:val="000000"/>
                <w:sz w:val="18"/>
                <w:szCs w:val="18"/>
              </w:rPr>
              <w:t>за результат прохождения интервью и другие процедуры, в случае их проведения иностранным Консулом</w:t>
            </w:r>
            <w:r>
              <w:rPr>
                <w:rFonts w:hint="default" w:ascii="Times New Roman" w:hAnsi="Times New Roman"/>
                <w:color w:val="000000"/>
                <w:sz w:val="18"/>
                <w:szCs w:val="18"/>
                <w:lang w:val="ru-RU"/>
              </w:rPr>
              <w:t xml:space="preserve">, </w:t>
            </w:r>
            <w:r>
              <w:rPr>
                <w:rFonts w:hint="default" w:ascii="Times New Roman" w:hAnsi="Times New Roman" w:eastAsia="SimSun" w:cs="Times New Roman"/>
                <w:color w:val="000000"/>
                <w:kern w:val="0"/>
                <w:sz w:val="18"/>
                <w:szCs w:val="18"/>
                <w:lang w:val="en-US" w:eastAsia="zh-CN" w:bidi="ar"/>
              </w:rPr>
              <w:t>Работодателями</w:t>
            </w:r>
            <w:r>
              <w:rPr>
                <w:rFonts w:hint="default" w:ascii="Times New Roman" w:hAnsi="Times New Roman" w:eastAsia="SimSun" w:cs="Times New Roman"/>
                <w:color w:val="000000"/>
                <w:kern w:val="0"/>
                <w:sz w:val="18"/>
                <w:szCs w:val="18"/>
                <w:lang w:val="ru-RU" w:eastAsia="zh-CN" w:bidi="ar"/>
              </w:rPr>
              <w:t>, агентствами</w:t>
            </w:r>
            <w:r>
              <w:rPr>
                <w:rFonts w:ascii="Times New Roman" w:hAnsi="Times New Roman"/>
                <w:color w:val="000000"/>
                <w:sz w:val="18"/>
                <w:szCs w:val="18"/>
              </w:rPr>
              <w:t>.</w:t>
            </w:r>
          </w:p>
          <w:p w14:paraId="2923E2CB">
            <w:pPr>
              <w:pStyle w:val="12"/>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8.</w:t>
            </w:r>
            <w:r>
              <w:rPr>
                <w:rFonts w:hint="default" w:ascii="Times New Roman" w:hAnsi="Times New Roman"/>
                <w:b/>
                <w:bCs/>
                <w:color w:val="000000"/>
                <w:sz w:val="18"/>
                <w:szCs w:val="18"/>
                <w:lang w:val="ru-RU"/>
              </w:rPr>
              <w:t>7</w:t>
            </w:r>
            <w:r>
              <w:rPr>
                <w:rFonts w:ascii="Times New Roman" w:hAnsi="Times New Roman"/>
                <w:b/>
                <w:bCs/>
                <w:color w:val="000000"/>
                <w:sz w:val="18"/>
                <w:szCs w:val="18"/>
              </w:rPr>
              <w:t>.</w:t>
            </w:r>
            <w:r>
              <w:rPr>
                <w:rFonts w:ascii="Times New Roman" w:hAnsi="Times New Roman"/>
                <w:color w:val="000000"/>
                <w:sz w:val="18"/>
                <w:szCs w:val="18"/>
              </w:rPr>
              <w:t xml:space="preserve"> В случае отказа в выдаче визы Клиенту по личному решению Консула, Агентство не несёт ответственности за понесённые Клиентом убытки. При этом Агентство вправе удержать всю сумму оплаты, внесённую Клиентом, в соответствии с пунктами </w:t>
            </w:r>
            <w:r>
              <w:rPr>
                <w:rFonts w:hint="default" w:ascii="Times New Roman" w:hAnsi="Times New Roman"/>
                <w:color w:val="000000"/>
                <w:sz w:val="18"/>
                <w:szCs w:val="18"/>
                <w:lang w:val="ru-RU"/>
              </w:rPr>
              <w:t xml:space="preserve">2.1.3, </w:t>
            </w:r>
            <w:r>
              <w:rPr>
                <w:rFonts w:ascii="Times New Roman" w:hAnsi="Times New Roman"/>
                <w:color w:val="000000"/>
                <w:sz w:val="18"/>
                <w:szCs w:val="18"/>
              </w:rPr>
              <w:t>4.1 и 4.2 настоящего Договора, в связи с исполнением своих обязательств по настоящему Договору.</w:t>
            </w:r>
          </w:p>
          <w:p w14:paraId="0BB61620">
            <w:pPr>
              <w:ind w:left="0" w:leftChars="0" w:firstLine="190" w:firstLineChars="105"/>
              <w:jc w:val="both"/>
              <w:rPr>
                <w:rFonts w:hint="default" w:ascii="Times New Roman" w:hAnsi="Times New Roman"/>
                <w:b w:val="0"/>
                <w:bCs w:val="0"/>
                <w:sz w:val="18"/>
                <w:szCs w:val="18"/>
                <w:lang w:val="ru-RU"/>
              </w:rPr>
            </w:pPr>
            <w:r>
              <w:rPr>
                <w:rFonts w:hint="default" w:ascii="Times New Roman" w:hAnsi="Times New Roman"/>
                <w:b/>
                <w:bCs/>
                <w:color w:val="000000"/>
                <w:sz w:val="18"/>
                <w:szCs w:val="18"/>
                <w:lang w:val="ru-RU"/>
              </w:rPr>
              <w:t xml:space="preserve">8.8. </w:t>
            </w:r>
            <w:r>
              <w:rPr>
                <w:rFonts w:hint="default" w:ascii="Times New Roman" w:hAnsi="Times New Roman"/>
                <w:b w:val="0"/>
                <w:bCs w:val="0"/>
                <w:sz w:val="18"/>
                <w:szCs w:val="18"/>
                <w:lang w:val="ru-RU"/>
              </w:rPr>
              <w:t>Консульство имеет право запрашивать дополнительные документы для подтверждения или уточнения информации о Клиенте. В случае, если Консульство запросит у Клиента дополнительный документ, Агентство не несёт ответственности за его предоставление. Если Агентство обладает возможностью предоставить такой документ, оно вправе выставить Клиенту дополнительный счёт за соответствующую услугу.</w:t>
            </w:r>
          </w:p>
          <w:p w14:paraId="731AD4D3">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В случае запроса консульством, работодателем, учебным заведением, государственным органом либо иным третьим лицом дополнительных документов, сведений или пояснений обязанность по их предоставлению возлагается на Клиента, если иное письменно не согласовано Сторонами.</w:t>
            </w:r>
          </w:p>
          <w:p w14:paraId="0DA55C8B">
            <w:pPr>
              <w:pStyle w:val="12"/>
              <w:bidi w:val="0"/>
              <w:ind w:left="0" w:leftChars="0" w:firstLine="180" w:firstLineChars="100"/>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Непредоставление Клиентом дополнительных документов, сведений либо пояснений по запросу третьих лиц не является ненадлежащим исполнением обязательств Агентством.</w:t>
            </w:r>
          </w:p>
          <w:p w14:paraId="7D8419AB">
            <w:pPr>
              <w:pStyle w:val="12"/>
              <w:bidi w:val="0"/>
              <w:ind w:left="0" w:leftChars="0" w:firstLine="164" w:firstLineChars="9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8.11. </w:t>
            </w:r>
            <w:r>
              <w:rPr>
                <w:rFonts w:hint="default" w:ascii="Times New Roman" w:hAnsi="Times New Roman" w:cs="Times New Roman"/>
                <w:sz w:val="18"/>
                <w:szCs w:val="18"/>
              </w:rPr>
              <w:t>Клиент подтверждает, что при заключении настоящего Договора не полагался на устные обещания, прогнозы, рекламные материалы, публикации в социальных сетях, сообщения в мессенджерах либо иные сведения, не включённые непосредственно в текст настоящего Договора. Стороны подтверждают, что юридическую силу имеют исключительно условия настоящего Договора и его приложений.</w:t>
            </w:r>
          </w:p>
          <w:p w14:paraId="4AF63562">
            <w:pPr>
              <w:ind w:left="0" w:leftChars="0" w:firstLine="189" w:firstLineChars="105"/>
              <w:jc w:val="both"/>
              <w:rPr>
                <w:rFonts w:hint="default" w:ascii="Times New Roman" w:hAnsi="Times New Roman"/>
                <w:b w:val="0"/>
                <w:bCs w:val="0"/>
                <w:sz w:val="18"/>
                <w:szCs w:val="18"/>
                <w:lang w:val="ru-RU"/>
              </w:rPr>
            </w:pPr>
          </w:p>
          <w:p w14:paraId="4DE9392D">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К</w:t>
            </w:r>
            <w:r>
              <w:rPr>
                <w:rFonts w:ascii="Times New Roman" w:hAnsi="Times New Roman" w:cs="Times New Roman"/>
                <w:b/>
                <w:color w:val="000000"/>
                <w:sz w:val="18"/>
                <w:szCs w:val="18"/>
                <w:lang w:val="kk-KZ"/>
              </w:rPr>
              <w:t>ОМПЕНСАЦИИ И ВОЗВРАТЫ</w:t>
            </w:r>
          </w:p>
          <w:p w14:paraId="48B98D60">
            <w:pPr>
              <w:pStyle w:val="12"/>
              <w:numPr>
                <w:ilvl w:val="0"/>
                <w:numId w:val="0"/>
              </w:numPr>
              <w:ind w:left="0" w:leftChars="0" w:firstLine="190" w:firstLineChars="105"/>
              <w:jc w:val="both"/>
              <w:rPr>
                <w:rFonts w:hint="default" w:ascii="Times New Roman" w:hAnsi="Times New Roman" w:eastAsia="SimSun" w:cs="Times New Roman"/>
                <w:b/>
                <w:bCs/>
                <w:sz w:val="18"/>
                <w:szCs w:val="18"/>
              </w:rPr>
            </w:pPr>
          </w:p>
          <w:p w14:paraId="38D48417">
            <w:pPr>
              <w:pStyle w:val="12"/>
              <w:numPr>
                <w:ilvl w:val="0"/>
                <w:numId w:val="0"/>
              </w:numPr>
              <w:ind w:left="0" w:leftChars="0" w:firstLine="190" w:firstLineChars="105"/>
              <w:jc w:val="both"/>
              <w:rPr>
                <w:rFonts w:hint="default" w:ascii="Times New Roman" w:hAnsi="Times New Roman" w:eastAsia="SimSun" w:cs="Times New Roman"/>
                <w:sz w:val="18"/>
                <w:szCs w:val="18"/>
              </w:rPr>
            </w:pPr>
            <w:r>
              <w:rPr>
                <w:rFonts w:hint="default" w:ascii="Times New Roman" w:hAnsi="Times New Roman" w:eastAsia="SimSun" w:cs="Times New Roman"/>
                <w:b/>
                <w:bCs/>
                <w:sz w:val="18"/>
                <w:szCs w:val="18"/>
              </w:rPr>
              <w:t xml:space="preserve">9.1. </w:t>
            </w:r>
            <w:r>
              <w:rPr>
                <w:rFonts w:hint="default" w:ascii="Times New Roman" w:hAnsi="Times New Roman" w:eastAsia="SimSun" w:cs="Times New Roman"/>
                <w:sz w:val="18"/>
                <w:szCs w:val="18"/>
              </w:rPr>
              <w:t xml:space="preserve">В случае невозможности исполнения обязательств по настоящему Договору по вине Агентства, Агентство вправе по письменному заявлению Клиента рассмотреть вопрос о частичном возврате денежных средств с учётом фактически понесённых расходов и объёма оказанных услуг. </w:t>
            </w:r>
            <w:r>
              <w:rPr>
                <w:rStyle w:val="13"/>
                <w:rFonts w:hint="default" w:ascii="Times New Roman" w:hAnsi="Times New Roman" w:cs="Times New Roman"/>
                <w:sz w:val="18"/>
                <w:szCs w:val="18"/>
              </w:rPr>
              <w:t>Агентство вправе, но не обязано, рассмотреть вопрос о возврате части денежных средств.</w:t>
            </w:r>
          </w:p>
          <w:p w14:paraId="4E338F26">
            <w:pPr>
              <w:pStyle w:val="12"/>
              <w:numPr>
                <w:ilvl w:val="0"/>
                <w:numId w:val="0"/>
              </w:numPr>
              <w:ind w:left="0" w:leftChars="0" w:firstLine="189" w:firstLineChars="105"/>
              <w:jc w:val="both"/>
              <w:rPr>
                <w:rFonts w:ascii="Times New Roman" w:hAnsi="Times New Roman"/>
                <w:b/>
                <w:bCs/>
                <w:color w:val="000000"/>
                <w:sz w:val="18"/>
                <w:szCs w:val="18"/>
              </w:rPr>
            </w:pPr>
          </w:p>
          <w:p w14:paraId="533D0E1F">
            <w:pPr>
              <w:pStyle w:val="12"/>
              <w:numPr>
                <w:ilvl w:val="0"/>
                <w:numId w:val="0"/>
              </w:numPr>
              <w:ind w:left="0" w:leftChars="0" w:firstLine="189" w:firstLineChars="105"/>
              <w:jc w:val="both"/>
              <w:rPr>
                <w:rFonts w:ascii="Times New Roman" w:hAnsi="Times New Roman"/>
                <w:color w:val="000000"/>
                <w:sz w:val="18"/>
                <w:szCs w:val="18"/>
              </w:rPr>
            </w:pPr>
            <w:r>
              <w:rPr>
                <w:rFonts w:ascii="Times New Roman" w:hAnsi="Times New Roman"/>
                <w:b/>
                <w:bCs/>
                <w:color w:val="000000"/>
                <w:sz w:val="18"/>
                <w:szCs w:val="18"/>
              </w:rPr>
              <w:t>9.2.</w:t>
            </w:r>
            <w:r>
              <w:rPr>
                <w:rFonts w:ascii="Times New Roman" w:hAnsi="Times New Roman"/>
                <w:color w:val="000000"/>
                <w:sz w:val="18"/>
                <w:szCs w:val="18"/>
              </w:rPr>
              <w:t xml:space="preserve"> </w:t>
            </w:r>
            <w:r>
              <w:rPr>
                <w:rStyle w:val="13"/>
                <w:rFonts w:hint="default" w:ascii="Times New Roman" w:hAnsi="Times New Roman" w:cs="Times New Roman"/>
                <w:sz w:val="18"/>
                <w:szCs w:val="18"/>
              </w:rPr>
              <w:t>В случае невозможности исполнения обязательств по настоящему Договору по вине Клиента либо при наступлении обстоятельств, указанных в разделе 8 настоящего Договора, возврат уплаченных Клиентом денежных средств не производится.</w:t>
            </w:r>
          </w:p>
          <w:p w14:paraId="29515008">
            <w:pPr>
              <w:pStyle w:val="12"/>
              <w:ind w:left="0" w:leftChars="0" w:firstLine="189" w:firstLineChars="105"/>
              <w:jc w:val="both"/>
              <w:rPr>
                <w:rFonts w:ascii="Times New Roman" w:hAnsi="Times New Roman"/>
                <w:color w:val="000000"/>
                <w:sz w:val="18"/>
                <w:szCs w:val="18"/>
              </w:rPr>
            </w:pPr>
          </w:p>
          <w:p w14:paraId="298C77A6">
            <w:pPr>
              <w:pStyle w:val="12"/>
              <w:numPr>
                <w:ilvl w:val="0"/>
                <w:numId w:val="2"/>
              </w:numPr>
              <w:tabs>
                <w:tab w:val="left" w:pos="220"/>
              </w:tabs>
              <w:ind w:left="0" w:leftChars="0" w:firstLine="189" w:firstLineChars="105"/>
              <w:jc w:val="center"/>
              <w:rPr>
                <w:rFonts w:ascii="Times New Roman" w:hAnsi="Times New Roman" w:cs="Times New Roman"/>
                <w:b/>
                <w:color w:val="000000"/>
                <w:sz w:val="18"/>
                <w:szCs w:val="18"/>
              </w:rPr>
            </w:pPr>
            <w:r>
              <w:rPr>
                <w:rFonts w:ascii="Times New Roman" w:hAnsi="Times New Roman" w:cs="Times New Roman"/>
                <w:b/>
                <w:color w:val="000000"/>
                <w:sz w:val="18"/>
                <w:szCs w:val="18"/>
              </w:rPr>
              <w:t>П</w:t>
            </w:r>
            <w:r>
              <w:rPr>
                <w:rFonts w:ascii="Times New Roman" w:hAnsi="Times New Roman" w:cs="Times New Roman"/>
                <w:b/>
                <w:color w:val="000000"/>
                <w:sz w:val="18"/>
                <w:szCs w:val="18"/>
                <w:lang w:val="kk-KZ"/>
              </w:rPr>
              <w:t>РЕКРАЩЕНИЕ</w:t>
            </w:r>
            <w:r>
              <w:rPr>
                <w:rFonts w:ascii="Times New Roman" w:hAnsi="Times New Roman" w:cs="Times New Roman"/>
                <w:b/>
                <w:color w:val="000000"/>
                <w:sz w:val="18"/>
                <w:szCs w:val="18"/>
              </w:rPr>
              <w:t xml:space="preserve">, </w:t>
            </w:r>
            <w:r>
              <w:rPr>
                <w:rFonts w:ascii="Times New Roman" w:hAnsi="Times New Roman" w:cs="Times New Roman"/>
                <w:b/>
                <w:color w:val="000000"/>
                <w:sz w:val="18"/>
                <w:szCs w:val="18"/>
                <w:lang w:val="kk-KZ"/>
              </w:rPr>
              <w:t>РАСТОРЖЕНИЕ И ИЗМЕНЕНИЕ ДОГОВОРА</w:t>
            </w:r>
          </w:p>
          <w:p w14:paraId="25B960C8">
            <w:pPr>
              <w:pStyle w:val="12"/>
              <w:numPr>
                <w:ilvl w:val="0"/>
                <w:numId w:val="0"/>
              </w:numPr>
              <w:tabs>
                <w:tab w:val="left" w:pos="220"/>
              </w:tabs>
              <w:ind w:leftChars="105"/>
              <w:jc w:val="both"/>
              <w:rPr>
                <w:rFonts w:ascii="Times New Roman" w:hAnsi="Times New Roman" w:cs="Times New Roman"/>
                <w:b/>
                <w:color w:val="000000"/>
                <w:sz w:val="18"/>
                <w:szCs w:val="18"/>
              </w:rPr>
            </w:pPr>
          </w:p>
          <w:p w14:paraId="38D5056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вправе отказаться от заключения настоящего Договора до момента его подписания Сторонами и внесения оплаты. С момента подписания настоящего Договора и/или внесения оплаты Клиент подтверждает, что ознакомлен с характером оказываемых услуг, их содержанием и условиями, и соглашается с тем, что услуги носят нематериальный (информационно-консультационный) характер.</w:t>
            </w:r>
            <w:r>
              <w:rPr>
                <w:rFonts w:hint="default" w:ascii="Times New Roman" w:hAnsi="Times New Roman" w:cs="Times New Roman"/>
                <w:sz w:val="18"/>
                <w:szCs w:val="18"/>
                <w:lang w:val="ru-RU"/>
              </w:rPr>
              <w:t xml:space="preserve"> </w:t>
            </w:r>
          </w:p>
          <w:p w14:paraId="1B0D5095">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с момента начала исполнения обязательств Агентством услуги считаются оказанными полностью или частично, в зависимости от объёма выполненных действий, включая, но не ограничиваясь: проведением консультаций, проверкой и обработкой документов, заполнением анкет, подготовкой материалов, перепиской по существу оказания услуг, взаимодействием с третьими лицами.</w:t>
            </w:r>
          </w:p>
          <w:p w14:paraId="28E61EBC">
            <w:pPr>
              <w:pStyle w:val="12"/>
              <w:numPr>
                <w:ilvl w:val="0"/>
                <w:numId w:val="0"/>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Началом исполнения обязательств считается совершение Агентством любых действий, направленных на оказание услуг, включая консультации, анализ документов, переписку и иные действия.</w:t>
            </w:r>
          </w:p>
          <w:p w14:paraId="3FB456EA">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В случае отказа Клиента от услуг после начала их исполнения Агентством, уплаченные денежные средства возврату не подлежат, за исключением случаев, прямо предусмотренных настоящим Договором.</w:t>
            </w:r>
          </w:p>
          <w:p w14:paraId="1C0E4966">
            <w:pPr>
              <w:pStyle w:val="12"/>
              <w:numPr>
                <w:ilvl w:val="1"/>
                <w:numId w:val="2"/>
              </w:numPr>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sz w:val="18"/>
                <w:szCs w:val="18"/>
              </w:rPr>
              <w:t>С момента подписания настоящего Договора Клиент несёт ответственность за неисполнение или ненадлежащее исполнение обязательств, предусмотренных настоящим Договором</w:t>
            </w:r>
            <w:r>
              <w:rPr>
                <w:rFonts w:hint="default" w:ascii="Times New Roman" w:hAnsi="Times New Roman" w:cs="Times New Roman"/>
                <w:sz w:val="18"/>
                <w:szCs w:val="18"/>
                <w:lang w:val="ru-RU"/>
              </w:rPr>
              <w:t>.</w:t>
            </w:r>
          </w:p>
          <w:p w14:paraId="4BE656F7">
            <w:pPr>
              <w:pStyle w:val="12"/>
              <w:numPr>
                <w:ilvl w:val="1"/>
                <w:numId w:val="2"/>
              </w:numPr>
              <w:ind w:left="0" w:leftChars="0" w:firstLine="189" w:firstLineChars="105"/>
              <w:jc w:val="both"/>
              <w:rPr>
                <w:rFonts w:ascii="Times New Roman" w:hAnsi="Times New Roman" w:cs="Times New Roman"/>
                <w:color w:val="auto"/>
                <w:sz w:val="18"/>
                <w:szCs w:val="18"/>
              </w:rPr>
            </w:pPr>
            <w:r>
              <w:rPr>
                <w:rFonts w:ascii="Times New Roman" w:hAnsi="Times New Roman" w:cs="Times New Roman"/>
                <w:color w:val="auto"/>
                <w:sz w:val="18"/>
                <w:szCs w:val="18"/>
              </w:rPr>
              <w:t xml:space="preserve">В случаях, не предусмотренных настоящим Договором, Стороны руководствуются положениями Гражданского кодекса Республики Казахстан. </w:t>
            </w:r>
          </w:p>
          <w:p w14:paraId="50D0F6CD">
            <w:pPr>
              <w:pStyle w:val="12"/>
              <w:numPr>
                <w:ilvl w:val="1"/>
                <w:numId w:val="2"/>
              </w:numPr>
              <w:ind w:left="0" w:leftChars="0" w:firstLine="189" w:firstLineChars="105"/>
              <w:jc w:val="both"/>
              <w:rPr>
                <w:rFonts w:ascii="Times New Roman" w:hAnsi="Times New Roman" w:cs="Times New Roman"/>
                <w:color w:val="auto"/>
                <w:sz w:val="18"/>
                <w:szCs w:val="18"/>
              </w:rPr>
            </w:pPr>
            <w:r>
              <w:rPr>
                <w:rFonts w:hint="default" w:ascii="Times New Roman" w:hAnsi="Times New Roman" w:eastAsia="SimSun" w:cs="Times New Roman"/>
                <w:color w:val="auto"/>
                <w:sz w:val="18"/>
                <w:szCs w:val="18"/>
              </w:rPr>
              <w:t>Агентство вправе в одностороннем порядке отказаться от исполнения настоящего Договора и аннулировать его в случае нарушения Клиентом условий настоящего Договора. Основанием для одностороннего отказа Агентства от исполнения обязательств является статья 401 Гражданского кодекса Республики Казахстан.</w:t>
            </w:r>
          </w:p>
          <w:p w14:paraId="1A099306">
            <w:pPr>
              <w:bidi w:val="0"/>
              <w:ind w:left="0" w:leftChars="0" w:firstLine="190" w:firstLineChars="105"/>
              <w:jc w:val="center"/>
              <w:rPr>
                <w:rFonts w:hint="default" w:ascii="Times New Roman" w:hAnsi="Times New Roman" w:cs="Times New Roman"/>
                <w:b/>
                <w:bCs/>
                <w:sz w:val="18"/>
                <w:szCs w:val="18"/>
                <w:lang w:val="ru-RU"/>
              </w:rPr>
            </w:pPr>
          </w:p>
          <w:p w14:paraId="0788AA99">
            <w:pPr>
              <w:bidi w:val="0"/>
              <w:ind w:left="0" w:leftChars="0" w:firstLine="190" w:firstLineChars="105"/>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11</w:t>
            </w:r>
            <w:r>
              <w:rPr>
                <w:rFonts w:hint="default" w:ascii="Times New Roman" w:hAnsi="Times New Roman" w:cs="Times New Roman"/>
                <w:b/>
                <w:bCs/>
                <w:sz w:val="18"/>
                <w:szCs w:val="18"/>
              </w:rPr>
              <w:t>. СБОР И ОБРАБОТКА ПЕРСОНАЛЬНЫХ ДАННЫХ</w:t>
            </w:r>
          </w:p>
          <w:p w14:paraId="704B85EA">
            <w:pPr>
              <w:bidi w:val="0"/>
              <w:ind w:left="0" w:leftChars="0" w:firstLine="190" w:firstLineChars="105"/>
              <w:jc w:val="both"/>
              <w:rPr>
                <w:rFonts w:hint="default" w:ascii="Times New Roman" w:hAnsi="Times New Roman" w:cs="Times New Roman"/>
                <w:b/>
                <w:bCs/>
                <w:sz w:val="18"/>
                <w:szCs w:val="18"/>
              </w:rPr>
            </w:pPr>
          </w:p>
          <w:p w14:paraId="7A298515">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.1.</w:t>
            </w:r>
            <w:r>
              <w:rPr>
                <w:rFonts w:hint="default" w:ascii="Times New Roman" w:hAnsi="Times New Roman" w:cs="Times New Roman"/>
                <w:sz w:val="18"/>
                <w:szCs w:val="18"/>
              </w:rPr>
              <w:t xml:space="preserve"> Подписывая настоящий Договор, Клиент в соответствии с Законом Республики Казахстан «О персональных данных и их защите» даёт своё согласие ТОО «</w:t>
            </w:r>
            <w:r>
              <w:rPr>
                <w:rFonts w:hint="default" w:ascii="Times New Roman" w:hAnsi="Times New Roman" w:cs="Times New Roman"/>
                <w:sz w:val="18"/>
                <w:szCs w:val="18"/>
                <w:lang w:val="en-US"/>
              </w:rPr>
              <w:t>UKABY</w:t>
            </w:r>
            <w:r>
              <w:rPr>
                <w:rFonts w:hint="default" w:ascii="Times New Roman" w:hAnsi="Times New Roman" w:cs="Times New Roman"/>
                <w:sz w:val="18"/>
                <w:szCs w:val="18"/>
              </w:rPr>
              <w:t>» на сбор, обработку, хранение, использование, передачу и уничтожение его персональных данных, включая, но не ограничиваясь: ФИО, ИИН, паспортные данные, контактные данные, сведения о поездках, анкетные и иные данные, предоставленные Клиентом в рамках исполнения настоящего Договора.</w:t>
            </w:r>
          </w:p>
          <w:p w14:paraId="19F8BF89">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.2.</w:t>
            </w:r>
            <w:r>
              <w:rPr>
                <w:rFonts w:hint="default" w:ascii="Times New Roman" w:hAnsi="Times New Roman" w:cs="Times New Roman"/>
                <w:sz w:val="18"/>
                <w:szCs w:val="18"/>
              </w:rPr>
              <w:t xml:space="preserve"> Сбор и обработка персональных данных осуществляется в целях исполнения настоящего Договора, выполнения требований консульских, визовых и иных уполномоченных органов иностранных государств, а также в целях соблюдения требований законодательства Республики Казахстан.</w:t>
            </w:r>
          </w:p>
          <w:p w14:paraId="24685837">
            <w:pPr>
              <w:pStyle w:val="12"/>
              <w:bidi w:val="0"/>
              <w:ind w:left="0" w:leftChars="0" w:firstLine="189"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11.3. </w:t>
            </w:r>
            <w:r>
              <w:rPr>
                <w:rFonts w:hint="default" w:ascii="Times New Roman" w:hAnsi="Times New Roman" w:cs="Times New Roman"/>
                <w:sz w:val="18"/>
                <w:szCs w:val="18"/>
              </w:rPr>
              <w:t>Клиент предоставляет Агентству право определять условия доступа третьих лиц к персональным данным, передавать их консульствам/визовым центрам и иным лицам, участвующим в оказании услуг, а также осуществлять обработку без дополнительного уведомления Клиента.</w:t>
            </w:r>
          </w:p>
          <w:p w14:paraId="7F36E5A2">
            <w:pPr>
              <w:bidi w:val="0"/>
              <w:ind w:left="0" w:leftChars="0" w:firstLine="190" w:firstLineChars="105"/>
              <w:jc w:val="both"/>
              <w:rPr>
                <w:rFonts w:hint="default" w:ascii="Times New Roman" w:hAnsi="Times New Roman" w:cs="Times New Roman"/>
                <w:sz w:val="18"/>
                <w:szCs w:val="18"/>
              </w:rPr>
            </w:pPr>
            <w:r>
              <w:rPr>
                <w:rFonts w:hint="default" w:ascii="Times New Roman" w:hAnsi="Times New Roman" w:cs="Times New Roman"/>
                <w:b/>
                <w:bCs/>
                <w:sz w:val="18"/>
                <w:szCs w:val="18"/>
              </w:rPr>
              <w:t>1</w:t>
            </w:r>
            <w:r>
              <w:rPr>
                <w:rFonts w:hint="default" w:ascii="Times New Roman" w:hAnsi="Times New Roman" w:cs="Times New Roman"/>
                <w:b/>
                <w:bCs/>
                <w:sz w:val="18"/>
                <w:szCs w:val="18"/>
                <w:lang w:val="ru-RU"/>
              </w:rPr>
              <w:t>1</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4</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Подписывая настоящий Договор, Клиент подтверждает, что текст настоящего раздела ему понятен, возражений и дополнений не имеет.</w:t>
            </w:r>
          </w:p>
          <w:p w14:paraId="603F45ED">
            <w:pPr>
              <w:bidi w:val="0"/>
              <w:ind w:left="0" w:leftChars="0" w:firstLine="194" w:firstLineChars="108"/>
              <w:jc w:val="both"/>
              <w:rPr>
                <w:rFonts w:hint="default" w:ascii="Times New Roman" w:hAnsi="Times New Roman" w:cs="Times New Roman"/>
                <w:sz w:val="18"/>
                <w:szCs w:val="18"/>
              </w:rPr>
            </w:pPr>
          </w:p>
          <w:p w14:paraId="6A49F4C4">
            <w:pPr>
              <w:bidi w:val="0"/>
              <w:ind w:left="0" w:leftChars="0" w:firstLine="195" w:firstLineChars="108"/>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12. </w:t>
            </w:r>
            <w:r>
              <w:rPr>
                <w:rFonts w:hint="default" w:ascii="Times New Roman" w:hAnsi="Times New Roman" w:cs="Times New Roman"/>
                <w:b/>
                <w:bCs/>
                <w:sz w:val="18"/>
                <w:szCs w:val="18"/>
              </w:rPr>
              <w:t>ОГРАНИЧЕНИЕ ОТВЕТСТВЕННОСТИ АГЕНТСТВА</w:t>
            </w:r>
          </w:p>
          <w:p w14:paraId="07E51905">
            <w:pPr>
              <w:bidi w:val="0"/>
              <w:ind w:left="0" w:leftChars="0" w:firstLine="195" w:firstLineChars="108"/>
              <w:jc w:val="both"/>
              <w:rPr>
                <w:rFonts w:hint="default" w:ascii="Times New Roman" w:hAnsi="Times New Roman" w:cs="Times New Roman"/>
                <w:b/>
                <w:bCs/>
                <w:sz w:val="18"/>
                <w:szCs w:val="18"/>
                <w:lang w:val="ru-RU"/>
              </w:rPr>
            </w:pPr>
          </w:p>
          <w:p w14:paraId="52C3131D">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 подтверждает, что ему разъяснено и понятно следующее:</w:t>
            </w:r>
          </w:p>
          <w:p w14:paraId="18FFB05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12.1.1.</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5BE8D53A">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12.1.2.</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работодателем, учебным заведением, консульством, посольством, визовым центром либо государственным органом и не принимает решения по заявлениям Клиента.</w:t>
            </w:r>
          </w:p>
          <w:p w14:paraId="488966DC">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12.1.3. </w:t>
            </w:r>
            <w:r>
              <w:rPr>
                <w:rFonts w:hint="default" w:ascii="Times New Roman" w:hAnsi="Times New Roman" w:cs="Times New Roman"/>
                <w:sz w:val="18"/>
                <w:szCs w:val="18"/>
              </w:rPr>
              <w:t>Агентство не влияет на решения работодателей, учебных заведений, консульств, посольств, визовых центров, миграционных служб, государственных органов и иных третьих лиц.</w:t>
            </w:r>
          </w:p>
          <w:p w14:paraId="43327ABE">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04A88641">
            <w:pPr>
              <w:bidi w:val="0"/>
              <w:ind w:left="0" w:leftChars="0" w:firstLine="195" w:firstLineChars="108"/>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12.1.5.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несёт ответственности за содержание вопросов, порядок проведения и результаты собеседований, интервью, тестирований, экзаменов, медицинских обследований и иных процедур, проводимых третьими лицами, а также за действия, бездействие и решения таких лиц.</w:t>
            </w:r>
          </w:p>
          <w:p w14:paraId="3516CD8E">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 xml:space="preserve">12.1.6. </w:t>
            </w:r>
            <w:r>
              <w:rPr>
                <w:rFonts w:hint="default" w:ascii="Times New Roman" w:hAnsi="Times New Roman" w:cs="Times New Roman"/>
                <w:sz w:val="18"/>
                <w:szCs w:val="18"/>
              </w:rPr>
              <w:t>Клиент понимает и соглашается с тем, что конечный результат зависит исключительно от решений третьих лиц и не может быть гарантирован Агентством.</w:t>
            </w:r>
          </w:p>
          <w:p w14:paraId="2971D748">
            <w:pPr>
              <w:bidi w:val="0"/>
              <w:ind w:left="0" w:leftChars="0" w:firstLine="210"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12.1.7. </w:t>
            </w:r>
            <w:r>
              <w:rPr>
                <w:rFonts w:hint="default" w:ascii="Times New Roman" w:hAnsi="Times New Roman" w:cs="Times New Roman"/>
                <w:sz w:val="18"/>
                <w:szCs w:val="18"/>
              </w:rPr>
              <w:t>Агентство не несёт ответственности за расходы Клиента, связанные с обращением в консульства, визовые центры, государственные органы, учебные заведения, к работодателям и иным третьим лицам, включая расходы на проезд, проживание, питание, медицинские обследования, страхование, консульские и сервисные сборы, а также иные личные расходы Клиента.</w:t>
            </w:r>
          </w:p>
          <w:p w14:paraId="2B87336B">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Агентство не несёт ответственности за отказ во въезде на территорию иностранного государства, отказ в пересечении государственной границы, депортацию, выдворение, задержание, дополнительный досмотр, сокращение срока пребывания либо иные решения пограничных, миграционных, таможенных, правоохранительных и иных государственных органов иностранных государств.</w:t>
            </w:r>
          </w:p>
          <w:p w14:paraId="6772026F">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12.1.9.</w:t>
            </w:r>
            <w:r>
              <w:rPr>
                <w:rFonts w:hint="default" w:ascii="Times New Roman" w:hAnsi="Times New Roman" w:cs="Times New Roman"/>
                <w:sz w:val="18"/>
                <w:szCs w:val="18"/>
              </w:rPr>
              <w:t xml:space="preserve"> Агентство не несёт ответственности за изменение законодательства иностранных государств, миграционных правил, визовых требований, требований работодателей, учебных заведений, консульств, посольств и иных третьих лиц, произошедших после заключения настоящего Договора.</w:t>
            </w:r>
          </w:p>
          <w:p w14:paraId="742E72F1">
            <w:pPr>
              <w:pStyle w:val="12"/>
              <w:bidi w:val="0"/>
              <w:ind w:left="0" w:leftChars="0" w:firstLine="209" w:firstLineChars="116"/>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Агентство не несёт ответственности за действия, бездействие, банкротство, ликвидацию, прекращение деятельности либо изменение условий работы работодателей, учебных заведений, консульств, визовых центров и иных третьих лиц.</w:t>
            </w:r>
          </w:p>
          <w:p w14:paraId="29BE5E00">
            <w:pPr>
              <w:pStyle w:val="12"/>
              <w:bidi w:val="0"/>
              <w:ind w:left="0" w:leftChars="0" w:firstLine="209" w:firstLineChars="116"/>
              <w:jc w:val="both"/>
              <w:rPr>
                <w:rStyle w:val="13"/>
                <w:rFonts w:hint="default" w:ascii="Times New Roman" w:hAnsi="Times New Roman" w:cs="Times New Roman"/>
                <w:sz w:val="18"/>
                <w:szCs w:val="18"/>
                <w:lang w:val="ru-RU"/>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После предоставления Клиенту комплекта документов, приглашения, записи на подачу документов, направления документов в уполномоченные органы либо совершения иных действий, предусмотренных настоящим Договором, обязательства Агентства считаются исполненными </w:t>
            </w:r>
            <w:r>
              <w:rPr>
                <w:rStyle w:val="13"/>
                <w:rFonts w:hint="default" w:ascii="Times New Roman" w:hAnsi="Times New Roman" w:cs="Times New Roman"/>
                <w:sz w:val="18"/>
                <w:szCs w:val="18"/>
              </w:rPr>
              <w:t>и не могут являться основанием для возврата денежных средств</w:t>
            </w:r>
            <w:r>
              <w:rPr>
                <w:rStyle w:val="13"/>
                <w:rFonts w:hint="default" w:ascii="Times New Roman" w:hAnsi="Times New Roman" w:cs="Times New Roman"/>
                <w:sz w:val="18"/>
                <w:szCs w:val="18"/>
                <w:lang w:val="ru-RU"/>
              </w:rPr>
              <w:t>.</w:t>
            </w:r>
          </w:p>
          <w:p w14:paraId="318BE301">
            <w:pPr>
              <w:pStyle w:val="12"/>
              <w:bidi w:val="0"/>
              <w:ind w:left="0" w:leftChars="0" w:firstLine="209" w:firstLineChars="116"/>
              <w:jc w:val="both"/>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12.1.12. </w:t>
            </w:r>
            <w:r>
              <w:rPr>
                <w:rFonts w:hint="default" w:ascii="Times New Roman" w:hAnsi="Times New Roman" w:cs="Times New Roman"/>
                <w:sz w:val="18"/>
                <w:szCs w:val="18"/>
                <w:lang w:val="ru-RU"/>
              </w:rPr>
              <w:t>А</w:t>
            </w:r>
            <w:r>
              <w:rPr>
                <w:rFonts w:hint="default" w:ascii="Times New Roman" w:hAnsi="Times New Roman" w:cs="Times New Roman"/>
                <w:sz w:val="18"/>
                <w:szCs w:val="18"/>
              </w:rPr>
              <w:t>гентство не несёт ответственности за достоверность сведений, документов и информации, предоставленных Клиентом, работодателем, учебным заведением, консульством либо иными третьими лицами.</w:t>
            </w:r>
          </w:p>
          <w:p w14:paraId="6916B2BB">
            <w:pPr>
              <w:bidi w:val="0"/>
              <w:ind w:left="0" w:leftChars="0" w:firstLine="189" w:firstLineChars="105"/>
              <w:jc w:val="both"/>
              <w:rPr>
                <w:rFonts w:hint="default" w:ascii="Times New Roman" w:hAnsi="Times New Roman" w:cs="Times New Roman"/>
                <w:sz w:val="18"/>
                <w:szCs w:val="18"/>
              </w:rPr>
            </w:pPr>
          </w:p>
          <w:p w14:paraId="0D900C51">
            <w:pPr>
              <w:pStyle w:val="12"/>
              <w:numPr>
                <w:ilvl w:val="0"/>
                <w:numId w:val="0"/>
              </w:numPr>
              <w:ind w:left="0" w:leftChars="0" w:firstLine="189" w:firstLineChars="105"/>
              <w:jc w:val="center"/>
              <w:rPr>
                <w:rFonts w:ascii="Times New Roman" w:hAnsi="Times New Roman" w:cs="Times New Roman"/>
                <w:b/>
                <w:color w:val="auto"/>
                <w:sz w:val="18"/>
                <w:szCs w:val="18"/>
                <w:lang w:val="kk-KZ"/>
              </w:rPr>
            </w:pPr>
            <w:r>
              <w:rPr>
                <w:rFonts w:hint="default" w:ascii="Times New Roman" w:hAnsi="Times New Roman" w:cs="Times New Roman"/>
                <w:b/>
                <w:color w:val="auto"/>
                <w:sz w:val="18"/>
                <w:szCs w:val="18"/>
                <w:lang w:val="ru-RU"/>
              </w:rPr>
              <w:t xml:space="preserve">13. </w:t>
            </w:r>
            <w:r>
              <w:rPr>
                <w:rFonts w:ascii="Times New Roman" w:hAnsi="Times New Roman" w:cs="Times New Roman"/>
                <w:b/>
                <w:color w:val="auto"/>
                <w:sz w:val="18"/>
                <w:szCs w:val="18"/>
              </w:rPr>
              <w:t>П</w:t>
            </w:r>
            <w:r>
              <w:rPr>
                <w:rFonts w:ascii="Times New Roman" w:hAnsi="Times New Roman" w:cs="Times New Roman"/>
                <w:b/>
                <w:color w:val="auto"/>
                <w:sz w:val="18"/>
                <w:szCs w:val="18"/>
                <w:lang w:val="kk-KZ"/>
              </w:rPr>
              <w:t>РОЧЕЕ</w:t>
            </w:r>
          </w:p>
          <w:p w14:paraId="1DC9D13B">
            <w:pPr>
              <w:pStyle w:val="12"/>
              <w:ind w:left="0" w:leftChars="0" w:firstLine="189" w:firstLineChars="105"/>
              <w:jc w:val="both"/>
              <w:rPr>
                <w:rFonts w:ascii="Times New Roman" w:hAnsi="Times New Roman" w:cs="Times New Roman"/>
                <w:b/>
                <w:bCs/>
                <w:color w:val="auto"/>
                <w:sz w:val="18"/>
                <w:szCs w:val="18"/>
              </w:rPr>
            </w:pPr>
          </w:p>
          <w:p w14:paraId="32862939">
            <w:pPr>
              <w:pStyle w:val="12"/>
              <w:ind w:left="0" w:leftChars="0" w:firstLine="189" w:firstLineChars="105"/>
              <w:jc w:val="both"/>
              <w:rPr>
                <w:rFonts w:hint="default" w:ascii="Times New Roman" w:hAnsi="Times New Roman"/>
                <w:color w:val="auto"/>
                <w:sz w:val="18"/>
                <w:szCs w:val="18"/>
                <w:lang w:val="ru-RU"/>
              </w:rPr>
            </w:pPr>
            <w:r>
              <w:rPr>
                <w:rFonts w:ascii="Times New Roman" w:hAnsi="Times New Roman" w:cs="Times New Roman"/>
                <w:b/>
                <w:bCs/>
                <w:color w:val="auto"/>
                <w:sz w:val="18"/>
                <w:szCs w:val="18"/>
              </w:rPr>
              <w:t>1</w:t>
            </w:r>
            <w:r>
              <w:rPr>
                <w:rFonts w:hint="default" w:ascii="Times New Roman" w:hAnsi="Times New Roman" w:cs="Times New Roman"/>
                <w:b/>
                <w:bCs/>
                <w:color w:val="auto"/>
                <w:sz w:val="18"/>
                <w:szCs w:val="18"/>
                <w:lang w:val="ru-RU"/>
              </w:rPr>
              <w:t>3</w:t>
            </w:r>
            <w:r>
              <w:rPr>
                <w:rFonts w:ascii="Times New Roman" w:hAnsi="Times New Roman" w:cs="Times New Roman"/>
                <w:b/>
                <w:bCs/>
                <w:color w:val="auto"/>
                <w:sz w:val="18"/>
                <w:szCs w:val="18"/>
              </w:rPr>
              <w:t>.1.</w:t>
            </w:r>
            <w:r>
              <w:rPr>
                <w:rFonts w:ascii="Times New Roman" w:hAnsi="Times New Roman" w:cs="Times New Roman"/>
                <w:color w:val="auto"/>
                <w:sz w:val="18"/>
                <w:szCs w:val="18"/>
              </w:rPr>
              <w:t xml:space="preserve"> </w:t>
            </w:r>
            <w:r>
              <w:rPr>
                <w:rFonts w:ascii="Times New Roman" w:hAnsi="Times New Roman"/>
                <w:color w:val="auto"/>
                <w:sz w:val="18"/>
                <w:szCs w:val="18"/>
              </w:rPr>
              <w:t>Любые изменения и дополнения к настоящему Договору имеют юридическую силу только в случае, если они оформлены в письменной форме, подписаны обеими Сторонами</w:t>
            </w:r>
            <w:r>
              <w:rPr>
                <w:rFonts w:hint="default" w:ascii="Times New Roman" w:hAnsi="Times New Roman"/>
                <w:color w:val="auto"/>
                <w:sz w:val="18"/>
                <w:szCs w:val="18"/>
                <w:lang w:val="ru-RU"/>
              </w:rPr>
              <w:t>.</w:t>
            </w:r>
          </w:p>
          <w:p w14:paraId="15B383B4">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.2</w:t>
            </w:r>
            <w:r>
              <w:rPr>
                <w:rFonts w:ascii="Times New Roman" w:hAnsi="Times New Roman"/>
                <w:color w:val="auto"/>
                <w:sz w:val="18"/>
                <w:szCs w:val="18"/>
              </w:rPr>
              <w:t>. Вопросы, не урегулированные настоящим Договором, разрешаются в соответствии с действующим законодательством Республики Казахстан.</w:t>
            </w:r>
          </w:p>
          <w:p w14:paraId="6B47AE48">
            <w:pPr>
              <w:pStyle w:val="12"/>
              <w:ind w:left="0" w:leftChars="0" w:firstLine="189" w:firstLineChars="105"/>
              <w:jc w:val="both"/>
              <w:rPr>
                <w:rFonts w:ascii="SimSun" w:hAnsi="SimSun" w:eastAsia="SimSun" w:cs="SimSun"/>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.3.</w:t>
            </w:r>
            <w:r>
              <w:rPr>
                <w:rStyle w:val="13"/>
                <w:rFonts w:hint="default" w:ascii="Times New Roman" w:hAnsi="Times New Roman" w:cs="Times New Roman"/>
                <w:sz w:val="18"/>
                <w:szCs w:val="18"/>
              </w:rPr>
              <w:t xml:space="preserve"> Настоящий Договор составлен на русском и казахском языках в двух экземплярах, имеющих одинаковую юридическую силу, по одному экземпляру для каждой из Сторон.</w:t>
            </w:r>
          </w:p>
          <w:p w14:paraId="3F5EF4FD">
            <w:pPr>
              <w:pStyle w:val="12"/>
              <w:ind w:left="0" w:leftChars="0" w:firstLine="189" w:firstLineChars="105"/>
              <w:jc w:val="both"/>
              <w:rPr>
                <w:rFonts w:ascii="Times New Roman" w:hAnsi="Times New Roman"/>
                <w:color w:val="auto"/>
                <w:sz w:val="18"/>
                <w:szCs w:val="18"/>
              </w:rPr>
            </w:pPr>
            <w:r>
              <w:rPr>
                <w:rFonts w:ascii="Times New Roman" w:hAnsi="Times New Roman"/>
                <w:b/>
                <w:bCs/>
                <w:color w:val="auto"/>
                <w:sz w:val="18"/>
                <w:szCs w:val="18"/>
              </w:rPr>
              <w:t>1</w:t>
            </w:r>
            <w:r>
              <w:rPr>
                <w:rFonts w:hint="default" w:ascii="Times New Roman" w:hAnsi="Times New Roman"/>
                <w:b/>
                <w:bCs/>
                <w:color w:val="auto"/>
                <w:sz w:val="18"/>
                <w:szCs w:val="18"/>
                <w:lang w:val="ru-RU"/>
              </w:rPr>
              <w:t>3</w:t>
            </w:r>
            <w:r>
              <w:rPr>
                <w:rFonts w:ascii="Times New Roman" w:hAnsi="Times New Roman"/>
                <w:b/>
                <w:bCs/>
                <w:color w:val="auto"/>
                <w:sz w:val="18"/>
                <w:szCs w:val="18"/>
              </w:rPr>
              <w:t>.4.</w:t>
            </w:r>
            <w:r>
              <w:rPr>
                <w:rFonts w:ascii="Times New Roman" w:hAnsi="Times New Roman"/>
                <w:color w:val="auto"/>
                <w:sz w:val="18"/>
                <w:szCs w:val="18"/>
              </w:rPr>
              <w:t xml:space="preserve"> Стороны признают, что подписание настоящего Договора и его приложений является их собственным волеизъявлением. Направленные письма, уведомления и претензии Сторон, а также их фото или сканкопии, отправленные на электронную почту или через сообщения в WhatsApp, имеют юридическую силу.</w:t>
            </w:r>
          </w:p>
          <w:p w14:paraId="0AF65260">
            <w:pPr>
              <w:ind w:left="0" w:leftChars="0" w:firstLine="190" w:firstLineChars="105"/>
              <w:jc w:val="both"/>
              <w:rPr>
                <w:rFonts w:ascii="Times New Roman" w:hAnsi="Times New Roman"/>
                <w:color w:val="000000"/>
                <w:sz w:val="18"/>
                <w:szCs w:val="18"/>
                <w:lang w:val="ru-RU"/>
              </w:rPr>
            </w:pPr>
            <w:r>
              <w:rPr>
                <w:rFonts w:ascii="Times New Roman" w:hAnsi="Times New Roman"/>
                <w:b/>
                <w:bCs/>
                <w:color w:val="auto"/>
                <w:sz w:val="18"/>
                <w:szCs w:val="18"/>
                <w:lang w:val="ru-RU"/>
              </w:rPr>
              <w:t>1</w:t>
            </w:r>
            <w:r>
              <w:rPr>
                <w:rFonts w:hint="default" w:ascii="Times New Roman" w:hAnsi="Times New Roman"/>
                <w:b/>
                <w:bCs/>
                <w:color w:val="auto"/>
                <w:sz w:val="18"/>
                <w:szCs w:val="18"/>
                <w:lang w:val="ru-RU"/>
              </w:rPr>
              <w:t>3</w:t>
            </w:r>
            <w:r>
              <w:rPr>
                <w:rFonts w:ascii="Times New Roman" w:hAnsi="Times New Roman"/>
                <w:b/>
                <w:bCs/>
                <w:color w:val="auto"/>
                <w:sz w:val="18"/>
                <w:szCs w:val="18"/>
                <w:lang w:val="ru-RU"/>
              </w:rPr>
              <w:t>.5.</w:t>
            </w:r>
            <w:r>
              <w:rPr>
                <w:rFonts w:ascii="Times New Roman" w:hAnsi="Times New Roman"/>
                <w:color w:val="auto"/>
                <w:sz w:val="18"/>
                <w:szCs w:val="18"/>
                <w:lang w:val="ru-RU"/>
              </w:rPr>
              <w:t xml:space="preserve"> Настоящий Договор заменяет собой все предыдущие договорённости и соглашения между </w:t>
            </w:r>
            <w:r>
              <w:rPr>
                <w:rFonts w:ascii="Times New Roman" w:hAnsi="Times New Roman"/>
                <w:color w:val="000000"/>
                <w:sz w:val="18"/>
                <w:szCs w:val="18"/>
                <w:lang w:val="ru-RU"/>
              </w:rPr>
              <w:t>Сторонами, касающиеся их взаимоотношений в рамках данного Договора. Все такие предыдущие договорённости и соглашения теряют силу и не являются действительными.</w:t>
            </w:r>
          </w:p>
          <w:p w14:paraId="72CB86E9">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Неотъемлемой частью настоящего Договора являются:</w:t>
            </w:r>
          </w:p>
          <w:p w14:paraId="4C29CF26">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№1</w:t>
            </w:r>
            <w:r>
              <w:rPr>
                <w:rFonts w:hint="default" w:ascii="Times New Roman" w:hAnsi="Times New Roman" w:cs="Times New Roman"/>
                <w:sz w:val="18"/>
                <w:szCs w:val="18"/>
              </w:rPr>
              <w:t xml:space="preserve"> – Перечень услуг, входящих и не входящих в стоимость услуг Агентства;</w:t>
            </w:r>
          </w:p>
          <w:p w14:paraId="468D7A3F">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b/>
                <w:bCs/>
                <w:sz w:val="18"/>
                <w:szCs w:val="18"/>
              </w:rPr>
              <w:t>Приложение №2</w:t>
            </w:r>
            <w:r>
              <w:rPr>
                <w:rFonts w:hint="default" w:ascii="Times New Roman" w:hAnsi="Times New Roman" w:cs="Times New Roman"/>
                <w:sz w:val="18"/>
                <w:szCs w:val="18"/>
              </w:rPr>
              <w:t xml:space="preserve"> – Памятка клиента.</w:t>
            </w:r>
          </w:p>
          <w:p w14:paraId="34BBA094">
            <w:pPr>
              <w:pStyle w:val="12"/>
              <w:bidi w:val="0"/>
              <w:ind w:left="0" w:leftChars="0" w:firstLine="194" w:firstLineChars="108"/>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настоящий Договор, Клиент подтверждает, что ознакомлен с указанными приложениями, получил их экземпляры, понимает их содержание и согласен с изложенными в них условиями.</w:t>
            </w:r>
          </w:p>
          <w:p w14:paraId="5E10BEDE">
            <w:pPr>
              <w:ind w:left="0" w:leftChars="0" w:firstLine="189" w:firstLineChars="105"/>
              <w:jc w:val="both"/>
              <w:rPr>
                <w:rFonts w:ascii="Times New Roman" w:hAnsi="Times New Roman"/>
                <w:color w:val="000000"/>
                <w:sz w:val="18"/>
                <w:szCs w:val="18"/>
                <w:lang w:val="ru-RU"/>
              </w:rPr>
            </w:pPr>
          </w:p>
          <w:p w14:paraId="4F3E5C5A">
            <w:pPr>
              <w:pStyle w:val="12"/>
              <w:numPr>
                <w:ilvl w:val="0"/>
                <w:numId w:val="3"/>
              </w:numPr>
              <w:jc w:val="center"/>
              <w:rPr>
                <w:rFonts w:ascii="Times New Roman" w:hAnsi="Times New Roman" w:cs="Times New Roman"/>
                <w:b/>
                <w:sz w:val="18"/>
                <w:szCs w:val="18"/>
                <w:lang w:eastAsia="ru-RU"/>
              </w:rPr>
            </w:pPr>
            <w:r>
              <w:rPr>
                <w:rFonts w:ascii="Times New Roman" w:hAnsi="Times New Roman" w:cs="Times New Roman"/>
                <w:b/>
                <w:sz w:val="18"/>
                <w:szCs w:val="18"/>
                <w:lang w:eastAsia="ru-RU"/>
              </w:rPr>
              <w:t>АДРЕСА И РЕКВИЗИТЫ СТОРОН</w:t>
            </w:r>
          </w:p>
          <w:p w14:paraId="58A4B3A5">
            <w:pPr>
              <w:pStyle w:val="12"/>
              <w:bidi w:val="0"/>
              <w:jc w:val="center"/>
              <w:rPr>
                <w:rFonts w:hint="default" w:ascii="Times New Roman" w:hAnsi="Times New Roman" w:cs="Times New Roman"/>
                <w:b/>
                <w:bCs/>
                <w:sz w:val="18"/>
                <w:szCs w:val="18"/>
                <w:lang w:eastAsia="ru-RU"/>
              </w:rPr>
            </w:pPr>
          </w:p>
          <w:p w14:paraId="6A8EB556">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6177E07E">
            <w:pPr>
              <w:pStyle w:val="12"/>
              <w:bidi w:val="0"/>
              <w:jc w:val="center"/>
              <w:rPr>
                <w:rFonts w:hint="default" w:ascii="Times New Roman" w:hAnsi="Times New Roman" w:cs="Times New Roman"/>
                <w:b/>
                <w:bCs/>
                <w:sz w:val="18"/>
                <w:szCs w:val="18"/>
                <w:lang w:eastAsia="ru-RU"/>
              </w:rPr>
            </w:pPr>
          </w:p>
          <w:p w14:paraId="453DA55A">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1E82884E">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80704AA">
            <w:pPr>
              <w:pStyle w:val="12"/>
              <w:bidi w:val="0"/>
              <w:rPr>
                <w:rFonts w:hint="default" w:ascii="Times New Roman" w:hAnsi="Times New Roman" w:cs="Times New Roman"/>
                <w:sz w:val="18"/>
                <w:szCs w:val="18"/>
                <w:lang w:val="en-US"/>
              </w:rPr>
            </w:pPr>
            <w:r>
              <w:rPr>
                <w:rFonts w:hint="default" w:ascii="Times New Roman" w:hAnsi="Times New Roman" w:cs="Times New Roman"/>
                <w:b/>
                <w:bCs/>
                <w:sz w:val="18"/>
                <w:szCs w:val="18"/>
                <w:lang w:val="ru-RU"/>
              </w:rPr>
              <w:t>Юр.а</w:t>
            </w:r>
            <w:r>
              <w:rPr>
                <w:rFonts w:hint="default" w:ascii="Times New Roman" w:hAnsi="Times New Roman" w:cs="Times New Roman"/>
                <w:b/>
                <w:bCs/>
                <w:sz w:val="18"/>
                <w:szCs w:val="18"/>
              </w:rPr>
              <w:t>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Заңды мекенжайы:</w:t>
            </w:r>
            <w:r>
              <w:rPr>
                <w:rFonts w:hint="default" w:ascii="Times New Roman" w:hAnsi="Times New Roman" w:cs="Times New Roman"/>
                <w:sz w:val="18"/>
                <w:szCs w:val="18"/>
              </w:rPr>
              <w:t xml:space="preserve"> г. Шымкент</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ул. </w:t>
            </w:r>
            <w:r>
              <w:rPr>
                <w:rFonts w:hint="default" w:ascii="Times New Roman" w:hAnsi="Times New Roman" w:cs="Times New Roman"/>
                <w:sz w:val="18"/>
                <w:szCs w:val="18"/>
                <w:lang w:val="ru-RU"/>
              </w:rPr>
              <w:t xml:space="preserve">Мангельдина 40 / </w:t>
            </w:r>
            <w:r>
              <w:rPr>
                <w:rFonts w:hint="default" w:ascii="Times New Roman" w:hAnsi="Times New Roman" w:cs="Times New Roman"/>
                <w:sz w:val="18"/>
                <w:szCs w:val="18"/>
              </w:rPr>
              <w:t>Шымкент қ., Мангелдин көшесі, 40</w:t>
            </w:r>
            <w:r>
              <w:rPr>
                <w:rFonts w:hint="default" w:ascii="Times New Roman" w:hAnsi="Times New Roman" w:cs="Times New Roman"/>
                <w:sz w:val="18"/>
                <w:szCs w:val="18"/>
                <w:lang w:val="ru-RU"/>
              </w:rPr>
              <w:tab/>
            </w:r>
            <w:r>
              <w:rPr>
                <w:rFonts w:hint="default" w:ascii="Times New Roman" w:hAnsi="Times New Roman" w:cs="Times New Roman"/>
                <w:sz w:val="18"/>
                <w:szCs w:val="18"/>
                <w:lang w:val="en-US"/>
              </w:rPr>
              <w:tab/>
            </w:r>
          </w:p>
          <w:p w14:paraId="5F87831A">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Факт.адрес / </w:t>
            </w:r>
            <w:r>
              <w:rPr>
                <w:rFonts w:hint="default" w:ascii="Times New Roman" w:hAnsi="Times New Roman" w:cs="Times New Roman"/>
                <w:b/>
                <w:bCs/>
                <w:sz w:val="18"/>
                <w:szCs w:val="18"/>
              </w:rPr>
              <w:t>Нақты мекенжайы</w:t>
            </w:r>
            <w:r>
              <w:rPr>
                <w:rFonts w:hint="default" w:ascii="Times New Roman" w:hAnsi="Times New Roman" w:cs="Times New Roman"/>
                <w:b/>
                <w:bCs/>
                <w:sz w:val="18"/>
                <w:szCs w:val="18"/>
                <w:lang w:val="ru-RU"/>
              </w:rPr>
              <w:t>:</w:t>
            </w:r>
            <w:r>
              <w:rPr>
                <w:rFonts w:hint="default" w:ascii="Times New Roman" w:hAnsi="Times New Roman" w:cs="Times New Roman"/>
                <w:sz w:val="18"/>
                <w:szCs w:val="18"/>
                <w:lang w:val="ru-RU"/>
              </w:rPr>
              <w:t xml:space="preserve"> 160012, г. Шымкент, ул. Желтоксан 12</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Шымкент қ., Желтоқсан көшесі, 12</w:t>
            </w:r>
          </w:p>
          <w:p w14:paraId="7346DABD">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Название банка</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Банк атауы:</w:t>
            </w:r>
            <w:r>
              <w:rPr>
                <w:rFonts w:hint="default" w:ascii="Times New Roman" w:hAnsi="Times New Roman" w:cs="Times New Roman"/>
                <w:sz w:val="18"/>
                <w:szCs w:val="18"/>
              </w:rPr>
              <w:t xml:space="preserve"> АО "</w:t>
            </w:r>
            <w:r>
              <w:rPr>
                <w:rFonts w:hint="default" w:ascii="Times New Roman" w:hAnsi="Times New Roman" w:cs="Times New Roman"/>
                <w:sz w:val="18"/>
                <w:szCs w:val="18"/>
                <w:lang w:val="en-US"/>
              </w:rPr>
              <w:t>Kaspi</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Bank</w:t>
            </w:r>
            <w:r>
              <w:rPr>
                <w:rFonts w:hint="default" w:ascii="Times New Roman" w:hAnsi="Times New Roman" w:cs="Times New Roman"/>
                <w:sz w:val="18"/>
                <w:szCs w:val="18"/>
              </w:rPr>
              <w:t>"</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АҚ </w:t>
            </w:r>
            <w:r>
              <w:rPr>
                <w:rFonts w:hint="default" w:ascii="Times New Roman" w:hAnsi="Times New Roman" w:cs="Times New Roman"/>
                <w:sz w:val="18"/>
                <w:szCs w:val="18"/>
              </w:rPr>
              <w:tab/>
            </w:r>
          </w:p>
          <w:p w14:paraId="154E3A9C">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БИК</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 xml:space="preserve">БСК: </w:t>
            </w:r>
            <w:r>
              <w:rPr>
                <w:rFonts w:hint="default" w:ascii="Times New Roman" w:hAnsi="Times New Roman" w:cs="Times New Roman"/>
                <w:sz w:val="18"/>
                <w:szCs w:val="18"/>
                <w:lang w:val="en-US"/>
              </w:rPr>
              <w:t>CASPKZKA</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КБэ:</w:t>
            </w:r>
            <w:r>
              <w:rPr>
                <w:rFonts w:hint="default" w:ascii="Times New Roman" w:hAnsi="Times New Roman" w:cs="Times New Roman"/>
                <w:sz w:val="18"/>
                <w:szCs w:val="18"/>
              </w:rPr>
              <w:t xml:space="preserve"> 17</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B235952">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lang w:val="ru-RU"/>
              </w:rPr>
              <w:t xml:space="preserve">ИИК / </w:t>
            </w:r>
            <w:r>
              <w:rPr>
                <w:rFonts w:hint="default" w:ascii="Times New Roman" w:hAnsi="Times New Roman" w:cs="Times New Roman"/>
                <w:b/>
                <w:bCs/>
                <w:sz w:val="18"/>
                <w:szCs w:val="18"/>
              </w:rPr>
              <w:t>ЖСК:</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KZ88722S000051028406</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A18D7A9">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Э-мейл:</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kubvisa.kz@gmail.com</w:t>
            </w:r>
            <w:r>
              <w:rPr>
                <w:rFonts w:hint="default" w:ascii="Times New Roman" w:hAnsi="Times New Roman" w:cs="Times New Roman"/>
                <w:sz w:val="18"/>
                <w:szCs w:val="18"/>
                <w:lang w:val="ru-RU"/>
              </w:rPr>
              <w:tab/>
            </w:r>
          </w:p>
          <w:p w14:paraId="01A4F520">
            <w:pPr>
              <w:pStyle w:val="12"/>
              <w:bidi w:val="0"/>
              <w:rPr>
                <w:rFonts w:hint="default" w:ascii="Times New Roman" w:hAnsi="Times New Roman" w:cs="Times New Roman"/>
                <w:sz w:val="18"/>
                <w:szCs w:val="18"/>
              </w:rPr>
            </w:pPr>
            <w:r>
              <w:rPr>
                <w:rFonts w:hint="default" w:ascii="Times New Roman" w:hAnsi="Times New Roman" w:cs="Times New Roman"/>
                <w:sz w:val="18"/>
                <w:szCs w:val="18"/>
                <w:vertAlign w:val="superscript"/>
                <w:lang w:val="ru-RU"/>
              </w:rPr>
              <w:drawing>
                <wp:anchor distT="0" distB="0" distL="114300" distR="114300" simplePos="0" relativeHeight="251660288" behindDoc="1" locked="0" layoutInCell="1" allowOverlap="1">
                  <wp:simplePos x="0" y="0"/>
                  <wp:positionH relativeFrom="column">
                    <wp:posOffset>1325880</wp:posOffset>
                  </wp:positionH>
                  <wp:positionV relativeFrom="paragraph">
                    <wp:posOffset>50165</wp:posOffset>
                  </wp:positionV>
                  <wp:extent cx="1424305" cy="1424305"/>
                  <wp:effectExtent l="0" t="0" r="4445" b="4445"/>
                  <wp:wrapNone/>
                  <wp:docPr id="3" name="Изображение 3"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column">
                    <wp:posOffset>1046480</wp:posOffset>
                  </wp:positionH>
                  <wp:positionV relativeFrom="paragraph">
                    <wp:posOffset>92710</wp:posOffset>
                  </wp:positionV>
                  <wp:extent cx="438150" cy="819150"/>
                  <wp:effectExtent l="0" t="0" r="0" b="0"/>
                  <wp:wrapNone/>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+7 700 </w:t>
            </w:r>
            <w:r>
              <w:rPr>
                <w:rFonts w:hint="default" w:ascii="Times New Roman" w:hAnsi="Times New Roman" w:cs="Times New Roman"/>
                <w:sz w:val="18"/>
                <w:szCs w:val="18"/>
                <w:lang w:val="en-US"/>
              </w:rPr>
              <w:t>887 07 08</w:t>
            </w:r>
            <w:r>
              <w:rPr>
                <w:rFonts w:hint="default" w:ascii="Times New Roman" w:hAnsi="Times New Roman" w:cs="Times New Roman"/>
                <w:sz w:val="18"/>
                <w:szCs w:val="18"/>
              </w:rPr>
              <w:tab/>
            </w:r>
          </w:p>
          <w:p w14:paraId="0B4F6DC9">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en-US"/>
              </w:rPr>
              <w:tab/>
            </w:r>
          </w:p>
          <w:p w14:paraId="78EC1938">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6287E5F0">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26C5A571">
            <w:pPr>
              <w:pStyle w:val="12"/>
              <w:bidi w:val="0"/>
              <w:ind w:firstLine="3870" w:firstLineChars="2150"/>
              <w:rPr>
                <w:rFonts w:hint="default" w:ascii="Times New Roman" w:hAnsi="Times New Roman" w:cs="Times New Roman"/>
                <w:sz w:val="18"/>
                <w:szCs w:val="18"/>
                <w:vertAlign w:val="superscript"/>
              </w:rPr>
            </w:pPr>
          </w:p>
          <w:p w14:paraId="48F2F08F">
            <w:pPr>
              <w:pStyle w:val="12"/>
              <w:bidi w:val="0"/>
              <w:ind w:firstLine="3870" w:firstLineChars="2150"/>
              <w:rPr>
                <w:rFonts w:hint="default" w:ascii="Times New Roman" w:hAnsi="Times New Roman" w:cs="Times New Roman"/>
                <w:sz w:val="18"/>
                <w:szCs w:val="18"/>
                <w:vertAlign w:val="superscript"/>
              </w:rPr>
            </w:pPr>
          </w:p>
          <w:p w14:paraId="5338918D">
            <w:pPr>
              <w:pStyle w:val="12"/>
              <w:bidi w:val="0"/>
              <w:ind w:firstLine="3870" w:firstLineChars="2150"/>
              <w:rPr>
                <w:rFonts w:hint="default" w:ascii="Times New Roman" w:hAnsi="Times New Roman" w:cs="Times New Roman"/>
                <w:sz w:val="18"/>
                <w:szCs w:val="18"/>
                <w:vertAlign w:val="superscript"/>
              </w:rPr>
            </w:pPr>
          </w:p>
          <w:p w14:paraId="52770404">
            <w:pPr>
              <w:pStyle w:val="12"/>
              <w:bidi w:val="0"/>
              <w:ind w:firstLine="3870" w:firstLineChars="2150"/>
              <w:rPr>
                <w:rFonts w:hint="default" w:ascii="Times New Roman" w:hAnsi="Times New Roman" w:cs="Times New Roman"/>
                <w:sz w:val="18"/>
                <w:szCs w:val="18"/>
                <w:vertAlign w:val="superscript"/>
              </w:rPr>
            </w:pPr>
          </w:p>
          <w:p w14:paraId="6F140EA6">
            <w:pPr>
              <w:pStyle w:val="12"/>
              <w:bidi w:val="0"/>
              <w:ind w:firstLine="3870" w:firstLineChars="2150"/>
              <w:rPr>
                <w:rFonts w:hint="default" w:ascii="Times New Roman" w:hAnsi="Times New Roman" w:cs="Times New Roman"/>
                <w:sz w:val="18"/>
                <w:szCs w:val="18"/>
                <w:vertAlign w:val="superscript"/>
              </w:rPr>
            </w:pPr>
          </w:p>
          <w:p w14:paraId="240E8555">
            <w:pPr>
              <w:pStyle w:val="12"/>
              <w:bidi w:val="0"/>
              <w:ind w:firstLine="3870" w:firstLineChars="2150"/>
              <w:rPr>
                <w:rFonts w:hint="default" w:ascii="Times New Roman" w:hAnsi="Times New Roman" w:cs="Times New Roman"/>
                <w:sz w:val="18"/>
                <w:szCs w:val="18"/>
                <w:vertAlign w:val="superscript"/>
              </w:rPr>
            </w:pPr>
          </w:p>
          <w:p w14:paraId="137D5A86">
            <w:pPr>
              <w:pStyle w:val="12"/>
              <w:bidi w:val="0"/>
              <w:ind w:firstLine="3870" w:firstLineChars="2150"/>
              <w:rPr>
                <w:rFonts w:hint="default" w:ascii="Times New Roman" w:hAnsi="Times New Roman" w:cs="Times New Roman"/>
                <w:sz w:val="18"/>
                <w:szCs w:val="18"/>
                <w:vertAlign w:val="superscript"/>
              </w:rPr>
            </w:pPr>
          </w:p>
          <w:p w14:paraId="7B89885C">
            <w:pPr>
              <w:pStyle w:val="12"/>
              <w:bidi w:val="0"/>
              <w:ind w:firstLine="3870" w:firstLineChars="2150"/>
              <w:rPr>
                <w:rFonts w:hint="default" w:ascii="Times New Roman" w:hAnsi="Times New Roman" w:cs="Times New Roman"/>
                <w:sz w:val="18"/>
                <w:szCs w:val="18"/>
                <w:vertAlign w:val="superscript"/>
              </w:rPr>
            </w:pPr>
          </w:p>
          <w:p w14:paraId="707F9F7D">
            <w:pPr>
              <w:pStyle w:val="12"/>
              <w:bidi w:val="0"/>
              <w:ind w:firstLine="3870" w:firstLineChars="2150"/>
              <w:rPr>
                <w:rFonts w:hint="default" w:ascii="Times New Roman" w:hAnsi="Times New Roman" w:cs="Times New Roman"/>
                <w:sz w:val="18"/>
                <w:szCs w:val="18"/>
                <w:vertAlign w:val="superscript"/>
              </w:rPr>
            </w:pPr>
          </w:p>
          <w:p w14:paraId="73690295">
            <w:pPr>
              <w:pStyle w:val="12"/>
              <w:bidi w:val="0"/>
              <w:ind w:firstLine="3870" w:firstLineChars="2150"/>
              <w:rPr>
                <w:rFonts w:hint="default" w:ascii="Times New Roman" w:hAnsi="Times New Roman" w:cs="Times New Roman"/>
                <w:sz w:val="18"/>
                <w:szCs w:val="18"/>
                <w:vertAlign w:val="superscript"/>
              </w:rPr>
            </w:pPr>
          </w:p>
          <w:p w14:paraId="63DE281D">
            <w:pPr>
              <w:pStyle w:val="12"/>
              <w:bidi w:val="0"/>
              <w:ind w:firstLine="3870" w:firstLineChars="2150"/>
              <w:rPr>
                <w:rFonts w:hint="default" w:ascii="Times New Roman" w:hAnsi="Times New Roman" w:cs="Times New Roman"/>
                <w:sz w:val="18"/>
                <w:szCs w:val="18"/>
                <w:vertAlign w:val="superscript"/>
              </w:rPr>
            </w:pPr>
          </w:p>
          <w:p w14:paraId="38680C9B">
            <w:pPr>
              <w:pStyle w:val="12"/>
              <w:bidi w:val="0"/>
              <w:ind w:firstLine="3870" w:firstLineChars="2150"/>
              <w:rPr>
                <w:rFonts w:hint="default" w:ascii="Times New Roman" w:hAnsi="Times New Roman" w:cs="Times New Roman"/>
                <w:sz w:val="18"/>
                <w:szCs w:val="18"/>
                <w:vertAlign w:val="superscript"/>
              </w:rPr>
            </w:pPr>
          </w:p>
          <w:p w14:paraId="3D201F18">
            <w:pPr>
              <w:pStyle w:val="12"/>
              <w:bidi w:val="0"/>
              <w:ind w:firstLine="3870" w:firstLineChars="2150"/>
              <w:rPr>
                <w:rFonts w:hint="default" w:ascii="Times New Roman" w:hAnsi="Times New Roman" w:cs="Times New Roman"/>
                <w:sz w:val="18"/>
                <w:szCs w:val="18"/>
                <w:vertAlign w:val="superscript"/>
              </w:rPr>
            </w:pPr>
          </w:p>
          <w:p w14:paraId="1DA67273">
            <w:pPr>
              <w:pStyle w:val="12"/>
              <w:bidi w:val="0"/>
              <w:ind w:firstLine="3870" w:firstLineChars="2150"/>
              <w:rPr>
                <w:rFonts w:hint="default" w:ascii="Times New Roman" w:hAnsi="Times New Roman" w:cs="Times New Roman"/>
                <w:sz w:val="18"/>
                <w:szCs w:val="18"/>
                <w:vertAlign w:val="superscript"/>
              </w:rPr>
            </w:pPr>
          </w:p>
          <w:p w14:paraId="7E279214">
            <w:pPr>
              <w:pStyle w:val="12"/>
              <w:bidi w:val="0"/>
              <w:ind w:firstLine="3870" w:firstLineChars="2150"/>
              <w:rPr>
                <w:rFonts w:hint="default" w:ascii="Times New Roman" w:hAnsi="Times New Roman" w:cs="Times New Roman"/>
                <w:sz w:val="18"/>
                <w:szCs w:val="18"/>
                <w:vertAlign w:val="superscript"/>
              </w:rPr>
            </w:pPr>
          </w:p>
          <w:p w14:paraId="64F1D353">
            <w:pPr>
              <w:pStyle w:val="12"/>
              <w:bidi w:val="0"/>
              <w:ind w:firstLine="3870" w:firstLineChars="2150"/>
              <w:rPr>
                <w:rFonts w:hint="default" w:ascii="Times New Roman" w:hAnsi="Times New Roman" w:cs="Times New Roman"/>
                <w:sz w:val="18"/>
                <w:szCs w:val="18"/>
                <w:vertAlign w:val="superscript"/>
              </w:rPr>
            </w:pPr>
          </w:p>
          <w:p w14:paraId="51D5A53D">
            <w:pPr>
              <w:pStyle w:val="12"/>
              <w:bidi w:val="0"/>
              <w:ind w:firstLine="3870" w:firstLineChars="2150"/>
              <w:rPr>
                <w:rFonts w:hint="default" w:ascii="Times New Roman" w:hAnsi="Times New Roman" w:cs="Times New Roman"/>
                <w:sz w:val="18"/>
                <w:szCs w:val="18"/>
                <w:vertAlign w:val="superscript"/>
              </w:rPr>
            </w:pPr>
          </w:p>
          <w:p w14:paraId="1E7C21C1">
            <w:pPr>
              <w:pStyle w:val="12"/>
              <w:bidi w:val="0"/>
              <w:ind w:firstLine="3870" w:firstLineChars="2150"/>
              <w:rPr>
                <w:rFonts w:hint="default" w:ascii="Times New Roman" w:hAnsi="Times New Roman" w:cs="Times New Roman"/>
                <w:sz w:val="18"/>
                <w:szCs w:val="18"/>
                <w:vertAlign w:val="superscript"/>
              </w:rPr>
            </w:pPr>
          </w:p>
          <w:p w14:paraId="1115A2BE">
            <w:pPr>
              <w:pStyle w:val="12"/>
              <w:bidi w:val="0"/>
              <w:ind w:firstLine="3870" w:firstLineChars="2150"/>
              <w:rPr>
                <w:rFonts w:hint="default" w:ascii="Times New Roman" w:hAnsi="Times New Roman" w:cs="Times New Roman"/>
                <w:sz w:val="18"/>
                <w:szCs w:val="18"/>
                <w:vertAlign w:val="superscript"/>
              </w:rPr>
            </w:pPr>
          </w:p>
          <w:p w14:paraId="034E5F22">
            <w:pPr>
              <w:pStyle w:val="12"/>
              <w:bidi w:val="0"/>
              <w:ind w:firstLine="3870" w:firstLineChars="2150"/>
              <w:rPr>
                <w:rFonts w:hint="default" w:ascii="Times New Roman" w:hAnsi="Times New Roman" w:cs="Times New Roman"/>
                <w:sz w:val="18"/>
                <w:szCs w:val="18"/>
                <w:vertAlign w:val="superscript"/>
              </w:rPr>
            </w:pPr>
          </w:p>
          <w:p w14:paraId="5C7E2FF3">
            <w:pPr>
              <w:pStyle w:val="12"/>
              <w:bidi w:val="0"/>
              <w:ind w:firstLine="3870" w:firstLineChars="2150"/>
              <w:rPr>
                <w:rFonts w:hint="default" w:ascii="Times New Roman" w:hAnsi="Times New Roman" w:cs="Times New Roman"/>
                <w:sz w:val="18"/>
                <w:szCs w:val="18"/>
                <w:vertAlign w:val="superscript"/>
              </w:rPr>
            </w:pPr>
          </w:p>
          <w:p w14:paraId="1DD3CB14">
            <w:pPr>
              <w:pStyle w:val="12"/>
              <w:bidi w:val="0"/>
              <w:ind w:firstLine="3870" w:firstLineChars="2150"/>
              <w:rPr>
                <w:rFonts w:hint="default" w:ascii="Times New Roman" w:hAnsi="Times New Roman" w:cs="Times New Roman"/>
                <w:sz w:val="18"/>
                <w:szCs w:val="18"/>
                <w:vertAlign w:val="superscript"/>
              </w:rPr>
            </w:pPr>
          </w:p>
          <w:p w14:paraId="08EBA210">
            <w:pPr>
              <w:pStyle w:val="12"/>
              <w:bidi w:val="0"/>
              <w:ind w:firstLine="3870" w:firstLineChars="2150"/>
              <w:rPr>
                <w:rFonts w:hint="default" w:ascii="Times New Roman" w:hAnsi="Times New Roman" w:cs="Times New Roman"/>
                <w:sz w:val="18"/>
                <w:szCs w:val="18"/>
                <w:vertAlign w:val="superscript"/>
              </w:rPr>
            </w:pPr>
          </w:p>
          <w:p w14:paraId="66FAB0F4">
            <w:pPr>
              <w:pStyle w:val="12"/>
              <w:bidi w:val="0"/>
              <w:ind w:firstLine="3870" w:firstLineChars="2150"/>
              <w:rPr>
                <w:rFonts w:hint="default" w:ascii="Times New Roman" w:hAnsi="Times New Roman" w:cs="Times New Roman"/>
                <w:sz w:val="18"/>
                <w:szCs w:val="18"/>
                <w:vertAlign w:val="superscript"/>
              </w:rPr>
            </w:pPr>
          </w:p>
          <w:p w14:paraId="76773F46">
            <w:pPr>
              <w:pStyle w:val="12"/>
              <w:bidi w:val="0"/>
              <w:ind w:firstLine="3870" w:firstLineChars="2150"/>
              <w:rPr>
                <w:rFonts w:hint="default" w:ascii="Times New Roman" w:hAnsi="Times New Roman" w:cs="Times New Roman"/>
                <w:sz w:val="18"/>
                <w:szCs w:val="18"/>
                <w:vertAlign w:val="superscript"/>
              </w:rPr>
            </w:pPr>
          </w:p>
          <w:p w14:paraId="666EAE88">
            <w:pPr>
              <w:pStyle w:val="12"/>
              <w:bidi w:val="0"/>
              <w:ind w:firstLine="3870" w:firstLineChars="2150"/>
              <w:rPr>
                <w:rFonts w:hint="default" w:ascii="Times New Roman" w:hAnsi="Times New Roman" w:cs="Times New Roman"/>
                <w:sz w:val="18"/>
                <w:szCs w:val="18"/>
                <w:vertAlign w:val="superscript"/>
              </w:rPr>
            </w:pPr>
          </w:p>
          <w:p w14:paraId="5B904720">
            <w:pPr>
              <w:pStyle w:val="12"/>
              <w:bidi w:val="0"/>
              <w:ind w:firstLine="3870" w:firstLineChars="2150"/>
              <w:rPr>
                <w:rFonts w:hint="default" w:ascii="Times New Roman" w:hAnsi="Times New Roman" w:cs="Times New Roman"/>
                <w:sz w:val="18"/>
                <w:szCs w:val="18"/>
                <w:vertAlign w:val="superscript"/>
              </w:rPr>
            </w:pPr>
          </w:p>
          <w:p w14:paraId="483B7D90">
            <w:pPr>
              <w:pStyle w:val="12"/>
              <w:bidi w:val="0"/>
              <w:ind w:firstLine="3870" w:firstLineChars="2150"/>
              <w:rPr>
                <w:rFonts w:hint="default" w:ascii="Times New Roman" w:hAnsi="Times New Roman" w:cs="Times New Roman"/>
                <w:sz w:val="18"/>
                <w:szCs w:val="18"/>
                <w:vertAlign w:val="superscript"/>
              </w:rPr>
            </w:pPr>
          </w:p>
          <w:p w14:paraId="2DEAA910">
            <w:pPr>
              <w:pStyle w:val="12"/>
              <w:bidi w:val="0"/>
              <w:ind w:firstLine="3870" w:firstLineChars="2150"/>
              <w:rPr>
                <w:rFonts w:hint="default" w:ascii="Times New Roman" w:hAnsi="Times New Roman" w:cs="Times New Roman"/>
                <w:sz w:val="18"/>
                <w:szCs w:val="18"/>
                <w:vertAlign w:val="superscript"/>
              </w:rPr>
            </w:pPr>
          </w:p>
          <w:p w14:paraId="56033348">
            <w:pPr>
              <w:pStyle w:val="12"/>
              <w:bidi w:val="0"/>
              <w:ind w:firstLine="3870" w:firstLineChars="2150"/>
              <w:rPr>
                <w:rFonts w:hint="default" w:ascii="Times New Roman" w:hAnsi="Times New Roman" w:cs="Times New Roman"/>
                <w:sz w:val="18"/>
                <w:szCs w:val="18"/>
                <w:vertAlign w:val="superscript"/>
              </w:rPr>
            </w:pPr>
          </w:p>
          <w:p w14:paraId="1CAFEA55">
            <w:pPr>
              <w:pStyle w:val="12"/>
              <w:bidi w:val="0"/>
              <w:ind w:firstLine="3870" w:firstLineChars="2150"/>
              <w:rPr>
                <w:rFonts w:hint="default" w:ascii="Times New Roman" w:hAnsi="Times New Roman" w:cs="Times New Roman"/>
                <w:sz w:val="18"/>
                <w:szCs w:val="18"/>
                <w:vertAlign w:val="superscript"/>
              </w:rPr>
            </w:pPr>
          </w:p>
          <w:p w14:paraId="06BB2F6C">
            <w:pPr>
              <w:pStyle w:val="12"/>
              <w:bidi w:val="0"/>
              <w:ind w:firstLine="3870" w:firstLineChars="2150"/>
              <w:rPr>
                <w:rFonts w:hint="default" w:ascii="Times New Roman" w:hAnsi="Times New Roman" w:cs="Times New Roman"/>
                <w:sz w:val="18"/>
                <w:szCs w:val="18"/>
                <w:vertAlign w:val="superscript"/>
              </w:rPr>
            </w:pPr>
          </w:p>
          <w:p w14:paraId="6448182B">
            <w:pPr>
              <w:pStyle w:val="12"/>
              <w:bidi w:val="0"/>
              <w:ind w:firstLine="3870" w:firstLineChars="2150"/>
              <w:rPr>
                <w:rFonts w:hint="default" w:ascii="Times New Roman" w:hAnsi="Times New Roman" w:cs="Times New Roman"/>
                <w:sz w:val="18"/>
                <w:szCs w:val="18"/>
                <w:vertAlign w:val="superscript"/>
              </w:rPr>
            </w:pPr>
          </w:p>
          <w:p w14:paraId="0EE7BD0E">
            <w:pPr>
              <w:pStyle w:val="12"/>
              <w:bidi w:val="0"/>
              <w:ind w:firstLine="3870" w:firstLineChars="2150"/>
              <w:rPr>
                <w:rFonts w:hint="default" w:ascii="Times New Roman" w:hAnsi="Times New Roman" w:cs="Times New Roman"/>
                <w:sz w:val="18"/>
                <w:szCs w:val="18"/>
                <w:vertAlign w:val="superscript"/>
              </w:rPr>
            </w:pPr>
          </w:p>
          <w:p w14:paraId="52E29426">
            <w:pPr>
              <w:pStyle w:val="12"/>
              <w:bidi w:val="0"/>
              <w:ind w:firstLine="3870" w:firstLineChars="2150"/>
              <w:rPr>
                <w:rFonts w:hint="default" w:ascii="Times New Roman" w:hAnsi="Times New Roman" w:cs="Times New Roman"/>
                <w:sz w:val="18"/>
                <w:szCs w:val="18"/>
                <w:vertAlign w:val="superscript"/>
              </w:rPr>
            </w:pPr>
          </w:p>
          <w:p w14:paraId="2531F748">
            <w:pPr>
              <w:pStyle w:val="12"/>
              <w:bidi w:val="0"/>
              <w:ind w:firstLine="3870" w:firstLineChars="2150"/>
              <w:rPr>
                <w:rFonts w:hint="default" w:ascii="Times New Roman" w:hAnsi="Times New Roman" w:cs="Times New Roman"/>
                <w:sz w:val="18"/>
                <w:szCs w:val="18"/>
                <w:vertAlign w:val="superscript"/>
              </w:rPr>
            </w:pPr>
          </w:p>
          <w:p w14:paraId="52CD6A91">
            <w:pPr>
              <w:pStyle w:val="12"/>
              <w:bidi w:val="0"/>
              <w:ind w:firstLine="3870" w:firstLineChars="2150"/>
              <w:rPr>
                <w:rFonts w:hint="default" w:ascii="Times New Roman" w:hAnsi="Times New Roman" w:cs="Times New Roman"/>
                <w:sz w:val="18"/>
                <w:szCs w:val="18"/>
                <w:vertAlign w:val="superscript"/>
              </w:rPr>
            </w:pPr>
          </w:p>
          <w:p w14:paraId="6FC84A8C">
            <w:pPr>
              <w:pStyle w:val="12"/>
              <w:bidi w:val="0"/>
              <w:ind w:firstLine="3870" w:firstLineChars="2150"/>
              <w:rPr>
                <w:rFonts w:hint="default" w:ascii="Times New Roman" w:hAnsi="Times New Roman" w:cs="Times New Roman"/>
                <w:sz w:val="18"/>
                <w:szCs w:val="18"/>
                <w:vertAlign w:val="superscript"/>
              </w:rPr>
            </w:pPr>
          </w:p>
          <w:p w14:paraId="33BA2293">
            <w:pPr>
              <w:pStyle w:val="12"/>
              <w:bidi w:val="0"/>
              <w:ind w:firstLine="3870" w:firstLineChars="2150"/>
              <w:rPr>
                <w:rFonts w:hint="default" w:ascii="Times New Roman" w:hAnsi="Times New Roman" w:cs="Times New Roman"/>
                <w:sz w:val="18"/>
                <w:szCs w:val="18"/>
                <w:vertAlign w:val="superscript"/>
              </w:rPr>
            </w:pPr>
          </w:p>
          <w:p w14:paraId="295C25C0">
            <w:pPr>
              <w:pStyle w:val="12"/>
              <w:bidi w:val="0"/>
              <w:ind w:firstLine="3870" w:firstLineChars="2150"/>
              <w:rPr>
                <w:rFonts w:hint="default" w:ascii="Times New Roman" w:hAnsi="Times New Roman" w:cs="Times New Roman"/>
                <w:sz w:val="18"/>
                <w:szCs w:val="18"/>
                <w:vertAlign w:val="superscript"/>
              </w:rPr>
            </w:pPr>
          </w:p>
          <w:p w14:paraId="36D0B1BE">
            <w:pPr>
              <w:pStyle w:val="12"/>
              <w:bidi w:val="0"/>
              <w:ind w:firstLine="3870" w:firstLineChars="2150"/>
              <w:rPr>
                <w:rFonts w:hint="default" w:ascii="Times New Roman" w:hAnsi="Times New Roman" w:cs="Times New Roman"/>
                <w:sz w:val="18"/>
                <w:szCs w:val="18"/>
                <w:vertAlign w:val="superscript"/>
              </w:rPr>
            </w:pPr>
          </w:p>
          <w:p w14:paraId="09280E5E">
            <w:pPr>
              <w:pStyle w:val="12"/>
              <w:bidi w:val="0"/>
              <w:ind w:firstLine="3870" w:firstLineChars="2150"/>
              <w:rPr>
                <w:rFonts w:hint="default" w:ascii="Times New Roman" w:hAnsi="Times New Roman" w:cs="Times New Roman"/>
                <w:sz w:val="18"/>
                <w:szCs w:val="18"/>
                <w:vertAlign w:val="superscript"/>
                <w:lang w:val="ru-RU" w:eastAsia="ru-RU"/>
              </w:rPr>
            </w:pPr>
          </w:p>
        </w:tc>
        <w:tc>
          <w:tcPr>
            <w:tcW w:w="5367" w:type="dxa"/>
          </w:tcPr>
          <w:p w14:paraId="0E8BD467">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АҚЫЛЫ</w:t>
            </w:r>
            <w:r>
              <w:rPr>
                <w:rFonts w:hint="default" w:ascii="Times New Roman" w:hAnsi="Times New Roman" w:cs="Times New Roman"/>
                <w:b/>
                <w:bCs/>
                <w:sz w:val="18"/>
                <w:szCs w:val="18"/>
                <w:lang w:val="ru-RU"/>
              </w:rPr>
              <w:t xml:space="preserve"> </w:t>
            </w:r>
            <w:r>
              <w:rPr>
                <w:rFonts w:hint="default" w:ascii="Times New Roman" w:hAnsi="Times New Roman" w:cs="Times New Roman"/>
                <w:b/>
                <w:bCs/>
                <w:sz w:val="18"/>
                <w:szCs w:val="18"/>
              </w:rPr>
              <w:t xml:space="preserve">ҚЫЗМЕТ КӨРСЕТУ ТУРАЛЫ </w:t>
            </w:r>
          </w:p>
          <w:p w14:paraId="672ACA63">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 ШАРТ</w:t>
            </w:r>
          </w:p>
          <w:p w14:paraId="3A0DF70D">
            <w:pPr>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{{CONTRACT_NUMBER}}</w:t>
            </w:r>
            <w:r>
              <w:rPr>
                <w:rFonts w:hint="default" w:ascii="Times New Roman" w:hAnsi="Times New Roman" w:cs="Times New Roman"/>
                <w:b/>
                <w:bCs/>
                <w:sz w:val="18"/>
                <w:szCs w:val="18"/>
                <w:lang w:val="ru-RU"/>
              </w:rPr>
              <w:t/>
            </w:r>
            <w:r>
              <w:rPr>
                <w:rFonts w:hint="default" w:ascii="Times New Roman" w:hAnsi="Times New Roman" w:cs="Times New Roman"/>
                <w:b/>
                <w:bCs/>
                <w:sz w:val="18"/>
                <w:szCs w:val="18"/>
              </w:rPr>
              <w:t/>
            </w:r>
          </w:p>
          <w:p w14:paraId="6DC7A5E8">
            <w:pPr>
              <w:bidi w:val="0"/>
              <w:rPr>
                <w:rFonts w:hint="default" w:ascii="Times New Roman" w:hAnsi="Times New Roman" w:cs="Times New Roman"/>
                <w:b/>
                <w:bCs/>
                <w:sz w:val="18"/>
                <w:szCs w:val="18"/>
              </w:rPr>
            </w:pPr>
          </w:p>
          <w:p w14:paraId="14D0EC69">
            <w:pPr>
              <w:bidi w:val="0"/>
              <w:rPr>
                <w:rFonts w:hint="default" w:ascii="Times New Roman" w:hAnsi="Times New Roman" w:cs="Times New Roman"/>
                <w:sz w:val="18"/>
                <w:szCs w:val="18"/>
              </w:rPr>
            </w:pPr>
            <w:r>
              <w:rPr>
                <w:rFonts w:hint="default" w:ascii="Times New Roman" w:hAnsi="Times New Roman" w:cs="Times New Roman"/>
                <w:sz w:val="18"/>
                <w:szCs w:val="18"/>
              </w:rPr>
              <w:t xml:space="preserve">Шымкент қ.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«{{DAY}}» {{MONTH_KZ}}</w:t>
            </w:r>
            <w:r>
              <w:rPr>
                <w:rFonts w:hint="default" w:ascii="Times New Roman" w:hAnsi="Times New Roman" w:cs="Times New Roman"/>
                <w:sz w:val="18"/>
                <w:szCs w:val="18"/>
                <w:lang w:val="ru-RU"/>
              </w:rPr>
              <w:t/>
            </w:r>
            <w:r>
              <w:rPr>
                <w:rFonts w:hint="default" w:ascii="Times New Roman" w:hAnsi="Times New Roman" w:cs="Times New Roman"/>
                <w:sz w:val="18"/>
                <w:szCs w:val="18"/>
              </w:rPr>
              <w:t> {{YEAR}}</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ж.</w:t>
            </w:r>
          </w:p>
          <w:p w14:paraId="4BDE1983">
            <w:pPr>
              <w:bidi w:val="0"/>
              <w:rPr>
                <w:rFonts w:hint="default" w:ascii="Times New Roman" w:hAnsi="Times New Roman" w:cs="Times New Roman"/>
                <w:sz w:val="18"/>
                <w:szCs w:val="18"/>
              </w:rPr>
            </w:pPr>
          </w:p>
          <w:p w14:paraId="313F8556">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 xml:space="preserve">«UKABY» ЖШС, бұдан әрі «Агенттік» деп аталатын, </w:t>
            </w:r>
            <w:r>
              <w:rPr>
                <w:rFonts w:hint="default" w:ascii="Times New Roman" w:hAnsi="Times New Roman" w:cs="Times New Roman"/>
                <w:sz w:val="18"/>
                <w:szCs w:val="18"/>
              </w:rPr>
              <w:t xml:space="preserve">Жарғы негізінде әрекет ететін </w:t>
            </w:r>
            <w:r>
              <w:rPr>
                <w:rFonts w:hint="default" w:ascii="Times New Roman" w:hAnsi="Times New Roman" w:cs="Times New Roman"/>
                <w:sz w:val="18"/>
                <w:szCs w:val="18"/>
                <w:lang w:val="ru-RU"/>
              </w:rPr>
              <w:t>директор Абилбаев Н.С</w:t>
            </w:r>
            <w:r>
              <w:rPr>
                <w:rFonts w:hint="default" w:ascii="Times New Roman" w:hAnsi="Times New Roman" w:cs="Times New Roman"/>
                <w:sz w:val="18"/>
                <w:szCs w:val="18"/>
              </w:rPr>
              <w:t>. атынан</w:t>
            </w:r>
            <w:r>
              <w:rPr>
                <w:rFonts w:hint="default" w:ascii="Times New Roman" w:hAnsi="Times New Roman" w:cs="Times New Roman"/>
                <w:sz w:val="18"/>
                <w:szCs w:val="18"/>
              </w:rPr>
              <w:t>, БСН 260140011714, бір тараптан және Қазақстан Республикасының азаматы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ЖСН: {{CLIENT_IIN}}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бұдан әрі «Клиент» деп аталатын, екінші тараптан, төмендегілер туралы осы Шартты жасасты:</w:t>
            </w:r>
          </w:p>
          <w:p w14:paraId="37119AFE">
            <w:pPr>
              <w:bidi w:val="0"/>
              <w:ind w:left="0" w:leftChars="0" w:firstLine="199" w:firstLineChars="111"/>
              <w:jc w:val="both"/>
              <w:rPr>
                <w:rFonts w:hint="default" w:ascii="Times New Roman" w:hAnsi="Times New Roman" w:cs="Times New Roman"/>
                <w:sz w:val="18"/>
                <w:szCs w:val="18"/>
              </w:rPr>
            </w:pPr>
          </w:p>
          <w:p w14:paraId="3637BA80">
            <w:pPr>
              <w:bidi w:val="0"/>
              <w:ind w:left="0" w:leftChars="0" w:firstLine="201" w:firstLineChars="111"/>
              <w:jc w:val="center"/>
              <w:rPr>
                <w:rFonts w:hint="default" w:ascii="Times New Roman" w:hAnsi="Times New Roman" w:cs="Times New Roman"/>
                <w:sz w:val="18"/>
                <w:szCs w:val="18"/>
              </w:rPr>
            </w:pPr>
            <w:r>
              <w:rPr>
                <w:rFonts w:hint="default" w:ascii="Times New Roman" w:hAnsi="Times New Roman" w:cs="Times New Roman"/>
                <w:b/>
                <w:bCs/>
                <w:sz w:val="18"/>
                <w:szCs w:val="18"/>
              </w:rPr>
              <w:t xml:space="preserve">1. ШАРТТЫҢ </w:t>
            </w:r>
            <w:r>
              <w:rPr>
                <w:rFonts w:hint="default" w:ascii="Times New Roman" w:hAnsi="Times New Roman" w:cs="Times New Roman"/>
                <w:b/>
                <w:bCs/>
                <w:sz w:val="18"/>
                <w:szCs w:val="18"/>
                <w:lang w:val="ru-RU"/>
              </w:rPr>
              <w:t>М</w:t>
            </w:r>
            <w:r>
              <w:rPr>
                <w:rFonts w:hint="default" w:ascii="Times New Roman" w:hAnsi="Times New Roman" w:cs="Times New Roman"/>
                <w:b/>
                <w:bCs/>
                <w:sz w:val="18"/>
                <w:szCs w:val="18"/>
              </w:rPr>
              <w:t>ӘНІ</w:t>
            </w:r>
          </w:p>
          <w:p w14:paraId="1A148014">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296F919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Клиент осы Шарт талаптарына сәйкес шетелдік визаны алу үшін құжаттарды дайындауға байланысты ақпараттық-консультациялық және ілеспе қызметтерді (бұдан әрі – «Қызметтер») көрсетуге Агенттікке тапсырма береді және олардың ақысын төлейді, ал Агенттік аталған қызметтерді көрсетуге міндеттенеді.</w:t>
            </w:r>
          </w:p>
          <w:p w14:paraId="18BA160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Агенттік көрсететін қызметтер виза беру қызметтері болып табылмайды, консулдық немесе дипломатиялық органдардың шешім қабылдауын қамтымайды және визаның берілуіне кепілдік бермейді. Клиент Агенттік дайындаған құжаттарды тек консулдықтарға және визалық орталықтарға тапсыру мақсатында пайдаланады.</w:t>
            </w:r>
          </w:p>
          <w:p w14:paraId="691137B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Осы Шарт шеңберінде Агенттік келесі қызметтерді көрсетеді:</w:t>
            </w:r>
          </w:p>
          <w:p w14:paraId="0884437E">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рәсімдеу мәселелері, қажетті құжаттар тізбесі, құжаттарды тапсыру мерзімдері және виза түрлері бойынша консультациялар беру;</w:t>
            </w:r>
          </w:p>
          <w:p w14:paraId="324C1C2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 алу үшін қажетті сауалнамалар мен өзге де нысандарды толтыру барысында сүйемелдеу көрсету;</w:t>
            </w:r>
          </w:p>
          <w:p w14:paraId="03F4B96C">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консулдыққа тапсыру үшін құжаттардың толық топтамасын тексеру және қалыптастыру;</w:t>
            </w:r>
          </w:p>
          <w:p w14:paraId="0743AD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аудару, нотариаттық куәландыру және заңдастыруды (қажет болған жағдайда) ұйымдастыру;</w:t>
            </w:r>
          </w:p>
          <w:p w14:paraId="76AB0C81">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консулдық мекемелерге қабылдауға жазылуды ұйымдастыру;</w:t>
            </w:r>
          </w:p>
          <w:p w14:paraId="742DB1B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мақсаттар үшін әуе билеттерін, қонақүйді және медициналық сақтандыруды брондауға жәрдем көрсету;</w:t>
            </w:r>
          </w:p>
          <w:p w14:paraId="006DB2C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қараудың ағымдағы мәртебесі туралы ақпарат беру (қолданылатын жағдайда);</w:t>
            </w:r>
          </w:p>
          <w:p w14:paraId="5EAD4A73">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визалық режим талаптарын ескере отырып, елге кіру, болу және қайтып оралу мәселелері бойынша өз құзыреті шегінде консультациялар беру.</w:t>
            </w:r>
          </w:p>
          <w:p w14:paraId="00E36DA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15D7035D">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ТАРАПТАРДЫҢ ҚҰҚЫҚТАРЫ МЕН МІНДЕТТЕРІ</w:t>
            </w:r>
          </w:p>
          <w:p w14:paraId="1B76A434">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51B23F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w:t>
            </w:r>
            <w:r>
              <w:rPr>
                <w:rFonts w:hint="default" w:ascii="Times New Roman" w:hAnsi="Times New Roman" w:cs="Times New Roman"/>
                <w:b/>
                <w:bCs/>
                <w:sz w:val="18"/>
                <w:szCs w:val="18"/>
              </w:rPr>
              <w:t>Агенттік құқылы:</w:t>
            </w:r>
          </w:p>
          <w:p w14:paraId="1AD024A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Клиент төлем шарттарын бұзған, қажетті құжаттар мен мәліметтерді ұсынбаған, Агенттік қызметкерлерін қорлаған немесе Агенттік туралы көрінеу жалған не оның іскерлік беделіне нұқсан келтіретін ақпарат таратқан жағдайда осы Шартты орындаудан бас тартуға;</w:t>
            </w:r>
          </w:p>
          <w:p w14:paraId="21BFBF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Осы Шарт бойынша өз міндеттемелерін орындау үшін олардың мәртебесіне, атқаратын лауазымына немесе Агенттік қызметімен байланысына қарамастан үшінші тұлғаларды тартуға;</w:t>
            </w:r>
          </w:p>
          <w:p w14:paraId="77722AE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Осы Шарт бойынша міндеттемелерді орындау Клиенттің кінәсінен немесе Клиентке байланысты мән-жайлардың салдарынан мүмкін болмаған жағдайда (оның ішінде, бірақ олармен шектелмей: шетелдік консулдықтың виза беруден бас тартуы, жұмыс берушінің жұмысқа қабылдаудан бас тартуы, оқу орнының оқуға қабылдаудан бас тартуы, Клиент жоспарларының өзгеруі, әңгімелесуден өтпеуі, жалған немесе дұрыс емес мәліметтер ұсынуы, құжаттардың жоғалуы және өзге де ұқсас себептер), сондай-ақ қызметтер көрсетіле бастағаннан кейін Клиент осы Шартты орындаудан бас тартқан жағдайда, Агенттік нақты жұмсалған шығындар мен көрсетілген қызметтерге байланысты Клиент төлеген барлық соманы ұстап қалуға құқылы, оның ішінде, бірақ олармен шектелмей: консультациялар, құжаттарды өңдеу және тексеру, сауалнамалар мен өтініштерді дайындау, үшінші тұлғалармен өзара әрекеттесу, ұйымдастырушылық және осы Шартты орындауға байланысты өзге де әрекеттер;</w:t>
            </w:r>
          </w:p>
          <w:p w14:paraId="1EA1B7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2.1.4. </w:t>
            </w:r>
            <w:r>
              <w:rPr>
                <w:rFonts w:hint="default" w:ascii="Times New Roman" w:hAnsi="Times New Roman" w:cs="Times New Roman"/>
                <w:sz w:val="18"/>
                <w:szCs w:val="18"/>
              </w:rPr>
              <w:t>Қазақстан Республикасының заңнамасында белгіленген тәртіппен Агенттіктің іскерлік беделін қорғауға және Клиенттің көрінеу жалған немесе шындыққа сәйкес келмейтін ақпарат таратуына байланысты келтірілген залалдың өтелуін талап етуге;</w:t>
            </w:r>
          </w:p>
          <w:p w14:paraId="23F466E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2.1.5. </w:t>
            </w:r>
            <w:r>
              <w:rPr>
                <w:rFonts w:hint="default" w:ascii="Times New Roman" w:hAnsi="Times New Roman" w:cs="Times New Roman"/>
                <w:sz w:val="18"/>
                <w:szCs w:val="18"/>
              </w:rPr>
              <w:t>Клиенттің дербес деректерін осы Шарттың 11-бөлімінде және Қазақстан Республикасының заңнамасында көзделген тәртіппен жинауға және өңдеуге.</w:t>
            </w:r>
          </w:p>
          <w:p w14:paraId="2C7EEA24">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2.2. Агенттік міндетті:</w:t>
            </w:r>
          </w:p>
          <w:p w14:paraId="492D88B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2.2.1. </w:t>
            </w:r>
            <w:r>
              <w:rPr>
                <w:rFonts w:hint="default" w:ascii="Times New Roman" w:hAnsi="Times New Roman" w:cs="Times New Roman"/>
                <w:sz w:val="18"/>
                <w:szCs w:val="18"/>
              </w:rPr>
              <w:t>Осы Шарт талаптары бұзылмаған жағдайда Клиентке құжаттардың толық топтамасын белгіленген тәртіппен және тиісті түрде ұсынуға;</w:t>
            </w:r>
          </w:p>
          <w:p w14:paraId="7F933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2.2.2. </w:t>
            </w:r>
            <w:r>
              <w:rPr>
                <w:rFonts w:hint="default" w:ascii="Times New Roman" w:hAnsi="Times New Roman" w:cs="Times New Roman"/>
                <w:sz w:val="18"/>
                <w:szCs w:val="18"/>
              </w:rPr>
              <w:t>Осы Шарт бойынша міндеттемелердің орындалуын қамтамасыз ете отырып, өзінің тәжірибесі мен біліктілігін ескере отырып қызметтерді тиісті деңгейде көрсетуге.</w:t>
            </w:r>
          </w:p>
          <w:p w14:paraId="4A18491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Клиент осы Шарттың орындалуы және визаны рәсімдеу мәселелері бойынша Агенттіктен жазбаша сұрау салу арқылы айына екі (2) реттен артық емес ақпарат пен консультациялар алуға құқылы. Агенттік жауапты ақылға қонымды мерзімде, бірақ 10 (он) жұмыс күнінен кешіктірмей береді.</w:t>
            </w:r>
          </w:p>
          <w:p w14:paraId="106BAC31">
            <w:pPr>
              <w:pStyle w:val="12"/>
              <w:numPr>
                <w:ilvl w:val="0"/>
                <w:numId w:val="0"/>
              </w:numPr>
              <w:bidi w:val="0"/>
              <w:ind w:left="0" w:leftChars="0" w:firstLine="200" w:firstLineChars="111"/>
              <w:jc w:val="both"/>
              <w:rPr>
                <w:rFonts w:hint="default" w:ascii="Times New Roman" w:hAnsi="Times New Roman" w:cs="Times New Roman"/>
                <w:b/>
                <w:bCs/>
                <w:sz w:val="18"/>
                <w:szCs w:val="18"/>
              </w:rPr>
            </w:pPr>
            <w:r>
              <w:rPr>
                <w:rFonts w:hint="default" w:ascii="Times New Roman" w:hAnsi="Times New Roman" w:cs="Times New Roman"/>
                <w:b/>
                <w:bCs/>
                <w:sz w:val="18"/>
                <w:szCs w:val="18"/>
              </w:rPr>
              <w:t>2.4. Клиент міндетті:</w:t>
            </w:r>
          </w:p>
          <w:p w14:paraId="4AB24E2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2.4.1. </w:t>
            </w:r>
            <w:r>
              <w:rPr>
                <w:rFonts w:hint="default" w:ascii="Times New Roman" w:hAnsi="Times New Roman" w:cs="Times New Roman"/>
                <w:sz w:val="18"/>
                <w:szCs w:val="18"/>
              </w:rPr>
              <w:t>Агенттікке барлық қажетті және шынайы құжаттар мен мәліметтерді уақытылы ұсынуға, осы Шартта белгіленген тәртіппен және мерзімдерде қызметтердің ақысын төлеуге, сондай-ақ қызметтердің тиісінше көрсетілуі үшін қажетті Агенттік нұсқауларын сақтауға;</w:t>
            </w:r>
          </w:p>
          <w:p w14:paraId="0981255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2.4.2. </w:t>
            </w:r>
            <w:r>
              <w:rPr>
                <w:rFonts w:hint="default" w:ascii="Times New Roman" w:hAnsi="Times New Roman" w:cs="Times New Roman"/>
                <w:sz w:val="18"/>
                <w:szCs w:val="18"/>
              </w:rPr>
              <w:t>Агенттікке ұсынылған ақпараттың дұрыстығы үшін толық жауапкершілік көтеруге. Клиент өтініште немесе сауалнамада көрсетілген деректердің дұрыстығын тексеруге міндетті және оларды дұрыс толтырмаудың барлық салдары үшін жеке жауап береді;</w:t>
            </w:r>
          </w:p>
          <w:p w14:paraId="42FBC77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2.4.3. </w:t>
            </w:r>
            <w:r>
              <w:rPr>
                <w:rFonts w:hint="default" w:ascii="Times New Roman" w:hAnsi="Times New Roman" w:cs="Times New Roman"/>
                <w:sz w:val="18"/>
                <w:szCs w:val="18"/>
              </w:rPr>
              <w:t>Құжаттардың толық топтамасын алған кезде орындалған жұмыстар актісіне қол қоюға; аталған акт Агенттік міндеттемелерінің толық әрі тиісінше орындалғанын растайды. Құжаттар Клиентке курьер немесе өзге тәсіл арқылы жіберілген жағдайда, оларды алу фактісі орындалған жұмыстар актісіне қол қоюмен теңестіріледі.</w:t>
            </w:r>
          </w:p>
          <w:p w14:paraId="6F106AF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алған күннен бастап 3 (үш) жұмыс күні ішінде дәлелді жазбаша ескертулер ұсынылмаған жағдайда, қызметтер Клиент тарапынан толық көлемде қабылданды деп есептеледі;</w:t>
            </w:r>
          </w:p>
          <w:p w14:paraId="2CAF9C2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2.4.4. </w:t>
            </w:r>
            <w:r>
              <w:rPr>
                <w:rFonts w:hint="default" w:ascii="Times New Roman" w:hAnsi="Times New Roman" w:cs="Times New Roman"/>
                <w:sz w:val="18"/>
                <w:szCs w:val="18"/>
              </w:rPr>
              <w:t>Жалпыға бірдей қабылданған мінез-құлық және әдеп қағидаларын бұзбауға (оның ішінде Агенттік қызметкерлерін қорламауға және олардың құқықтарын кемсітпеуге), сондай-ақ Агенттік туралы көрінеу жалған немесе шындыққа сәйкес келмейтін ақпаратты үшінші тұлғалар мен ұйымдар арасында кез келген тәсілмен (оның ішінде әлеуметтік желілерде) таратпауға;</w:t>
            </w:r>
          </w:p>
          <w:p w14:paraId="4207DE4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2.4.5. </w:t>
            </w:r>
            <w:r>
              <w:rPr>
                <w:rFonts w:hint="default" w:ascii="Times New Roman" w:hAnsi="Times New Roman" w:cs="Times New Roman"/>
                <w:sz w:val="18"/>
                <w:szCs w:val="18"/>
              </w:rPr>
              <w:t>Жұмыс берушілердің, оқу орындарының, консулдықтардың, елшіліктердің, визалық орталықтардың, мемлекеттік органдардың және өзге де үшінші тұлғалардың талаптарына сәйкес барлық қажетті әңгімелесулерден, сұхбаттардан, тестілеулерден, тексерулерден және өзге де рәсімдерден өз бетінше өтуге міндетті.</w:t>
            </w:r>
          </w:p>
          <w:p w14:paraId="1E7D1C5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тағайындалған әңгімелесуге, сұхбатқа, тестілеуге немесе өзге де іс-шараға келмеуі, сондай-ақ одан өтуден бас тартуы осы Шарт талаптарының Клиент тарапынан бұзылуы болып есептеледі.</w:t>
            </w:r>
          </w:p>
          <w:p w14:paraId="5F43E119">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жұмыс беруші, оқу орны, консулдық, визалық орталық, мемлекеттік орган немесе өзге де үшінші тұлға тағайындаған құжаттарды тапсыруға, биометриялық рәсімдерден, медициналық тексеруден, әңгімелесуден, сұхбаттан, тестілеуден немесе өзге де міндетті іс-шарадан өтпеген жағдайда, Агенттіктің міндеттемелері толық көлемде орындалған болып есептеледі.</w:t>
            </w:r>
          </w:p>
          <w:p w14:paraId="4B8C950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484F062E">
            <w:pPr>
              <w:pStyle w:val="12"/>
              <w:numPr>
                <w:ilvl w:val="0"/>
                <w:numId w:val="4"/>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МІНДЕТТЕМЕЛЕРДІ ОРЫНДАУ МЕРЗІМДЕРІ МЕН ТАЛАПТАРЫ</w:t>
            </w:r>
          </w:p>
          <w:p w14:paraId="22A54B26">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7185A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3.1. </w:t>
            </w:r>
            <w:r>
              <w:rPr>
                <w:rFonts w:hint="default" w:ascii="Times New Roman" w:hAnsi="Times New Roman" w:cs="Times New Roman"/>
                <w:sz w:val="18"/>
                <w:szCs w:val="18"/>
              </w:rPr>
              <w:t>Осы Шарт оған қол қойылған сәттен бастап күшіне енеді және Тараптар өз міндеттемелерін толық орындағанға дейін қолданылады, бірақ Шартқа қол қойылған күннен бастап 18 (он сегіз) айдан аспайды.</w:t>
            </w:r>
          </w:p>
          <w:p w14:paraId="7ECBFFD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Осы Шарт бойынша міндеттемелерді орындау мерзімі Клиент барлық қажетті құжаттарды ұсынған және осы Шарттың 4.2-тармағында көзделген төлем талаптарын орындаған күннен бастап 18 (он сегіз) айға дейінгі мерзімді құрайды.</w:t>
            </w:r>
          </w:p>
          <w:p w14:paraId="1CCA8B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3.3. </w:t>
            </w:r>
            <w:r>
              <w:rPr>
                <w:rFonts w:hint="default" w:ascii="Times New Roman" w:hAnsi="Times New Roman" w:cs="Times New Roman"/>
                <w:sz w:val="18"/>
                <w:szCs w:val="18"/>
              </w:rPr>
              <w:t>Агенттік Клиентті консулдықтарға, визалық орталықтарға жазу мерзімдеріне, сондай-ақ рәсімдерден өту, құжаттарды қарау және шешім қабылдау мерзімдеріне кепілдік бермейді, өйткені аталған процестер үшінші тұлғалар арқылы жүзеге асырылады және Агенттіктің еркі мен әрекеттеріне тәуелді емес.</w:t>
            </w:r>
          </w:p>
          <w:p w14:paraId="76568A9D">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(оның ішінде жеребе арқылы), сондай-ақ консулдықтар мен визалық орталықтар белгілейтін өзге де рәсімдер негізінде жүзеге асырылуы мүмкін екендігі түсіндірілгенін және оған түсінікті екенін растайды. Агенттік мұндай рәсімдерге ықпал ете алмайды.</w:t>
            </w:r>
          </w:p>
          <w:p w14:paraId="23E46690">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тұлғалардың әрекеттерінен туындаған қызмет көрсету мерзімдерінің ұлғаюы Агенттіктің міндеттемелерін бұзу болып табылмайды және талап қоюға немесе төленген ақшалай қаражатты қайтаруға негіз бола алмайды.</w:t>
            </w:r>
          </w:p>
          <w:p w14:paraId="5EEE048C">
            <w:pPr>
              <w:pStyle w:val="12"/>
              <w:numPr>
                <w:ilvl w:val="0"/>
                <w:numId w:val="0"/>
              </w:numPr>
              <w:bidi w:val="0"/>
              <w:ind w:left="0" w:leftChars="0" w:firstLine="0" w:firstLineChars="0"/>
              <w:jc w:val="both"/>
              <w:rPr>
                <w:rFonts w:hint="default" w:ascii="Times New Roman" w:hAnsi="Times New Roman" w:cs="Times New Roman"/>
                <w:sz w:val="18"/>
                <w:szCs w:val="18"/>
              </w:rPr>
            </w:pPr>
          </w:p>
          <w:p w14:paraId="6FE4E170">
            <w:pPr>
              <w:pStyle w:val="12"/>
              <w:numPr>
                <w:ilvl w:val="0"/>
                <w:numId w:val="4"/>
              </w:numPr>
              <w:bidi w:val="0"/>
              <w:ind w:left="222" w:leftChars="111" w:firstLine="0" w:firstLineChars="0"/>
              <w:jc w:val="both"/>
              <w:rPr>
                <w:rFonts w:hint="default" w:ascii="Times New Roman" w:hAnsi="Times New Roman" w:cs="Times New Roman"/>
                <w:b/>
                <w:bCs/>
                <w:sz w:val="18"/>
                <w:szCs w:val="18"/>
              </w:rPr>
            </w:pPr>
            <w:r>
              <w:rPr>
                <w:rFonts w:hint="default" w:ascii="Times New Roman" w:hAnsi="Times New Roman" w:cs="Times New Roman"/>
                <w:b/>
                <w:bCs/>
                <w:sz w:val="18"/>
                <w:szCs w:val="18"/>
              </w:rPr>
              <w:t>ҚЫЗМЕТТЕРДІҢ ҚҰНЫ ЖӘНЕ ТӨЛЕМ ТӘРТІБІ</w:t>
            </w:r>
          </w:p>
          <w:p w14:paraId="35005C60">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34795E8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4.1. </w:t>
            </w:r>
            <w:r>
              <w:rPr>
                <w:rFonts w:hint="default" w:ascii="Times New Roman" w:hAnsi="Times New Roman" w:cs="Times New Roman"/>
                <w:sz w:val="18"/>
                <w:szCs w:val="18"/>
              </w:rPr>
              <w:t>Осы Шарт бойынша қызметтердің құны {{TOTAL_AMOUNT_NUM}} ({{TOTAL_AMOUNT_WORDS_KZ}}</w:t>
            </w:r>
            <w:r>
              <w:rPr>
                <w:rFonts w:hint="default" w:ascii="Times New Roman" w:hAnsi="Times New Roman" w:cs="Times New Roman"/>
                <w:sz w:val="18"/>
                <w:szCs w:val="18"/>
                <w:lang w:val="ru-RU"/>
              </w:rPr>
              <w:t/>
            </w:r>
            <w:r>
              <w:rPr>
                <w:rFonts w:hint="default" w:ascii="Times New Roman" w:hAnsi="Times New Roman" w:cs="Times New Roman"/>
                <w:sz w:val="18"/>
                <w:szCs w:val="18"/>
              </w:rPr>
              <w:t>) теңгені құрайды.</w:t>
            </w:r>
          </w:p>
          <w:p w14:paraId="568D246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4.2. </w:t>
            </w:r>
            <w:r>
              <w:rPr>
                <w:rFonts w:hint="default" w:ascii="Times New Roman" w:hAnsi="Times New Roman" w:cs="Times New Roman"/>
                <w:sz w:val="18"/>
                <w:szCs w:val="18"/>
              </w:rPr>
              <w:t>Клиент қызметтер көрсетіле бастағанға дейін осы Шартқа сәйкес қызметтердің жалпы құнының кемінде 50%-ын құрайтын толық немесе ішінара алдын ала төлем жасауға міндеттенеді. Алдын ала төлем сомасы {{PREPAYMENT_NUM}}</w:t>
            </w:r>
            <w:r>
              <w:rPr>
                <w:rFonts w:hint="default" w:ascii="Times New Roman" w:hAnsi="Times New Roman" w:cs="Times New Roman"/>
                <w:sz w:val="18"/>
                <w:szCs w:val="18"/>
                <w:lang w:val="ru-RU"/>
              </w:rPr>
              <w:t/>
            </w:r>
            <w:r>
              <w:rPr>
                <w:rFonts w:hint="default" w:ascii="Times New Roman" w:hAnsi="Times New Roman" w:cs="Times New Roman"/>
                <w:sz w:val="18"/>
                <w:szCs w:val="18"/>
              </w:rPr>
              <w:t> ({{PREPAYMENT_WORDS_KZ}}</w:t>
            </w:r>
            <w:r>
              <w:rPr>
                <w:rFonts w:hint="default" w:ascii="Times New Roman" w:hAnsi="Times New Roman" w:cs="Times New Roman"/>
                <w:sz w:val="18"/>
                <w:szCs w:val="18"/>
                <w:lang w:val="ru-RU"/>
              </w:rPr>
              <w:t xml:space="preserve"/>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теңгені құрайды. Қалған төлем осы Шартқа қол қойылған күннен бастап 14 (он төрт) күнтізбелік күннен кешіктірілмей төленуге тиіс.</w:t>
            </w:r>
          </w:p>
          <w:p w14:paraId="2096BB3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4.3. </w:t>
            </w:r>
            <w:r>
              <w:rPr>
                <w:rFonts w:hint="default" w:ascii="Times New Roman" w:hAnsi="Times New Roman" w:cs="Times New Roman"/>
                <w:sz w:val="18"/>
                <w:szCs w:val="18"/>
              </w:rPr>
              <w:t>Осы Шарт бойынша қызметтердің жалпы құнына консулдық алымдар, визалық орталықтардың сервистік алымдары, Клиенттің көлік шығындары, медициналық және мемлекеттік мекемелерден анықтамалар алу шығындары, сондай-ақ осы Шарттың №1 Қосымшасында тікелей көрсетілген жағдайларды қоспағанда, үшінші тұлғалардың өзге де шығындары кірмейді.</w:t>
            </w:r>
          </w:p>
          <w:p w14:paraId="10E6243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кіретін және кірмейтін қызметтер мен шығындардың толық тізбесі осы Шарттың ажырамас бөлігі болып табылатын №1 Қосымшада айқындалады.</w:t>
            </w:r>
          </w:p>
          <w:p w14:paraId="6545D27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4.4. </w:t>
            </w:r>
            <w:r>
              <w:rPr>
                <w:rFonts w:hint="default" w:ascii="Times New Roman" w:hAnsi="Times New Roman" w:cs="Times New Roman"/>
                <w:sz w:val="18"/>
                <w:szCs w:val="18"/>
              </w:rPr>
              <w:t>Осы Шарт бойынша қызметтердің құны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қызметтерін қамтиды, оның ішінде визаны рәсімдеу мәселелері бойынша консультациялар беру, құжаттарды жинауға және дайындауға көмек көрсету, сауалнамалар мен өзге де нысандарды толтыру, Клиент ұсынған құжаттарды тексеру, сондай-ақ осы Шартта және оның №1 Қосымшасында көзделген өзге де қызметтер.</w:t>
            </w:r>
          </w:p>
          <w:p w14:paraId="014C49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Қызметтердің құнына кіретін және кірмейтін қызметтердің тізбесі, сондай-ақ жекелеген қызметтердің құны осы Шарттың ажырамас бөлігі болып табылатын №1 Қосымшада көрсетіледі.</w:t>
            </w:r>
          </w:p>
          <w:p w14:paraId="2B697E4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4.5.</w:t>
            </w:r>
            <w:r>
              <w:rPr>
                <w:rFonts w:hint="default" w:ascii="Times New Roman" w:hAnsi="Times New Roman" w:cs="Times New Roman"/>
                <w:sz w:val="18"/>
                <w:szCs w:val="18"/>
              </w:rPr>
              <w:t xml:space="preserve"> Клиент осы Шартқа қол қойғанға дейін оның №1 және №2 Қосымшаларымен танысқанын, Агенттік қызметтерінің құнына кіретін және кірмейтін қызметтердің тізбесі, төлем тәртібі, Агенттіктің жауапкершілігін шектеу шарттары, ықтимал қосымша шығындар, сондай-ақ қызмет көрсетуге қатысты өзге де маңызды талаптар өзіне түсіндірілгенін растайды.</w:t>
            </w:r>
          </w:p>
          <w:p w14:paraId="253A366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4.6. </w:t>
            </w:r>
            <w:r>
              <w:rPr>
                <w:rFonts w:hint="default" w:ascii="Times New Roman" w:hAnsi="Times New Roman" w:cs="Times New Roman"/>
                <w:sz w:val="18"/>
                <w:szCs w:val="18"/>
              </w:rPr>
              <w:t>Клиент осы Шарт бойынша Агенттік қызметтеріне төленетін төлем Агенттіктің консультациялық, ақпараттық және ұйымдастырушылық</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сүйемелдеу қызметтері үшін төлем болып табылатынын және виза, консулдық шешім, шақыру, жұмысқа орналастыру, оқу орнына қабылдау, тұруға ықтиярхат, азаматтық алу немесе үшінші тұлғалар қабылдайтын кез келген өзге шешім үшін төлем болып табылмайтынын растайды және келіседі.</w:t>
            </w:r>
          </w:p>
          <w:p w14:paraId="0229CFB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консулдықтың, визалық орталықтың, жұмыс берушінің, оқу орнының, көші-қон органының немесе өзге де уәкілетті органның не ұйымның оң шешім қабылдауына кепілдік бермейді.</w:t>
            </w:r>
          </w:p>
          <w:p w14:paraId="1EF6A06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4.7. </w:t>
            </w:r>
            <w:r>
              <w:rPr>
                <w:rFonts w:hint="default" w:ascii="Times New Roman" w:hAnsi="Times New Roman" w:cs="Times New Roman"/>
                <w:sz w:val="18"/>
                <w:szCs w:val="18"/>
              </w:rPr>
              <w:t>Клиент құжаттарды тапсыруға, биометриялық рәсімдерден өтуге, медициналық тексерулерге, әңгімелесулерге, сұхбаттарға, тестілеулерге, басқа қалалар мен мемлекеттерге сапарларға, тұруға, тамақтануға, сақтандыруға, көлікке, консулдық және сервистік алымдарға, сондай-ақ осы Шартты орындау барысында туындайтын өзге де шығындарға байланысты барлық шығындарды өз бетінше көтереді.</w:t>
            </w:r>
          </w:p>
          <w:p w14:paraId="2492618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4.8. </w:t>
            </w:r>
            <w:r>
              <w:rPr>
                <w:rFonts w:hint="default" w:ascii="Times New Roman" w:hAnsi="Times New Roman" w:cs="Times New Roman"/>
                <w:sz w:val="18"/>
                <w:szCs w:val="18"/>
              </w:rPr>
              <w:t>Аталған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0FE4E76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4.9. </w:t>
            </w:r>
            <w:r>
              <w:rPr>
                <w:rFonts w:hint="default" w:ascii="Times New Roman" w:hAnsi="Times New Roman" w:cs="Times New Roman"/>
                <w:sz w:val="18"/>
                <w:szCs w:val="18"/>
              </w:rPr>
              <w:t>Клиент Агенттік қызметтерінің құны Тараптардың өзара келісімі бойынша белгіленгенін және әділ әрі негізді болып табылатынын растайды. Клиент осы Шартқа қол қою сәтінде қызметтердің құнына қатысты қарсылықтарының жоқ екенін растайды.</w:t>
            </w:r>
          </w:p>
          <w:p w14:paraId="4ACE64B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7684384">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ХАБАРЛАМАЛАР МЕН ЕСКЕРТУЛЕР</w:t>
            </w:r>
          </w:p>
          <w:p w14:paraId="381B8FEC">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D41791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5.1.</w:t>
            </w:r>
            <w:r>
              <w:rPr>
                <w:rFonts w:hint="default" w:ascii="Times New Roman" w:hAnsi="Times New Roman" w:cs="Times New Roman"/>
                <w:sz w:val="18"/>
                <w:szCs w:val="18"/>
              </w:rPr>
              <w:t xml:space="preserve"> Осы Шарт бойынша хабарламалар Тараптардың деректемелерінде көрсетілген байланыс құралдары арқылы, оның ішінде электрондық пошта (e-mail), СМС-хабарламалар және мессенджерлер (WhatsApp) арқылы жіберіледі.</w:t>
            </w:r>
          </w:p>
          <w:p w14:paraId="4E38791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5.2. </w:t>
            </w:r>
            <w:r>
              <w:rPr>
                <w:rFonts w:hint="default" w:ascii="Times New Roman" w:hAnsi="Times New Roman" w:cs="Times New Roman"/>
                <w:sz w:val="18"/>
                <w:szCs w:val="18"/>
              </w:rPr>
              <w:t>Егер қабылдаушы Тарап өзгеше жағдайды дәлелдемесе, хабарламаны жіберу фактісі расталған және адресатты (телефон нөмірі немесе электрондық пошта мекенжайы бойынша) сәйкестендіру мүмкін болған жағдайда, хабарлама жіберілген күні алынған болып есептеледі.</w:t>
            </w:r>
          </w:p>
          <w:p w14:paraId="2AAABAA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834FC2E">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ЕҢСЕРІЛМЕЙТІН КҮШ ЖАҒДАЙЛАРЫ </w:t>
            </w:r>
          </w:p>
          <w:p w14:paraId="25193669">
            <w:pPr>
              <w:pStyle w:val="12"/>
              <w:numPr>
                <w:ilvl w:val="0"/>
                <w:numId w:val="0"/>
              </w:numPr>
              <w:bidi w:val="0"/>
              <w:ind w:leftChars="0"/>
              <w:jc w:val="center"/>
              <w:rPr>
                <w:rFonts w:hint="default" w:ascii="Times New Roman" w:hAnsi="Times New Roman" w:cs="Times New Roman"/>
                <w:sz w:val="18"/>
                <w:szCs w:val="18"/>
              </w:rPr>
            </w:pPr>
            <w:r>
              <w:rPr>
                <w:rFonts w:hint="default" w:ascii="Times New Roman" w:hAnsi="Times New Roman" w:cs="Times New Roman"/>
                <w:b/>
                <w:bCs/>
                <w:sz w:val="18"/>
                <w:szCs w:val="18"/>
              </w:rPr>
              <w:t>(ФОРС-МАЖОР)</w:t>
            </w:r>
          </w:p>
          <w:p w14:paraId="04031A85">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C47D2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6.1.</w:t>
            </w:r>
            <w:r>
              <w:rPr>
                <w:rFonts w:hint="default" w:ascii="Times New Roman" w:hAnsi="Times New Roman" w:cs="Times New Roman"/>
                <w:sz w:val="18"/>
                <w:szCs w:val="18"/>
              </w:rPr>
              <w:t xml:space="preserve"> Егер осы Шарт бойынша міндеттемелердің орындалмауы немесе тиісінше орындалмауы Тараптардың ақылға қонымды бақылауынан тыс туындаған еңсерілмейтін күш мән-жайларының (форс-мажордың) салдары болса, Тараптар мұндай орындалмау немесе тиісінше орындамау үшін жауапкершіліктен босатылады.</w:t>
            </w:r>
          </w:p>
          <w:p w14:paraId="069756F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6.2. </w:t>
            </w:r>
            <w:r>
              <w:rPr>
                <w:rFonts w:hint="default" w:ascii="Times New Roman" w:hAnsi="Times New Roman" w:cs="Times New Roman"/>
                <w:sz w:val="18"/>
                <w:szCs w:val="18"/>
              </w:rPr>
              <w:t>Еңсерілмейтін күш мән-жайларына, оның ішінде табиғи апаттар, әскери іс-қимылдар, төтенше жағдайлар, эпидемиялар, сондай-ақ Агенттік ықпал ете алмайтын шетелдік консулдықтардың, визалық орталықтардың және өзге де үшінші тұлғалардың әрекеттері, шешімдері мен кідірістері жатады.</w:t>
            </w:r>
          </w:p>
          <w:p w14:paraId="20854A6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6.3. </w:t>
            </w:r>
            <w:r>
              <w:rPr>
                <w:rFonts w:hint="default" w:ascii="Times New Roman" w:hAnsi="Times New Roman" w:cs="Times New Roman"/>
                <w:sz w:val="18"/>
                <w:szCs w:val="18"/>
              </w:rPr>
              <w:t>Еңсерілмейтін күш мән-жайлары туындаған Тарап екінші Тарапты кез келген қолжетімді тәсілмен 3 (үш) жұмыс күні ішінде хабардар етуге міндетті.</w:t>
            </w:r>
          </w:p>
          <w:p w14:paraId="2669465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6.4.</w:t>
            </w:r>
            <w:r>
              <w:rPr>
                <w:rFonts w:hint="default" w:ascii="Times New Roman" w:hAnsi="Times New Roman" w:cs="Times New Roman"/>
                <w:sz w:val="18"/>
                <w:szCs w:val="18"/>
              </w:rPr>
              <w:t xml:space="preserve"> Еңсерілмейтін күш мән-жайлары әрекет еткен кезеңде осы Шарт бойынша міндеттемелерді орындау мерзімдері тиісті кезеңге ұзартылады.</w:t>
            </w:r>
          </w:p>
          <w:p w14:paraId="1214838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6.5. </w:t>
            </w:r>
            <w:r>
              <w:rPr>
                <w:rFonts w:hint="default" w:ascii="Times New Roman" w:hAnsi="Times New Roman" w:cs="Times New Roman"/>
                <w:sz w:val="18"/>
                <w:szCs w:val="18"/>
              </w:rPr>
              <w:t>Клиент үшін еңсерілмейтін күш мән-жайларына (форс-мажорға) жеке жоспарлардың өзгеруі, отбасылық жағдайлар, ауру, жүктілік, ақшалай қаражаттың болмауы, жұмыстан босатылу, тұрғылықты жерінің өзгеруі, шақыру қағазын алу, елден шығуға қойылған шектеулер, өмірлік жағдайлардың өзгеруі, сондай-ақ Клиенттің жеке басына немесе әрекеттеріне байланысты өзге де мән-жайлар жатпайды.</w:t>
            </w:r>
          </w:p>
          <w:p w14:paraId="0E84090D">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91B77BD">
            <w:pPr>
              <w:pStyle w:val="12"/>
              <w:numPr>
                <w:ilvl w:val="0"/>
                <w:numId w:val="4"/>
              </w:numPr>
              <w:bidi w:val="0"/>
              <w:ind w:left="0" w:leftChars="0" w:firstLine="0" w:firstLineChars="0"/>
              <w:jc w:val="center"/>
              <w:rPr>
                <w:rFonts w:hint="default" w:ascii="Times New Roman" w:hAnsi="Times New Roman" w:cs="Times New Roman"/>
                <w:sz w:val="18"/>
                <w:szCs w:val="18"/>
              </w:rPr>
            </w:pPr>
            <w:r>
              <w:rPr>
                <w:rFonts w:hint="default" w:ascii="Times New Roman" w:hAnsi="Times New Roman" w:cs="Times New Roman"/>
                <w:b/>
                <w:bCs/>
                <w:sz w:val="18"/>
                <w:szCs w:val="18"/>
              </w:rPr>
              <w:t>ҚҰПИЯЛЫЛЫҚ</w:t>
            </w:r>
          </w:p>
          <w:p w14:paraId="5EC8F8CB">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F676E0B">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7.1. </w:t>
            </w:r>
            <w:r>
              <w:rPr>
                <w:rFonts w:hint="default" w:ascii="Times New Roman" w:hAnsi="Times New Roman" w:cs="Times New Roman"/>
                <w:sz w:val="18"/>
                <w:szCs w:val="18"/>
              </w:rPr>
              <w:t>Осы Шарттың қолданылу мерзімі ішінде және ол тоқтатылғаннан кейін Тараптар екінші Тараптың жазбаша келісімінсіз осы Шарттың мазмұны, оның орындалу барысы және көрсетілетін қызметтерге қатысты өзге де мәліметтер туралы ақпаратты жария етпеуге міндеттенеді, оның ішінде әлеуметтік желілерде жарияламауға міндетті.</w:t>
            </w:r>
          </w:p>
          <w:p w14:paraId="30F64C6A">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7.2. </w:t>
            </w:r>
            <w:r>
              <w:rPr>
                <w:rFonts w:hint="default" w:ascii="Times New Roman" w:hAnsi="Times New Roman" w:cs="Times New Roman"/>
                <w:sz w:val="18"/>
                <w:szCs w:val="18"/>
              </w:rPr>
              <w:t xml:space="preserve">Клиент құпиялылық талаптарын бұзған жағдайда Агенттік Шартты біржақты тәртіппен бұзуға, келтірілген залалдың, оның ішінде іскерлік беделге келтірілген залалдың өтелуін талап етуге, сондай-ақ 5 000 000 (бес миллион) теңге мөлшерінде </w:t>
            </w:r>
            <w:r>
              <w:rPr>
                <w:rStyle w:val="13"/>
                <w:rFonts w:hint="default" w:ascii="Times New Roman" w:hAnsi="Times New Roman" w:cs="Times New Roman"/>
                <w:sz w:val="18"/>
                <w:szCs w:val="18"/>
              </w:rPr>
              <w:t>шарттық айыппұлды</w:t>
            </w:r>
            <w:r>
              <w:rPr>
                <w:rFonts w:hint="default" w:ascii="Times New Roman" w:hAnsi="Times New Roman" w:cs="Times New Roman"/>
                <w:sz w:val="18"/>
                <w:szCs w:val="18"/>
              </w:rPr>
              <w:t xml:space="preserve"> төлеуді талап етуге құқылы.</w:t>
            </w:r>
          </w:p>
          <w:p w14:paraId="49667FE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6787FF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32B4147D">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6D238C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5922B669">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 xml:space="preserve">ТАРАПТАРДЫҢ ЖАУАПКЕРШІЛІГІ ЖӘНЕ </w:t>
            </w:r>
          </w:p>
          <w:p w14:paraId="6A1B4516">
            <w:pPr>
              <w:pStyle w:val="12"/>
              <w:numPr>
                <w:ilvl w:val="0"/>
                <w:numId w:val="0"/>
              </w:numPr>
              <w:bidi w:val="0"/>
              <w:ind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ДАУЛАРДЫ ШЕШУ ТӘРТІБІ</w:t>
            </w:r>
          </w:p>
          <w:p w14:paraId="0A127931">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1E6BFA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 </w:t>
            </w:r>
            <w:r>
              <w:rPr>
                <w:rFonts w:hint="default" w:ascii="Times New Roman" w:hAnsi="Times New Roman" w:cs="Times New Roman"/>
                <w:sz w:val="18"/>
                <w:szCs w:val="18"/>
              </w:rPr>
              <w:t xml:space="preserve">Осы Шартты жасасуға немесе оны орындауға байланысты туындайтын барлық даулар Тараптардың бірі талап қою тәртібімен </w:t>
            </w:r>
            <w:r>
              <w:rPr>
                <w:rStyle w:val="13"/>
                <w:rFonts w:hint="default" w:ascii="Times New Roman" w:hAnsi="Times New Roman" w:cs="Times New Roman"/>
                <w:sz w:val="18"/>
                <w:szCs w:val="18"/>
              </w:rPr>
              <w:t>жазбаша талап</w:t>
            </w:r>
            <w:r>
              <w:rPr>
                <w:rFonts w:hint="default" w:ascii="Times New Roman" w:hAnsi="Times New Roman" w:cs="Times New Roman"/>
                <w:sz w:val="18"/>
                <w:szCs w:val="18"/>
              </w:rPr>
              <w:t xml:space="preserve"> (претензия) жолдағаннан кейін қаралуға тиіс. Екінші Тарап мұндай </w:t>
            </w:r>
            <w:r>
              <w:rPr>
                <w:rFonts w:hint="default" w:ascii="Times New Roman" w:hAnsi="Times New Roman" w:cs="Times New Roman"/>
                <w:sz w:val="18"/>
                <w:szCs w:val="18"/>
                <w:lang w:val="ru-RU"/>
              </w:rPr>
              <w:t>талапты</w:t>
            </w:r>
            <w:r>
              <w:rPr>
                <w:rFonts w:hint="default" w:ascii="Times New Roman" w:hAnsi="Times New Roman" w:cs="Times New Roman"/>
                <w:sz w:val="18"/>
                <w:szCs w:val="18"/>
              </w:rPr>
              <w:t xml:space="preserve"> 15 (он бес) күнтізбелік күн ішінде қарауға міндетті. Даулар Тараптардың келіссөздері арқылы, кәсіби медиаторды тарта отырып, сондай-ақ медиациялық келісім жасау жолымен шешілуі мүмкін.</w:t>
            </w:r>
          </w:p>
          <w:p w14:paraId="1222E76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8.2. </w:t>
            </w:r>
            <w:r>
              <w:rPr>
                <w:rFonts w:hint="default" w:ascii="Times New Roman" w:hAnsi="Times New Roman" w:cs="Times New Roman"/>
                <w:sz w:val="18"/>
                <w:szCs w:val="18"/>
              </w:rPr>
              <w:t>Медиация тәртібімен келісімге қол жеткізілмеген жағдайда, осы Шарттан туындайтын немесе оған байланысты барлық даулар, келіспеушіліктер мен талаптар азаматтық сот ісін жүргізу тәртібімен Шымкент қаласында орналасқан «UKABY» ЖШС орналасқан жердегі сот органдарында қаралуға жатады. Тараптар шарттық соттылықтың өзара келісім бойынша белгіленгенін және Қазақстан Республикасының заңнамасында тікелей көзделген жағдайларды қоспағанда, орындау үшін міндетті екенін растайды.</w:t>
            </w:r>
          </w:p>
          <w:p w14:paraId="053AE353">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8.3. </w:t>
            </w:r>
            <w:r>
              <w:rPr>
                <w:rFonts w:hint="default" w:ascii="Times New Roman" w:hAnsi="Times New Roman" w:cs="Times New Roman"/>
                <w:sz w:val="18"/>
                <w:szCs w:val="18"/>
              </w:rPr>
              <w:t>Осы Шарт бойынша (оған енгізілген барлық өзгерістерді, толықтыруларды және қосымшаларды қоса алғанда) Агенттіктің Клиент алдындағы жауапкершілігінің мөлшері осы Шарттың 4.1 және 4.2-тармақтарында көрсетілген қызметтердің жалпы құнымен шектеледі және кез келген жағдайда аталған сомадан аспайды.</w:t>
            </w:r>
          </w:p>
          <w:p w14:paraId="441365B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8.4. </w:t>
            </w:r>
            <w:r>
              <w:rPr>
                <w:rFonts w:hint="default" w:ascii="Times New Roman" w:hAnsi="Times New Roman" w:cs="Times New Roman"/>
                <w:sz w:val="18"/>
                <w:szCs w:val="18"/>
              </w:rPr>
              <w:t>Клиент Шарт жасалғаннан кейін Агенттік қызметтерінен бас тартқан жағдайда, сондай-ақ Клиент Шарт бойынша өзіне алған міндеттемелерді орындамауы салдарынан Агенттік міндеттемелерінің ішінара орындалуына әкеп соққан жағдайда, Клиент енгізген ақша қаражаты осы Шарттың 2.1.3, 9.2, 10.1, 4.1 және 4.2-тармақтарына сәйкес қайтарылмайды.</w:t>
            </w:r>
          </w:p>
          <w:p w14:paraId="6297B58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8.5. </w:t>
            </w:r>
            <w:r>
              <w:rPr>
                <w:rFonts w:hint="default" w:ascii="Times New Roman" w:hAnsi="Times New Roman" w:cs="Times New Roman"/>
                <w:sz w:val="18"/>
                <w:szCs w:val="18"/>
              </w:rPr>
              <w:t>Клиент құжаттарда нақты және шынайы деректерді ұсыну үшін жеке жауапкершілік көтереді.</w:t>
            </w:r>
          </w:p>
          <w:p w14:paraId="0E70FFA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8.6. </w:t>
            </w:r>
            <w:r>
              <w:rPr>
                <w:rFonts w:hint="default" w:ascii="Times New Roman" w:hAnsi="Times New Roman" w:cs="Times New Roman"/>
                <w:sz w:val="18"/>
                <w:szCs w:val="18"/>
              </w:rPr>
              <w:t>Клиент шетелдік консулдықтармен, жұмыс берушілермен, агенттіктермен жүргізілетін телефон арқылы сөйлесулер үшін, сондай-ақ кәсіби және еңбекке жарамдылық тестілерінен өту, сұхбат нәтижелері және шетелдік консулдар, жұмыс берушілер немесе агенттіктер өткізетін өзге де рәсімдер үшін жеке әрі дербес жауапкершілік көтереді.</w:t>
            </w:r>
          </w:p>
          <w:p w14:paraId="5B00348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8.7. </w:t>
            </w:r>
            <w:r>
              <w:rPr>
                <w:rFonts w:hint="default" w:ascii="Times New Roman" w:hAnsi="Times New Roman" w:cs="Times New Roman"/>
                <w:sz w:val="18"/>
                <w:szCs w:val="18"/>
              </w:rPr>
              <w:t>Консулдың жеке шешімі бойынша Клиентке виза беруден бас тартылған жағдайда, Агенттік Клиент шеккен залалдар үшін жауап бермейді. Бұл ретте Агенттік осы Шарт бойынша өз міндеттемелерін орындауына байланысты Клиент енгізген төлемнің толық сомасын осы Шарттың 2.1.3, 4.1 және 4.2-тармақтарына сәйкес ұстап қалуға құқылы.</w:t>
            </w:r>
          </w:p>
          <w:p w14:paraId="0F82033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8.8. </w:t>
            </w:r>
            <w:r>
              <w:rPr>
                <w:rFonts w:hint="default" w:ascii="Times New Roman" w:hAnsi="Times New Roman" w:cs="Times New Roman"/>
                <w:sz w:val="18"/>
                <w:szCs w:val="18"/>
              </w:rPr>
              <w:t>Консулдық Клиент туралы ақпаратты растау немесе нақтылау үшін қосымша құжаттарды сұратуға құқылы. Егер консулдық Клиенттен қосымша құжат талап етсе, Агенттік оны ұсыну үшін жауапты болмайды. Егер Агенттіктің мұндай құжатты ұсынуға мүмкіндігі болса, ол тиісті қызмет үшін Клиентке қосымша шот ұсынуға құқылы.</w:t>
            </w:r>
          </w:p>
          <w:p w14:paraId="06AB5CF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8.9. </w:t>
            </w:r>
            <w:r>
              <w:rPr>
                <w:rFonts w:hint="default" w:ascii="Times New Roman" w:hAnsi="Times New Roman" w:cs="Times New Roman"/>
                <w:sz w:val="18"/>
                <w:szCs w:val="18"/>
              </w:rPr>
              <w:t>Консулдық, жұмыс беруші, оқу орны, мемлекеттік орган немесе өзге де үшінші тұлға қосымша құжаттарды, мәліметтерді немесе түсіндірмелерді сұратқан жағдайда, егер Тараптар жазбаша түрде өзгеше келіспесе, оларды ұсыну міндеті Клиентке жүктеледі.</w:t>
            </w:r>
          </w:p>
          <w:p w14:paraId="57312229">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8.10. </w:t>
            </w:r>
            <w:r>
              <w:rPr>
                <w:rFonts w:hint="default" w:ascii="Times New Roman" w:hAnsi="Times New Roman" w:cs="Times New Roman"/>
                <w:sz w:val="18"/>
                <w:szCs w:val="18"/>
              </w:rPr>
              <w:t>Клиенттің үшінші тұлғалардың сұрауы бойынша қосымша құжаттарды, мәліметтерді немесе түсіндірмелерді ұсынбауы Агенттіктің міндеттемелерді тиісінше орындамауы болып табылмайды.</w:t>
            </w:r>
          </w:p>
          <w:p w14:paraId="3E659DB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8.11. </w:t>
            </w:r>
            <w:r>
              <w:rPr>
                <w:rFonts w:hint="default" w:ascii="Times New Roman" w:hAnsi="Times New Roman" w:cs="Times New Roman"/>
                <w:sz w:val="18"/>
                <w:szCs w:val="18"/>
              </w:rPr>
              <w:t>Клиент осы Шартты жасасу кезінде ауызша уәделерге, болжамдарға, жарнамалық материалдарға, әлеуметтік желілердегі жарияланымдарға, мессенджерлердегі хабарламаларға немесе осы Шарттың мәтініне тікелей енгізілмеген өзге де мәліметтерге сүйенбегенін растайды. Тараптар заңды күшке тек осы Шарттың және оның қосымшаларының талаптары ғана ие екенін растайды.</w:t>
            </w:r>
          </w:p>
          <w:p w14:paraId="77C913E6">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65498813">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ӨТЕМАҚЫЛАР ЖӘНЕ АҚША ҚАРАЖАТЫН ҚАЙТАРУ</w:t>
            </w:r>
          </w:p>
          <w:p w14:paraId="56F51229">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00B393D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9.1. </w:t>
            </w:r>
            <w:r>
              <w:rPr>
                <w:rFonts w:hint="default" w:ascii="Times New Roman" w:hAnsi="Times New Roman" w:cs="Times New Roman"/>
                <w:sz w:val="18"/>
                <w:szCs w:val="18"/>
              </w:rPr>
              <w:t>Осы Шарт бойынша міндеттемелерді орындау Агенттіктің кінәсінен мүмкін болмаған жағдайда, Агенттік Клиенттің жазбаша өтініші негізінде нақты жұмсалған шығындар мен көрсетілген қызметтердің көлемін ескере отырып, ақша қаражатының бір бөлігін қайтару мәселесін қарастыруға құқылы. Агенттік ақша қаражатының бір бөлігін қайтару мәселесін қарастыруға құқылы, бірақ міндетті емес.</w:t>
            </w:r>
          </w:p>
          <w:p w14:paraId="38BFF8C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9.2. </w:t>
            </w:r>
            <w:r>
              <w:rPr>
                <w:rFonts w:hint="default" w:ascii="Times New Roman" w:hAnsi="Times New Roman" w:cs="Times New Roman"/>
                <w:sz w:val="18"/>
                <w:szCs w:val="18"/>
              </w:rPr>
              <w:t>Осы Шарт бойынша міндеттемелерді орындау Клиенттің кінәсінен мүмкін болмаған жағдайда немесе осы Шарттың 8-бөлімінде көрсетілген мән-жайлар туындаған кезде, Клиент төлеген ақша қаражаты қайтарылмайды.</w:t>
            </w:r>
          </w:p>
          <w:p w14:paraId="42D4A955">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2B0F3FE5">
            <w:pPr>
              <w:pStyle w:val="12"/>
              <w:numPr>
                <w:ilvl w:val="0"/>
                <w:numId w:val="4"/>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ШАРТТЫҢ ТОҚТАТЫЛУЫ, БҰЗЫЛУЫ ЖӘНЕ ӨЗГЕРТІЛУІ</w:t>
            </w:r>
          </w:p>
          <w:p w14:paraId="066E4174">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2BE20A1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10.1.</w:t>
            </w:r>
            <w:r>
              <w:rPr>
                <w:rFonts w:hint="default" w:ascii="Times New Roman" w:hAnsi="Times New Roman" w:cs="Times New Roman"/>
                <w:sz w:val="18"/>
                <w:szCs w:val="18"/>
              </w:rPr>
              <w:t xml:space="preserve"> Клиент осы Шартқа Тараптар қол қойғанға және төлем енгізілгенге дейін оны жасасудан бас тартуға құқылы.</w:t>
            </w:r>
          </w:p>
          <w:p w14:paraId="14D39424">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қойылған және/немесе төлем енгізілген сәттен бастап Клиент көрсетілетін қызметтердің сипаты, мазмұны мен шарттарымен танысқанын және қызметтердің материалдық емес (ақпараттық-консультациялық) сипатта болатынымен келісетінін растайды.</w:t>
            </w:r>
          </w:p>
          <w:p w14:paraId="6455067A">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Агенттік өз міндеттемелерін орындауды бастаған сәттен бастап көрсетілген қызметтер орындалған әрекеттердің көлеміне қарай толық немесе ішінара көрсетілген болып есептелетінін растайды, оның ішінде, бірақ олармен шектелмей: консультациялар өткізу, құжаттарды тексеру және өңдеу, сауалнамаларды толтыру, материалдарды дайындау, қызмет көрсету мәселелері бойынша хат алмасу, үшінші тұлғалармен өзара әрекеттесу.</w:t>
            </w:r>
          </w:p>
          <w:p w14:paraId="1E9E43DB">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Міндеттемелерді орындаудың басталуы деп Агенттіктің қызмет көрсетуге бағытталған кез келген әрекеттерді жасауы, оның ішінде консультациялар беруі, құжаттарды талдауы, хат алмасуы және өзге де әрекеттері танылады.</w:t>
            </w:r>
          </w:p>
          <w:p w14:paraId="714BCAE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10.2.</w:t>
            </w:r>
            <w:r>
              <w:rPr>
                <w:rFonts w:hint="default" w:ascii="Times New Roman" w:hAnsi="Times New Roman" w:cs="Times New Roman"/>
                <w:sz w:val="18"/>
                <w:szCs w:val="18"/>
              </w:rPr>
              <w:t xml:space="preserve"> Клиент Агенттік қызметтерін көрсету басталғаннан кейін олардан бас тартқан жағдайда, егер осы Шартта тікелей өзгеше көзделмесе, төленген ақша қаражаты қайтарылмайды.</w:t>
            </w:r>
          </w:p>
          <w:p w14:paraId="1C68605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10.3.</w:t>
            </w:r>
            <w:r>
              <w:rPr>
                <w:rFonts w:hint="default" w:ascii="Times New Roman" w:hAnsi="Times New Roman" w:cs="Times New Roman"/>
                <w:sz w:val="18"/>
                <w:szCs w:val="18"/>
              </w:rPr>
              <w:t xml:space="preserve"> Осы Шартқа қол қойылған сәттен бастап Клиент осы Шартта көзделген міндеттемелерді орындамағаны немесе тиісінше орындамағаны үшін жауапты болады.</w:t>
            </w:r>
          </w:p>
          <w:p w14:paraId="1AFDC6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10.4.</w:t>
            </w:r>
            <w:r>
              <w:rPr>
                <w:rFonts w:hint="default" w:ascii="Times New Roman" w:hAnsi="Times New Roman" w:cs="Times New Roman"/>
                <w:sz w:val="18"/>
                <w:szCs w:val="18"/>
              </w:rPr>
              <w:t xml:space="preserve"> Осы Шартта реттелмеген жағдайларда Тараптар Қазақстан Республикасы Азаматтық кодексінің ережелерін басшылыққа алады.</w:t>
            </w:r>
          </w:p>
          <w:p w14:paraId="4CBD73D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10.5. </w:t>
            </w:r>
            <w:r>
              <w:rPr>
                <w:rFonts w:hint="default" w:ascii="Times New Roman" w:hAnsi="Times New Roman" w:cs="Times New Roman"/>
                <w:sz w:val="18"/>
                <w:szCs w:val="18"/>
              </w:rPr>
              <w:t>Клиент осы Шарт талаптарын бұзған жағдайда Агенттік осы Шартты біржақты тәртіппен орындаудан бас тартуға және оның күшін жоюға құқылы. Агенттіктің міндеттемелерді орындаудан біржақты тәртіппен бас тартуына Қазақстан Республикасы Азаматтық кодексінің 401-бабы негіз болып табылады.</w:t>
            </w:r>
          </w:p>
          <w:p w14:paraId="67312D8A">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7C374D2">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11. ДЕРБЕС ДЕРЕКТЕРДІ ЖИНАУ ЖӘНЕ ӨҢДЕУ</w:t>
            </w:r>
          </w:p>
          <w:p w14:paraId="2F82CA37">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15AC08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11.1.</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Осы Шартқа қол қою арқылы Клиент Қазақстан Республикасының «Дербес деректер және оларды қорғау туралы» Заңына сәйкес «UKABY» ЖШС-не өзінің дербес деректерін жинауға, өңдеуге, сақтауға, пайдалануға, беруге және жоюға келісім береді.</w:t>
            </w:r>
          </w:p>
          <w:p w14:paraId="72635E2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Дербес деректерге мыналар жатады, бірақ олармен шектелмейді: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тегі, аты, әкесінің аты; ЖСН; паспорт деректері;</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байланыс деректері; сапарлар туралы мәліметтер; сауалнама деректері; осы Шартты орындау шеңберінде Клиент ұсынған өзге де мәліметтер. </w:t>
            </w:r>
          </w:p>
          <w:p w14:paraId="7CB43D9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11.2.</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Дербес деректерді жинау және өңдеу:</w:t>
            </w:r>
          </w:p>
          <w:p w14:paraId="6D7B9C0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осы Шартты орындау мақсатында; </w:t>
            </w:r>
          </w:p>
          <w:p w14:paraId="664FDCF6">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шетел мемлекеттерінің консулдық, визалық және өзге де уәкілетті органдарының талаптарын орындау мақсатында; </w:t>
            </w:r>
          </w:p>
          <w:p w14:paraId="6706A7B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 xml:space="preserve">Қазақстан Республикасы заңнамасының талаптарын сақтау мақсатында жүзеге асырылады. </w:t>
            </w:r>
          </w:p>
          <w:p w14:paraId="16EABEBE">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11.3.</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Клиент Агенттікке дербес деректерге үшінші тұлғалардың қол жеткізу шарттарын айқындауға, оларды консулдықтарға, визалық орталықтарға және қызмет көрсетуге қатысатын өзге тұлғаларға беруге, сондай-ақ Клиентті қосымша хабардар етпестен өңдеуге құқық береді.</w:t>
            </w:r>
          </w:p>
          <w:p w14:paraId="7EA86D6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11.4.</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Осы Шартқа қол қою арқылы Клиент осы бөлімнің мәтіні өзіне түсінікті екенін, оған қатысты қарсылықтары мен толықтырулары жоқ екенін растайды.</w:t>
            </w:r>
          </w:p>
          <w:p w14:paraId="4DAE851A">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12. </w:t>
            </w:r>
            <w:r>
              <w:rPr>
                <w:rFonts w:hint="default" w:ascii="Times New Roman" w:hAnsi="Times New Roman" w:cs="Times New Roman"/>
                <w:b/>
                <w:bCs/>
                <w:sz w:val="18"/>
                <w:szCs w:val="18"/>
              </w:rPr>
              <w:t>АГЕНТТІКТІҢ ЖАУАПКЕРШІЛІГІН ШЕКТЕУ</w:t>
            </w:r>
          </w:p>
          <w:p w14:paraId="11F44D68">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69D1FD75">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w:t>
            </w:r>
            <w:r>
              <w:rPr>
                <w:rFonts w:hint="default" w:ascii="Times New Roman" w:hAnsi="Times New Roman" w:cs="Times New Roman"/>
                <w:sz w:val="18"/>
                <w:szCs w:val="18"/>
              </w:rPr>
              <w:t xml:space="preserve"> Клиент өзіне төмендегілер түсіндірілгенін және түсінікті екенін растайды:</w:t>
            </w:r>
          </w:p>
          <w:p w14:paraId="5F5CDF9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12.1.1. </w:t>
            </w: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6282C3D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12.1.2.</w:t>
            </w:r>
            <w:r>
              <w:rPr>
                <w:rFonts w:hint="default" w:ascii="Times New Roman" w:hAnsi="Times New Roman" w:cs="Times New Roman"/>
                <w:sz w:val="18"/>
                <w:szCs w:val="18"/>
              </w:rPr>
              <w:t xml:space="preserve"> Агенттік жұмыс беруші, оқу орны, консулдық, елшілік, визалық орталық немесе мемлекеттік орган болып табылмайды және Клиенттің өтініштері бойынша шешім қабылдамайды.</w:t>
            </w:r>
          </w:p>
          <w:p w14:paraId="4396258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12.1.3.</w:t>
            </w:r>
            <w:r>
              <w:rPr>
                <w:rFonts w:hint="default" w:ascii="Times New Roman" w:hAnsi="Times New Roman" w:cs="Times New Roman"/>
                <w:sz w:val="18"/>
                <w:szCs w:val="18"/>
              </w:rPr>
              <w:t xml:space="preserve"> Агенттік жұмыс берушілердің, оқу орындарының, консулдықтардың, елшіліктердің, визалық орталықтардың, көші-қон қызметтерінің, мемлекеттік органдардың және өзге де үшінші тұлғалардың шешімдеріне ықпал етпейді.</w:t>
            </w:r>
          </w:p>
          <w:p w14:paraId="6A39A45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12.1.4.</w:t>
            </w:r>
            <w:r>
              <w:rPr>
                <w:rFonts w:hint="default" w:ascii="Times New Roman" w:hAnsi="Times New Roman" w:cs="Times New Roman"/>
                <w:sz w:val="18"/>
                <w:szCs w:val="18"/>
              </w:rPr>
              <w:t xml:space="preserve"> 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A839C78">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12.1.5.</w:t>
            </w:r>
            <w:r>
              <w:rPr>
                <w:rFonts w:hint="default" w:ascii="Times New Roman" w:hAnsi="Times New Roman" w:cs="Times New Roman"/>
                <w:sz w:val="18"/>
                <w:szCs w:val="18"/>
              </w:rPr>
              <w:t xml:space="preserve"> Агенттік үшінші тұлғалар өткізетін әңгімелесулердің, сұхбаттардың, тестілеулердің, емтихандардың, медициналық тексерулердің және өзге де рәсімдердің сұрақтарының мазмұны, өткізу тәртібі мен нәтижелері үшін, сондай-ақ мұндай тұлғалардың әрекеттері, әрекетсіздігі және шешімдері үшін жауап бермейді.</w:t>
            </w:r>
          </w:p>
          <w:p w14:paraId="6D6947B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12.1.6.</w:t>
            </w:r>
            <w:r>
              <w:rPr>
                <w:rFonts w:hint="default" w:ascii="Times New Roman" w:hAnsi="Times New Roman" w:cs="Times New Roman"/>
                <w:sz w:val="18"/>
                <w:szCs w:val="18"/>
              </w:rPr>
              <w:t xml:space="preserve"> Клиент түпкілікті нәтиже тек үшінші тұлғалардың шешімдеріне байланысты екенін және оған Агенттік тарапынан кепілдік берілмейтінін түсінеді әрі келіседі.</w:t>
            </w:r>
          </w:p>
          <w:p w14:paraId="434466C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12.1.7.</w:t>
            </w:r>
            <w:r>
              <w:rPr>
                <w:rFonts w:hint="default" w:ascii="Times New Roman" w:hAnsi="Times New Roman" w:cs="Times New Roman"/>
                <w:sz w:val="18"/>
                <w:szCs w:val="18"/>
              </w:rPr>
              <w:t xml:space="preserve"> Агенттік Клиенттің консулдықтарға, визалық орталықтарға, мемлекеттік органдарға, оқу орындарына, жұмыс берушілерге және өзге де үшінші тұлғаларға жүгінуіне байланысты шығындары үшін жауап бермейді, оның ішінде жол жүру, тұру, тамақтану, медициналық тексерулер, сақтандыру, консулдық және сервистік алымдар, сондай-ақ Клиенттің өзге де жеке шығындары.</w:t>
            </w:r>
          </w:p>
          <w:p w14:paraId="09F2FBF0">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12.1.8. </w:t>
            </w:r>
            <w:r>
              <w:rPr>
                <w:rFonts w:hint="default" w:ascii="Times New Roman" w:hAnsi="Times New Roman" w:cs="Times New Roman"/>
                <w:sz w:val="18"/>
                <w:szCs w:val="18"/>
              </w:rPr>
              <w:t>Агенттік шетел мемлекетінің аумағына кіруге рұқсат беруден бас тарту, мемлекеттік шекарадан өткізуден бас тарту, депортациялау, елден шығару, ұстау, қосымша тексеру, болу мерзімін қысқарту немесе шетел мемлекеттерінің шекаралық, көші-қон, кедендік, құқық қорғау және өзге де мемлекеттік органдары қабылдаған басқа да шешімдер үшін жауап бермейді.</w:t>
            </w:r>
          </w:p>
          <w:p w14:paraId="6A6577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12.1.9. </w:t>
            </w:r>
            <w:r>
              <w:rPr>
                <w:rFonts w:hint="default" w:ascii="Times New Roman" w:hAnsi="Times New Roman" w:cs="Times New Roman"/>
                <w:sz w:val="18"/>
                <w:szCs w:val="18"/>
              </w:rPr>
              <w:t>Агенттік осы Шарт жасалғаннан кейін орын алған шетел мемлекеттері заңнамасының, көші-қон қағидаларының, визалық талаптардың, жұмыс берушілердің, оқу орындарының, консулдықтардың, елшіліктердің және өзге де үшінші тұлғалардың талаптарының өзгеруі үшін жауап бермейді.</w:t>
            </w:r>
          </w:p>
          <w:p w14:paraId="6D82FF3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12.1.10.</w:t>
            </w:r>
            <w:r>
              <w:rPr>
                <w:rFonts w:hint="default" w:ascii="Times New Roman" w:hAnsi="Times New Roman" w:cs="Times New Roman"/>
                <w:sz w:val="18"/>
                <w:szCs w:val="18"/>
              </w:rPr>
              <w:t xml:space="preserve"> Агенттік жұмыс берушілердің, оқу орындарының, консулдықтардың, визалық орталықтардың және өзге де үшінші тұлғалардың әрекеттері, әрекетсіздігі, банкроттығы, таратылуы, қызметінің тоқтатылуы немесе жұмыс шарттарының өзгеруі үшін жауап бермейді.</w:t>
            </w:r>
          </w:p>
          <w:p w14:paraId="1566A874">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12.1.11.</w:t>
            </w:r>
            <w:r>
              <w:rPr>
                <w:rFonts w:hint="default" w:ascii="Times New Roman" w:hAnsi="Times New Roman" w:cs="Times New Roman"/>
                <w:sz w:val="18"/>
                <w:szCs w:val="18"/>
              </w:rPr>
              <w:t xml:space="preserve"> Клиентке құжаттардың толық топтамасы, шақыру құжаты берілгеннен, құжаттарды тапсыруға жазылғаннан, құжаттар уәкілетті органдарға жолданғаннан немесе осы Шартта көзделген өзге де әрекеттер жасалғаннан кейін Агенттіктің міндеттемелері орындалған болып есептеледі және ақшалай қаражатты қайтаруға негіз бола алмайды.</w:t>
            </w:r>
          </w:p>
          <w:p w14:paraId="5E2AB6A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12.1.12.</w:t>
            </w:r>
            <w:r>
              <w:rPr>
                <w:rFonts w:hint="default" w:ascii="Times New Roman" w:hAnsi="Times New Roman" w:cs="Times New Roman"/>
                <w:sz w:val="18"/>
                <w:szCs w:val="18"/>
              </w:rPr>
              <w:t xml:space="preserve"> Агенттік Клиент, жұмыс беруші, оқу орны, консулдық немесе өзге де үшінші тұлғалар ұсынған мәліметтердің, құжаттардың және ақпараттың дұрыстығы үшін жауап бермейді.</w:t>
            </w:r>
          </w:p>
          <w:p w14:paraId="19500E5C">
            <w:pPr>
              <w:pStyle w:val="12"/>
              <w:numPr>
                <w:ilvl w:val="0"/>
                <w:numId w:val="0"/>
              </w:numPr>
              <w:bidi w:val="0"/>
              <w:ind w:left="0" w:leftChars="0" w:firstLine="199" w:firstLineChars="111"/>
              <w:jc w:val="both"/>
              <w:rPr>
                <w:rFonts w:hint="default" w:ascii="Times New Roman" w:hAnsi="Times New Roman" w:cs="Times New Roman"/>
                <w:sz w:val="18"/>
                <w:szCs w:val="18"/>
              </w:rPr>
            </w:pPr>
          </w:p>
          <w:p w14:paraId="07130CDE">
            <w:pPr>
              <w:pStyle w:val="12"/>
              <w:numPr>
                <w:ilvl w:val="0"/>
                <w:numId w:val="0"/>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13. </w:t>
            </w:r>
            <w:r>
              <w:rPr>
                <w:rFonts w:hint="default" w:ascii="Times New Roman" w:hAnsi="Times New Roman" w:cs="Times New Roman"/>
                <w:b/>
                <w:bCs/>
                <w:sz w:val="18"/>
                <w:szCs w:val="18"/>
              </w:rPr>
              <w:t>ӨЗГЕ ЕРЕЖЕЛЕР</w:t>
            </w:r>
          </w:p>
          <w:p w14:paraId="3610DF0E">
            <w:pPr>
              <w:pStyle w:val="12"/>
              <w:numPr>
                <w:ilvl w:val="0"/>
                <w:numId w:val="0"/>
              </w:numPr>
              <w:bidi w:val="0"/>
              <w:ind w:left="0" w:leftChars="0" w:firstLine="200" w:firstLineChars="111"/>
              <w:jc w:val="both"/>
              <w:rPr>
                <w:rFonts w:hint="default" w:ascii="Times New Roman" w:hAnsi="Times New Roman" w:cs="Times New Roman"/>
                <w:b/>
                <w:bCs/>
                <w:sz w:val="18"/>
                <w:szCs w:val="18"/>
              </w:rPr>
            </w:pPr>
          </w:p>
          <w:p w14:paraId="5A8C7902">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13.1. </w:t>
            </w:r>
            <w:r>
              <w:rPr>
                <w:rFonts w:hint="default" w:ascii="Times New Roman" w:hAnsi="Times New Roman" w:cs="Times New Roman"/>
                <w:sz w:val="18"/>
                <w:szCs w:val="18"/>
              </w:rPr>
              <w:t>Осы Шартқа енгізілетін кез келген өзгерістер мен толықтырулар тек жазбаша нысанда рәсімделіп, екі Тарап қол қойған жағдайда ғана заңды күшке ие болады.</w:t>
            </w:r>
          </w:p>
          <w:p w14:paraId="5FF9682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13.2.</w:t>
            </w:r>
            <w:r>
              <w:rPr>
                <w:rFonts w:hint="default" w:ascii="Times New Roman" w:hAnsi="Times New Roman" w:cs="Times New Roman"/>
                <w:sz w:val="18"/>
                <w:szCs w:val="18"/>
              </w:rPr>
              <w:t xml:space="preserve"> Осы Шартпен реттелмеген мәселелер Қазақстан Республикасының қолданыстағы заңнамасына сәйкес шешіледі.</w:t>
            </w:r>
          </w:p>
          <w:p w14:paraId="21DDC287">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13.3.</w:t>
            </w:r>
            <w:r>
              <w:rPr>
                <w:rFonts w:hint="default" w:ascii="Times New Roman" w:hAnsi="Times New Roman" w:cs="Times New Roman"/>
                <w:sz w:val="18"/>
                <w:szCs w:val="18"/>
              </w:rPr>
              <w:t xml:space="preserve"> Осы Шарт қазақ және орыс тілдерінде екі данада жасалды, олардың заңды күші бірдей және әрбір Тарап үшін бір данадан беріледі.</w:t>
            </w:r>
          </w:p>
          <w:p w14:paraId="7908D40C">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13.4. </w:t>
            </w:r>
            <w:r>
              <w:rPr>
                <w:rFonts w:hint="default" w:ascii="Times New Roman" w:hAnsi="Times New Roman" w:cs="Times New Roman"/>
                <w:sz w:val="18"/>
                <w:szCs w:val="18"/>
              </w:rPr>
              <w:t>Тараптар осы Шартқа және оның қосымшаларына қол қою олардың еркін білдіруінің нәтижесі екенін мойындайды. Тараптар жолдаған хаттар, хабарламалар мен талап-арыздар, сондай-ақ олардың фотокөшірмелері немесе сканерленген көшірмелері электрондық пошта арқылы немесе WhatsApp мессенджері арқылы жіберілген жағдайда заңды күшке ие болады.</w:t>
            </w:r>
          </w:p>
          <w:p w14:paraId="3048285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13.5. </w:t>
            </w:r>
            <w:r>
              <w:rPr>
                <w:rFonts w:hint="default" w:ascii="Times New Roman" w:hAnsi="Times New Roman" w:cs="Times New Roman"/>
                <w:sz w:val="18"/>
                <w:szCs w:val="18"/>
              </w:rPr>
              <w:t>Осы Шарт Тараптардың осы Шарт аясындағы өзара қатынастарына қатысты барлық алдыңғы уағдаластықтар мен келісімдердің орнын басады. Мұндай барлық алдыңғы уағдаластықтар мен келісімдер күшін жояды және жарамсыз болып есептеледі.</w:t>
            </w:r>
          </w:p>
          <w:p w14:paraId="452D81FF">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13.6. </w:t>
            </w:r>
            <w:r>
              <w:rPr>
                <w:rFonts w:hint="default" w:ascii="Times New Roman" w:hAnsi="Times New Roman" w:cs="Times New Roman"/>
                <w:sz w:val="18"/>
                <w:szCs w:val="18"/>
              </w:rPr>
              <w:t>Осы Шарттың ажырамас бөліктері болып мыналар табылады:</w:t>
            </w:r>
          </w:p>
          <w:p w14:paraId="06AF481D">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 Қосымш</w:t>
            </w:r>
            <w:r>
              <w:rPr>
                <w:rFonts w:hint="default" w:ascii="Times New Roman" w:hAnsi="Times New Roman" w:cs="Times New Roman"/>
                <w:sz w:val="18"/>
                <w:szCs w:val="18"/>
              </w:rPr>
              <w:t>а – Агенттік қызметтерінің құнына кіретін және кірмейтін қызметтердің тізбесі;</w:t>
            </w:r>
          </w:p>
          <w:p w14:paraId="44EA3116">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 Қосымша</w:t>
            </w:r>
            <w:r>
              <w:rPr>
                <w:rFonts w:hint="default" w:ascii="Times New Roman" w:hAnsi="Times New Roman" w:cs="Times New Roman"/>
                <w:sz w:val="18"/>
                <w:szCs w:val="18"/>
              </w:rPr>
              <w:t xml:space="preserve"> – Клиентке арналған жадынама.</w:t>
            </w:r>
          </w:p>
          <w:p w14:paraId="5462743F">
            <w:pPr>
              <w:pStyle w:val="12"/>
              <w:numPr>
                <w:ilvl w:val="0"/>
                <w:numId w:val="0"/>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Шартқа қол қоя отырып, Клиент аталған қосымшалармен танысқанын, олардың даналарын алғанын, мазмұнын түсінетінін және онда көрсетілген талаптармен келісетінін растайды.</w:t>
            </w:r>
          </w:p>
          <w:p w14:paraId="46078C8A">
            <w:pPr>
              <w:bidi w:val="0"/>
              <w:ind w:left="0" w:leftChars="0" w:firstLine="199" w:firstLineChars="111"/>
              <w:jc w:val="both"/>
              <w:rPr>
                <w:rFonts w:hint="default" w:ascii="Times New Roman" w:hAnsi="Times New Roman" w:cs="Times New Roman"/>
                <w:sz w:val="18"/>
                <w:szCs w:val="18"/>
              </w:rPr>
            </w:pPr>
          </w:p>
          <w:p w14:paraId="706A1FA9">
            <w:pPr>
              <w:numPr>
                <w:ilvl w:val="0"/>
                <w:numId w:val="0"/>
              </w:numPr>
              <w:bidi w:val="0"/>
              <w:ind w:left="284" w:leftChars="0"/>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14. </w:t>
            </w:r>
            <w:r>
              <w:rPr>
                <w:rFonts w:hint="default" w:ascii="Times New Roman" w:hAnsi="Times New Roman" w:cs="Times New Roman"/>
                <w:b/>
                <w:bCs/>
                <w:sz w:val="18"/>
                <w:szCs w:val="18"/>
              </w:rPr>
              <w:t>ТАРАПТАРДЫҢ МЕКЕНЖАЙЛАРЫ МЕН ДЕРЕКТЕМЕЛЕРІ</w:t>
            </w:r>
          </w:p>
          <w:p w14:paraId="35F168D8">
            <w:pPr>
              <w:numPr>
                <w:ilvl w:val="0"/>
                <w:numId w:val="0"/>
              </w:numPr>
              <w:bidi w:val="0"/>
              <w:ind w:left="284" w:leftChars="0"/>
              <w:rPr>
                <w:rFonts w:hint="default" w:ascii="Times New Roman" w:hAnsi="Times New Roman" w:cs="Times New Roman"/>
                <w:sz w:val="18"/>
                <w:szCs w:val="18"/>
              </w:rPr>
            </w:pPr>
          </w:p>
          <w:p w14:paraId="51789A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9FA7C5A">
            <w:pPr>
              <w:pStyle w:val="12"/>
              <w:bidi w:val="0"/>
              <w:rPr>
                <w:rFonts w:hint="default" w:ascii="Times New Roman" w:hAnsi="Times New Roman" w:cs="Times New Roman"/>
                <w:sz w:val="18"/>
                <w:szCs w:val="18"/>
              </w:rPr>
            </w:pPr>
          </w:p>
          <w:p w14:paraId="355BCC8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3B457CCD">
            <w:pPr>
              <w:pStyle w:val="12"/>
              <w:bidi w:val="0"/>
              <w:rPr>
                <w:rFonts w:hint="default" w:ascii="Times New Roman" w:hAnsi="Times New Roman" w:cs="Times New Roman"/>
                <w:sz w:val="18"/>
                <w:szCs w:val="18"/>
              </w:rPr>
            </w:pPr>
          </w:p>
          <w:p w14:paraId="45E3A75C">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264B4932">
            <w:pPr>
              <w:pStyle w:val="12"/>
              <w:bidi w:val="0"/>
              <w:rPr>
                <w:rFonts w:hint="default" w:ascii="Times New Roman" w:hAnsi="Times New Roman" w:cs="Times New Roman"/>
                <w:sz w:val="18"/>
                <w:szCs w:val="18"/>
              </w:rPr>
            </w:pPr>
          </w:p>
          <w:p w14:paraId="3C82370B">
            <w:pPr>
              <w:pStyle w:val="12"/>
              <w:bidi w:val="0"/>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77D2150">
            <w:pPr>
              <w:pStyle w:val="12"/>
              <w:bidi w:val="0"/>
              <w:rPr>
                <w:rFonts w:hint="default" w:ascii="Times New Roman" w:hAnsi="Times New Roman" w:cs="Times New Roman"/>
                <w:sz w:val="18"/>
                <w:szCs w:val="18"/>
              </w:rPr>
            </w:pPr>
          </w:p>
          <w:p w14:paraId="6501EFB1">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Адрес</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Мекенжайы:</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{{CLIENT_ADDRESS}}</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5E14520E">
            <w:pPr>
              <w:pStyle w:val="12"/>
              <w:bidi w:val="0"/>
              <w:rPr>
                <w:rFonts w:hint="default" w:ascii="Times New Roman" w:hAnsi="Times New Roman" w:cs="Times New Roman"/>
                <w:sz w:val="18"/>
                <w:szCs w:val="18"/>
              </w:rPr>
            </w:pPr>
          </w:p>
          <w:p w14:paraId="3E4260E2">
            <w:pPr>
              <w:pStyle w:val="12"/>
              <w:bidi w:val="0"/>
              <w:rPr>
                <w:rFonts w:hint="default" w:ascii="Times New Roman" w:hAnsi="Times New Roman" w:cs="Times New Roman"/>
                <w:sz w:val="18"/>
                <w:szCs w:val="18"/>
              </w:rPr>
            </w:pP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946E86E">
            <w:pPr>
              <w:pStyle w:val="12"/>
              <w:bidi w:val="0"/>
              <w:rPr>
                <w:rFonts w:hint="default" w:ascii="Times New Roman" w:hAnsi="Times New Roman" w:cs="Times New Roman"/>
                <w:sz w:val="18"/>
                <w:szCs w:val="18"/>
              </w:rPr>
            </w:pPr>
          </w:p>
          <w:p w14:paraId="048652D6">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Э-мейл</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{{CLIENT_EMAIL}}</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7995958D">
            <w:pPr>
              <w:pStyle w:val="12"/>
              <w:bidi w:val="0"/>
              <w:rPr>
                <w:rFonts w:hint="default" w:ascii="Times New Roman" w:hAnsi="Times New Roman" w:cs="Times New Roman"/>
                <w:sz w:val="18"/>
                <w:szCs w:val="18"/>
              </w:rPr>
            </w:pPr>
          </w:p>
          <w:p w14:paraId="5C1C047B">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Тел</w:t>
            </w:r>
            <w:r>
              <w:rPr>
                <w:rFonts w:hint="default" w:ascii="Times New Roman" w:hAnsi="Times New Roman" w:cs="Times New Roman"/>
                <w:b/>
                <w:bCs/>
                <w:sz w:val="18"/>
                <w:szCs w:val="18"/>
                <w:lang w:val="ru-RU"/>
              </w:rPr>
              <w:t>ефон</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{{CLIENT_PHONE}}</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2A5F9979">
            <w:pPr>
              <w:pStyle w:val="12"/>
              <w:bidi w:val="0"/>
              <w:rPr>
                <w:rFonts w:hint="default" w:ascii="Times New Roman" w:hAnsi="Times New Roman" w:cs="Times New Roman"/>
                <w:sz w:val="18"/>
                <w:szCs w:val="18"/>
              </w:rPr>
            </w:pPr>
          </w:p>
          <w:p w14:paraId="08E43A94">
            <w:pPr>
              <w:pStyle w:val="12"/>
              <w:bidi w:val="0"/>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72510A5">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2980E956">
            <w:pPr>
              <w:bidi w:val="0"/>
              <w:rPr>
                <w:rFonts w:hint="default" w:ascii="Times New Roman" w:hAnsi="Times New Roman" w:cs="Times New Roman"/>
                <w:sz w:val="18"/>
                <w:szCs w:val="18"/>
              </w:rPr>
            </w:pPr>
          </w:p>
          <w:p w14:paraId="4A67AD6F">
            <w:pPr>
              <w:pStyle w:val="12"/>
              <w:jc w:val="center"/>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0A89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758657FC">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w:t>
            </w:r>
            <w:r>
              <w:rPr>
                <w:rFonts w:hint="default" w:ascii="Times New Roman" w:hAnsi="Times New Roman" w:cs="Times New Roman"/>
                <w:b/>
                <w:bCs/>
                <w:i/>
                <w:iCs/>
                <w:sz w:val="18"/>
                <w:szCs w:val="18"/>
                <w:lang w:val="en-US"/>
              </w:rPr>
              <w:t>1</w:t>
            </w:r>
          </w:p>
          <w:p w14:paraId="2ABE353C">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6133DAFB">
            <w:pPr>
              <w:pStyle w:val="12"/>
              <w:bidi w:val="0"/>
              <w:ind w:left="0" w:leftChars="0" w:firstLine="149" w:firstLineChars="83"/>
              <w:jc w:val="right"/>
              <w:rPr>
                <w:rFonts w:hint="default" w:ascii="Times New Roman" w:hAnsi="Times New Roman" w:cs="Times New Roman"/>
                <w:sz w:val="18"/>
                <w:szCs w:val="18"/>
              </w:rPr>
            </w:pPr>
          </w:p>
          <w:p w14:paraId="0E81AFAB">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ПЕРЕЧЕНЬ УСЛУГ, ВХОДЯЩИХ И НЕ ВХОДЯЩИХ В СТОИМОСТЬ УСЛУГ АГЕНТСТВА</w:t>
            </w:r>
          </w:p>
          <w:p w14:paraId="33E7F507">
            <w:pPr>
              <w:pStyle w:val="12"/>
              <w:bidi w:val="0"/>
              <w:ind w:left="0" w:leftChars="0" w:firstLine="0" w:firstLineChars="0"/>
              <w:jc w:val="center"/>
              <w:rPr>
                <w:rFonts w:hint="default" w:ascii="Times New Roman" w:hAnsi="Times New Roman" w:cs="Times New Roman"/>
                <w:b/>
                <w:bCs/>
                <w:sz w:val="18"/>
                <w:szCs w:val="18"/>
              </w:rPr>
            </w:pPr>
          </w:p>
          <w:p w14:paraId="2545B70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ознакомлен с перечнем услуг, входящих и не входящих в стоимость услуг Агентства.</w:t>
            </w:r>
          </w:p>
          <w:p w14:paraId="4BAE211D">
            <w:pPr>
              <w:pStyle w:val="12"/>
              <w:bidi w:val="0"/>
              <w:ind w:left="0" w:leftChars="0" w:firstLine="199" w:firstLineChars="111"/>
              <w:jc w:val="both"/>
              <w:rPr>
                <w:rFonts w:hint="default" w:ascii="Times New Roman" w:hAnsi="Times New Roman" w:cs="Times New Roman"/>
                <w:sz w:val="18"/>
                <w:szCs w:val="18"/>
              </w:rPr>
            </w:pPr>
          </w:p>
          <w:p w14:paraId="1BC2AA02">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В СТОИМОСТЬ УСЛУГ АГЕНТСТВА ВХОДИТ:</w:t>
            </w:r>
          </w:p>
          <w:p w14:paraId="0E01F31F">
            <w:pPr>
              <w:pStyle w:val="12"/>
              <w:numPr>
                <w:ilvl w:val="0"/>
                <w:numId w:val="5"/>
              </w:numPr>
              <w:bidi w:val="0"/>
              <w:ind w:left="0" w:leftChars="0" w:firstLine="0" w:firstLineChars="0"/>
              <w:jc w:val="center"/>
              <w:rPr>
                <w:rFonts w:hint="default" w:ascii="Times New Roman" w:hAnsi="Times New Roman" w:cs="Times New Roman"/>
                <w:b/>
                <w:bCs/>
                <w:sz w:val="18"/>
                <w:szCs w:val="18"/>
              </w:rPr>
            </w:pPr>
          </w:p>
          <w:p w14:paraId="1C5CB5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Консультирование по вопросам визового, миграционного и иного оформления в рамках выбранной программы.</w:t>
            </w:r>
          </w:p>
          <w:p w14:paraId="1504C3A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1.2.</w:t>
            </w:r>
            <w:r>
              <w:rPr>
                <w:rFonts w:hint="default" w:ascii="Times New Roman" w:hAnsi="Times New Roman" w:cs="Times New Roman"/>
                <w:sz w:val="18"/>
                <w:szCs w:val="18"/>
              </w:rPr>
              <w:t xml:space="preserve"> Анализ представленных Клиентом документов.</w:t>
            </w:r>
          </w:p>
          <w:p w14:paraId="4E910C3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1.3. </w:t>
            </w:r>
            <w:r>
              <w:rPr>
                <w:rFonts w:hint="default" w:ascii="Times New Roman" w:hAnsi="Times New Roman" w:cs="Times New Roman"/>
                <w:sz w:val="18"/>
                <w:szCs w:val="18"/>
              </w:rPr>
              <w:t>Предоставление перечня необходимых документов.</w:t>
            </w:r>
          </w:p>
          <w:p w14:paraId="4139E0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1.4. </w:t>
            </w:r>
            <w:r>
              <w:rPr>
                <w:rFonts w:hint="default" w:ascii="Times New Roman" w:hAnsi="Times New Roman" w:cs="Times New Roman"/>
                <w:sz w:val="18"/>
                <w:szCs w:val="18"/>
              </w:rPr>
              <w:t>Проверка комплектности документов.</w:t>
            </w:r>
          </w:p>
          <w:p w14:paraId="6F4C974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1.5. </w:t>
            </w:r>
            <w:r>
              <w:rPr>
                <w:rFonts w:hint="default" w:ascii="Times New Roman" w:hAnsi="Times New Roman" w:cs="Times New Roman"/>
                <w:sz w:val="18"/>
                <w:szCs w:val="18"/>
              </w:rPr>
              <w:t>Подготовка, заполнение и оформление анкет, заявлений и иных документов, необходимых для подачи.</w:t>
            </w:r>
          </w:p>
          <w:p w14:paraId="757EFCF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Информационное сопровождение Клиента по вопросам исполнения Договора.</w:t>
            </w:r>
          </w:p>
          <w:p w14:paraId="4BBE983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Организационно-сопроводительные услуги, связанные с подготовкой документов.</w:t>
            </w:r>
          </w:p>
          <w:p w14:paraId="40015A7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Взаимодействие с работодателями, учебными заведениями, консульствами, визовыми центрами, миграционными органами и иными третьими лицами в пределах полномочий Агентства.</w:t>
            </w:r>
          </w:p>
          <w:p w14:paraId="13F1B1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Запись на подачу документов, собеседование либо иные процедуры, если такая возможность предоставляется соответствующими третьими лицами.</w:t>
            </w:r>
          </w:p>
          <w:p w14:paraId="3822F4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Иные услуги, прямо предусмотренные Договором.</w:t>
            </w:r>
          </w:p>
          <w:p w14:paraId="14688793">
            <w:pPr>
              <w:pStyle w:val="12"/>
              <w:bidi w:val="0"/>
              <w:ind w:left="0" w:leftChars="0" w:firstLine="199" w:firstLineChars="111"/>
              <w:jc w:val="both"/>
              <w:rPr>
                <w:rFonts w:hint="default" w:ascii="Times New Roman" w:hAnsi="Times New Roman" w:cs="Times New Roman"/>
                <w:sz w:val="18"/>
                <w:szCs w:val="18"/>
              </w:rPr>
            </w:pPr>
          </w:p>
          <w:p w14:paraId="5261A428">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2. </w:t>
            </w:r>
            <w:r>
              <w:rPr>
                <w:rFonts w:hint="default" w:ascii="Times New Roman" w:hAnsi="Times New Roman" w:cs="Times New Roman"/>
                <w:b/>
                <w:bCs/>
                <w:sz w:val="18"/>
                <w:szCs w:val="18"/>
              </w:rPr>
              <w:t>В СТОИМОСТЬ УСЛУГ АГЕНТСТВА НЕ ВХОДИТ:</w:t>
            </w:r>
          </w:p>
          <w:p w14:paraId="628812E8">
            <w:pPr>
              <w:pStyle w:val="12"/>
              <w:bidi w:val="0"/>
              <w:ind w:left="0" w:leftChars="0" w:firstLine="200" w:firstLineChars="111"/>
              <w:jc w:val="center"/>
              <w:rPr>
                <w:rFonts w:hint="default" w:ascii="Times New Roman" w:hAnsi="Times New Roman" w:cs="Times New Roman"/>
                <w:b/>
                <w:bCs/>
                <w:sz w:val="18"/>
                <w:szCs w:val="18"/>
              </w:rPr>
            </w:pPr>
          </w:p>
          <w:p w14:paraId="44CBB3C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Консульские сборы.</w:t>
            </w:r>
          </w:p>
          <w:p w14:paraId="2734BC0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Сервисные сборы визовых центров.</w:t>
            </w:r>
          </w:p>
          <w:p w14:paraId="4EA9C2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Государственные пошлины.</w:t>
            </w:r>
          </w:p>
          <w:p w14:paraId="5264DB8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2.4. </w:t>
            </w:r>
            <w:r>
              <w:rPr>
                <w:rFonts w:hint="default" w:ascii="Times New Roman" w:hAnsi="Times New Roman" w:cs="Times New Roman"/>
                <w:sz w:val="18"/>
                <w:szCs w:val="18"/>
              </w:rPr>
              <w:t>Медицинские обследования, медицинские справки и медицинские комиссии.</w:t>
            </w:r>
          </w:p>
          <w:p w14:paraId="335E30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2.5.</w:t>
            </w:r>
            <w:r>
              <w:rPr>
                <w:rFonts w:hint="default" w:ascii="Times New Roman" w:hAnsi="Times New Roman" w:cs="Times New Roman"/>
                <w:sz w:val="18"/>
                <w:szCs w:val="18"/>
              </w:rPr>
              <w:t xml:space="preserve"> Медицинское страхование.</w:t>
            </w:r>
          </w:p>
          <w:p w14:paraId="19D78EE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Переводы документов, нотариальное удостоверение, апостилирование, легализация документов, если иное письменно не согласовано Сторонами.</w:t>
            </w:r>
          </w:p>
          <w:p w14:paraId="3463B27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2.7</w:t>
            </w:r>
            <w:r>
              <w:rPr>
                <w:rFonts w:hint="default" w:ascii="Times New Roman" w:hAnsi="Times New Roman" w:cs="Times New Roman"/>
                <w:sz w:val="18"/>
                <w:szCs w:val="18"/>
              </w:rPr>
              <w:t>. Биометрические процедуры.</w:t>
            </w:r>
          </w:p>
          <w:p w14:paraId="2303DB5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2.8. </w:t>
            </w:r>
            <w:r>
              <w:rPr>
                <w:rFonts w:hint="default" w:ascii="Times New Roman" w:hAnsi="Times New Roman" w:cs="Times New Roman"/>
                <w:sz w:val="18"/>
                <w:szCs w:val="18"/>
              </w:rPr>
              <w:t>Экзамены, тестирования, языковые тесты и сертификация.</w:t>
            </w:r>
          </w:p>
          <w:p w14:paraId="38B362A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2.9.</w:t>
            </w:r>
            <w:r>
              <w:rPr>
                <w:rFonts w:hint="default" w:ascii="Times New Roman" w:hAnsi="Times New Roman" w:cs="Times New Roman"/>
                <w:sz w:val="18"/>
                <w:szCs w:val="18"/>
              </w:rPr>
              <w:t xml:space="preserve"> Расходы на получение дополнительных документов и справок.</w:t>
            </w:r>
          </w:p>
          <w:p w14:paraId="539209B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Расходы на проезд, такси, железнодорожные и авиабилеты.</w:t>
            </w:r>
          </w:p>
          <w:p w14:paraId="27FB209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2.11.</w:t>
            </w:r>
            <w:r>
              <w:rPr>
                <w:rFonts w:hint="default" w:ascii="Times New Roman" w:hAnsi="Times New Roman" w:cs="Times New Roman"/>
                <w:sz w:val="18"/>
                <w:szCs w:val="18"/>
              </w:rPr>
              <w:t xml:space="preserve"> Расходы на проживание в гостиницах, аренду жилья и питание.</w:t>
            </w:r>
          </w:p>
          <w:p w14:paraId="66F32C0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Расходы на связь, интернет и иные личные расходы Клиента.</w:t>
            </w:r>
          </w:p>
          <w:p w14:paraId="66A3E8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Расходы на переезд к месту работы, обучения, проживания либо в иное государство.</w:t>
            </w:r>
          </w:p>
          <w:p w14:paraId="7ED503C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Услуги третьих лиц, не являющихся сотрудниками или представителями Агентства.</w:t>
            </w:r>
          </w:p>
          <w:p w14:paraId="6648F72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Повторная подача документов, повторная запись, повторное собеседование, повторное тестирование или иные дополнительные процедуры, возникшие по причинам, не зависящим от Агентства.</w:t>
            </w:r>
          </w:p>
          <w:p w14:paraId="32105A3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Любые иные расходы, прямо не указанные в разделе 1 настоящего Приложения.</w:t>
            </w:r>
          </w:p>
          <w:p w14:paraId="10065A60">
            <w:pPr>
              <w:pStyle w:val="12"/>
              <w:bidi w:val="0"/>
              <w:ind w:left="0" w:leftChars="0" w:firstLine="199" w:firstLineChars="111"/>
              <w:jc w:val="both"/>
              <w:rPr>
                <w:rFonts w:hint="default" w:ascii="Times New Roman" w:hAnsi="Times New Roman" w:cs="Times New Roman"/>
                <w:sz w:val="18"/>
                <w:szCs w:val="18"/>
              </w:rPr>
            </w:pPr>
          </w:p>
          <w:p w14:paraId="2E7C6077">
            <w:pPr>
              <w:pStyle w:val="12"/>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lang w:val="ru-RU"/>
              </w:rPr>
              <w:t xml:space="preserve">3. </w:t>
            </w:r>
            <w:r>
              <w:rPr>
                <w:rFonts w:hint="default" w:ascii="Times New Roman" w:hAnsi="Times New Roman" w:cs="Times New Roman"/>
                <w:b/>
                <w:bCs/>
                <w:sz w:val="18"/>
                <w:szCs w:val="18"/>
              </w:rPr>
              <w:t>ДОПОЛНИТЕЛЬНЫЕ УСЛОВИЯ</w:t>
            </w:r>
          </w:p>
          <w:p w14:paraId="3B789BB6">
            <w:pPr>
              <w:pStyle w:val="12"/>
              <w:bidi w:val="0"/>
              <w:ind w:left="0" w:leftChars="0" w:firstLine="200" w:firstLineChars="111"/>
              <w:jc w:val="center"/>
              <w:rPr>
                <w:rFonts w:hint="default" w:ascii="Times New Roman" w:hAnsi="Times New Roman" w:cs="Times New Roman"/>
                <w:b/>
                <w:bCs/>
                <w:sz w:val="18"/>
                <w:szCs w:val="18"/>
              </w:rPr>
            </w:pPr>
          </w:p>
          <w:p w14:paraId="7C6AFCD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Оплата услуг Агентства является оплатой исключительно консультационных, информационных и организационно-сопроводительных услуг.</w:t>
            </w:r>
          </w:p>
          <w:p w14:paraId="3006CA9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3.2. </w:t>
            </w:r>
            <w:r>
              <w:rPr>
                <w:rFonts w:hint="default" w:ascii="Times New Roman" w:hAnsi="Times New Roman" w:cs="Times New Roman"/>
                <w:sz w:val="18"/>
                <w:szCs w:val="18"/>
              </w:rPr>
              <w:t>Оплата услуг Агентства не является оплатой визы, приглашения, трудоустройства, поступления в учебное заведение, получения вида на жительство, гражданства либо любого иного результата, зависящего от решений третьих лиц.</w:t>
            </w:r>
          </w:p>
          <w:p w14:paraId="50A6BBD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Все расходы, не включённые в стоимость услуг Агентства, Клиент оплачивает самостоятельно.</w:t>
            </w:r>
          </w:p>
          <w:p w14:paraId="5E4F896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Агентство вправе оказывать дополнительные услуги по отдельному соглашению Сторон за дополнительную плату.</w:t>
            </w:r>
          </w:p>
          <w:p w14:paraId="1BF01449">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перечень услуг, входящих и не входящих в стоимость услуг Агентства, ему разъяснён, понятен и принят.</w:t>
            </w:r>
          </w:p>
          <w:p w14:paraId="71F8EC87">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3.5.</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Стороны подтверждают, что началом оказания услуг считается совершение Агентством любого из следующих действий:</w:t>
            </w:r>
          </w:p>
          <w:p w14:paraId="3FBEF8A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проведение консультации;</w:t>
            </w:r>
          </w:p>
          <w:p w14:paraId="5E9DEF8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анализ документов Клиента;</w:t>
            </w:r>
          </w:p>
          <w:p w14:paraId="62E6FDC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предоставление перечня необходимых документов;</w:t>
            </w:r>
          </w:p>
          <w:p w14:paraId="3B96ECD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заполнение анкет или заявлений;</w:t>
            </w:r>
          </w:p>
          <w:p w14:paraId="5AB1FF3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направление запросов третьим лицам;</w:t>
            </w:r>
          </w:p>
          <w:p w14:paraId="2F8E4C3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переписка по существу исполнения Договора;</w:t>
            </w:r>
          </w:p>
          <w:p w14:paraId="061C24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подготовка документов;</w:t>
            </w:r>
          </w:p>
          <w:p w14:paraId="7CF8976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организация записи на подачу документов;</w:t>
            </w:r>
          </w:p>
          <w:p w14:paraId="28DD2ED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совершение иных действий, направленных на исполнение Договора.</w:t>
            </w:r>
          </w:p>
          <w:p w14:paraId="04878BE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 момента совершения любого из указанных действий услуги считаются начатыми.</w:t>
            </w:r>
          </w:p>
          <w:p w14:paraId="7D4981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ru-RU"/>
              </w:rPr>
              <w:t>3.6.</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Агентство не является исполнителем услуг консульств, посольств, визовых центров, работодателей, учебных заведений, миграционных органов, медицинских учреждений, страховых компаний, переводческих бюро и иных третьих лиц.</w:t>
            </w:r>
          </w:p>
          <w:p w14:paraId="67755E8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Стоимость услуг Агентства не включает стоимость услуг указанных организаций.</w:t>
            </w:r>
          </w:p>
          <w:p w14:paraId="6BB1FD4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Все платежи, взимаемые третьими лицами, оплачиваются Клиентом самостоятельно и не подлежат возврату Агентством.</w:t>
            </w:r>
          </w:p>
          <w:p w14:paraId="221C719E">
            <w:pPr>
              <w:pStyle w:val="12"/>
              <w:bidi w:val="0"/>
              <w:jc w:val="center"/>
              <w:rPr>
                <w:rFonts w:hint="default" w:ascii="Times New Roman" w:hAnsi="Times New Roman" w:cs="Times New Roman"/>
                <w:b/>
                <w:bCs/>
                <w:sz w:val="18"/>
                <w:szCs w:val="18"/>
                <w:lang w:eastAsia="ru-RU"/>
              </w:rPr>
            </w:pPr>
          </w:p>
          <w:p w14:paraId="311B1110">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33F5175E">
            <w:pPr>
              <w:pStyle w:val="12"/>
              <w:bidi w:val="0"/>
              <w:jc w:val="center"/>
              <w:rPr>
                <w:rFonts w:hint="default" w:ascii="Times New Roman" w:hAnsi="Times New Roman" w:cs="Times New Roman"/>
                <w:b/>
                <w:bCs/>
                <w:sz w:val="18"/>
                <w:szCs w:val="18"/>
                <w:lang w:eastAsia="ru-RU"/>
              </w:rPr>
            </w:pPr>
          </w:p>
          <w:p w14:paraId="360D2495">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4F56C185">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vertAlign w:val="superscript"/>
                <w:lang w:val="ru-RU"/>
              </w:rPr>
              <w:drawing>
                <wp:anchor distT="0" distB="0" distL="114300" distR="114300" simplePos="0" relativeHeight="251662336" behindDoc="1" locked="0" layoutInCell="1" allowOverlap="1">
                  <wp:simplePos x="0" y="0"/>
                  <wp:positionH relativeFrom="column">
                    <wp:posOffset>1346835</wp:posOffset>
                  </wp:positionH>
                  <wp:positionV relativeFrom="paragraph">
                    <wp:posOffset>58420</wp:posOffset>
                  </wp:positionV>
                  <wp:extent cx="1424305" cy="1424305"/>
                  <wp:effectExtent l="0" t="0" r="4445" b="4445"/>
                  <wp:wrapNone/>
                  <wp:docPr id="4" name="Изображение 4"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r>
              <w:drawing>
                <wp:anchor distT="0" distB="0" distL="114300" distR="114300" simplePos="0" relativeHeight="251661312" behindDoc="1" locked="0" layoutInCell="1" allowOverlap="1">
                  <wp:simplePos x="0" y="0"/>
                  <wp:positionH relativeFrom="column">
                    <wp:posOffset>1067435</wp:posOffset>
                  </wp:positionH>
                  <wp:positionV relativeFrom="paragraph">
                    <wp:posOffset>100965</wp:posOffset>
                  </wp:positionV>
                  <wp:extent cx="438150" cy="819150"/>
                  <wp:effectExtent l="0" t="0" r="0" b="0"/>
                  <wp:wrapNone/>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p>
          <w:p w14:paraId="09B3C3FB">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3EB76B43">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08970AF5">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51E6CBA0">
            <w:pPr>
              <w:pStyle w:val="12"/>
              <w:bidi w:val="0"/>
              <w:ind w:firstLine="3870" w:firstLineChars="2150"/>
              <w:rPr>
                <w:rFonts w:hint="default" w:ascii="Times New Roman" w:hAnsi="Times New Roman" w:cs="Times New Roman"/>
                <w:sz w:val="18"/>
                <w:szCs w:val="18"/>
                <w:vertAlign w:val="superscript"/>
              </w:rPr>
            </w:pPr>
          </w:p>
          <w:p w14:paraId="0B16AA13">
            <w:pPr>
              <w:pStyle w:val="12"/>
              <w:bidi w:val="0"/>
              <w:ind w:firstLine="3870" w:firstLineChars="2150"/>
              <w:rPr>
                <w:rFonts w:hint="default" w:ascii="Times New Roman" w:hAnsi="Times New Roman" w:cs="Times New Roman"/>
                <w:sz w:val="18"/>
                <w:szCs w:val="18"/>
                <w:vertAlign w:val="superscript"/>
              </w:rPr>
            </w:pPr>
          </w:p>
          <w:p w14:paraId="4919D27F">
            <w:pPr>
              <w:pStyle w:val="12"/>
              <w:bidi w:val="0"/>
              <w:ind w:firstLine="3870" w:firstLineChars="2150"/>
              <w:rPr>
                <w:rFonts w:hint="default" w:ascii="Times New Roman" w:hAnsi="Times New Roman" w:cs="Times New Roman"/>
                <w:sz w:val="18"/>
                <w:szCs w:val="18"/>
                <w:vertAlign w:val="superscript"/>
              </w:rPr>
            </w:pPr>
          </w:p>
          <w:p w14:paraId="4FB10ACA">
            <w:pPr>
              <w:pStyle w:val="12"/>
              <w:bidi w:val="0"/>
              <w:ind w:firstLine="3870" w:firstLineChars="2150"/>
              <w:rPr>
                <w:rFonts w:hint="default" w:ascii="Times New Roman" w:hAnsi="Times New Roman" w:cs="Times New Roman"/>
                <w:sz w:val="18"/>
                <w:szCs w:val="18"/>
                <w:vertAlign w:val="superscript"/>
                <w:lang w:val="ru-RU" w:eastAsia="ru-RU"/>
              </w:rPr>
            </w:pPr>
          </w:p>
          <w:p w14:paraId="07B8D5A2">
            <w:pPr>
              <w:pStyle w:val="12"/>
              <w:bidi w:val="0"/>
              <w:ind w:firstLine="3870" w:firstLineChars="2150"/>
              <w:rPr>
                <w:rFonts w:hint="default" w:ascii="Times New Roman" w:hAnsi="Times New Roman" w:cs="Times New Roman"/>
                <w:sz w:val="18"/>
                <w:szCs w:val="18"/>
                <w:vertAlign w:val="superscript"/>
                <w:lang w:val="ru-RU" w:eastAsia="ru-RU"/>
              </w:rPr>
            </w:pPr>
          </w:p>
          <w:p w14:paraId="4F72BF5B">
            <w:pPr>
              <w:pStyle w:val="12"/>
              <w:bidi w:val="0"/>
              <w:ind w:firstLine="3870" w:firstLineChars="2150"/>
              <w:rPr>
                <w:rFonts w:hint="default" w:ascii="Times New Roman" w:hAnsi="Times New Roman" w:cs="Times New Roman"/>
                <w:sz w:val="18"/>
                <w:szCs w:val="18"/>
                <w:vertAlign w:val="superscript"/>
                <w:lang w:val="ru-RU" w:eastAsia="ru-RU"/>
              </w:rPr>
            </w:pPr>
          </w:p>
          <w:p w14:paraId="68C151E2">
            <w:pPr>
              <w:pStyle w:val="12"/>
              <w:bidi w:val="0"/>
              <w:ind w:firstLine="3870" w:firstLineChars="2150"/>
              <w:rPr>
                <w:rFonts w:hint="default" w:ascii="Times New Roman" w:hAnsi="Times New Roman" w:cs="Times New Roman"/>
                <w:sz w:val="18"/>
                <w:szCs w:val="18"/>
                <w:vertAlign w:val="superscript"/>
                <w:lang w:val="ru-RU" w:eastAsia="ru-RU"/>
              </w:rPr>
            </w:pPr>
          </w:p>
          <w:p w14:paraId="15E3F48F">
            <w:pPr>
              <w:pStyle w:val="12"/>
              <w:bidi w:val="0"/>
              <w:ind w:firstLine="3870" w:firstLineChars="2150"/>
              <w:rPr>
                <w:rFonts w:hint="default" w:ascii="Times New Roman" w:hAnsi="Times New Roman" w:cs="Times New Roman"/>
                <w:sz w:val="18"/>
                <w:szCs w:val="18"/>
                <w:vertAlign w:val="superscript"/>
                <w:lang w:val="ru-RU" w:eastAsia="ru-RU"/>
              </w:rPr>
            </w:pPr>
          </w:p>
          <w:p w14:paraId="3E92ABFA">
            <w:pPr>
              <w:pStyle w:val="12"/>
              <w:bidi w:val="0"/>
              <w:ind w:firstLine="3870" w:firstLineChars="2150"/>
              <w:rPr>
                <w:rFonts w:hint="default" w:ascii="Times New Roman" w:hAnsi="Times New Roman" w:cs="Times New Roman"/>
                <w:sz w:val="18"/>
                <w:szCs w:val="18"/>
                <w:vertAlign w:val="superscript"/>
                <w:lang w:val="ru-RU" w:eastAsia="ru-RU"/>
              </w:rPr>
            </w:pPr>
          </w:p>
          <w:p w14:paraId="31F3E412">
            <w:pPr>
              <w:pStyle w:val="12"/>
              <w:bidi w:val="0"/>
              <w:ind w:firstLine="3870" w:firstLineChars="2150"/>
              <w:rPr>
                <w:rFonts w:hint="default" w:ascii="Times New Roman" w:hAnsi="Times New Roman" w:cs="Times New Roman"/>
                <w:sz w:val="18"/>
                <w:szCs w:val="18"/>
                <w:vertAlign w:val="superscript"/>
                <w:lang w:val="ru-RU" w:eastAsia="ru-RU"/>
              </w:rPr>
            </w:pPr>
          </w:p>
          <w:p w14:paraId="011280BE">
            <w:pPr>
              <w:pStyle w:val="12"/>
              <w:bidi w:val="0"/>
              <w:ind w:firstLine="3870" w:firstLineChars="2150"/>
              <w:rPr>
                <w:rFonts w:hint="default" w:ascii="Times New Roman" w:hAnsi="Times New Roman" w:cs="Times New Roman"/>
                <w:sz w:val="18"/>
                <w:szCs w:val="18"/>
                <w:vertAlign w:val="superscript"/>
                <w:lang w:val="ru-RU" w:eastAsia="ru-RU"/>
              </w:rPr>
            </w:pPr>
          </w:p>
          <w:p w14:paraId="6A1948A6">
            <w:pPr>
              <w:pStyle w:val="12"/>
              <w:bidi w:val="0"/>
              <w:ind w:firstLine="3870" w:firstLineChars="2150"/>
              <w:rPr>
                <w:rFonts w:hint="default" w:ascii="Times New Roman" w:hAnsi="Times New Roman" w:cs="Times New Roman"/>
                <w:sz w:val="18"/>
                <w:szCs w:val="18"/>
                <w:vertAlign w:val="superscript"/>
                <w:lang w:val="ru-RU" w:eastAsia="ru-RU"/>
              </w:rPr>
            </w:pPr>
          </w:p>
          <w:p w14:paraId="5D7CE9FF">
            <w:pPr>
              <w:pStyle w:val="12"/>
              <w:bidi w:val="0"/>
              <w:ind w:firstLine="3870" w:firstLineChars="2150"/>
              <w:rPr>
                <w:rFonts w:hint="default" w:ascii="Times New Roman" w:hAnsi="Times New Roman" w:cs="Times New Roman"/>
                <w:sz w:val="18"/>
                <w:szCs w:val="18"/>
                <w:vertAlign w:val="superscript"/>
                <w:lang w:val="ru-RU" w:eastAsia="ru-RU"/>
              </w:rPr>
            </w:pPr>
          </w:p>
          <w:p w14:paraId="076C2332">
            <w:pPr>
              <w:pStyle w:val="12"/>
              <w:bidi w:val="0"/>
              <w:ind w:firstLine="3870" w:firstLineChars="2150"/>
              <w:rPr>
                <w:rFonts w:hint="default" w:ascii="Times New Roman" w:hAnsi="Times New Roman" w:cs="Times New Roman"/>
                <w:sz w:val="18"/>
                <w:szCs w:val="18"/>
                <w:vertAlign w:val="superscript"/>
                <w:lang w:val="ru-RU" w:eastAsia="ru-RU"/>
              </w:rPr>
            </w:pPr>
          </w:p>
          <w:p w14:paraId="37ED54BE">
            <w:pPr>
              <w:pStyle w:val="12"/>
              <w:bidi w:val="0"/>
              <w:ind w:firstLine="3870" w:firstLineChars="2150"/>
              <w:rPr>
                <w:rFonts w:hint="default" w:ascii="Times New Roman" w:hAnsi="Times New Roman" w:cs="Times New Roman"/>
                <w:sz w:val="18"/>
                <w:szCs w:val="18"/>
                <w:vertAlign w:val="superscript"/>
                <w:lang w:val="ru-RU" w:eastAsia="ru-RU"/>
              </w:rPr>
            </w:pPr>
          </w:p>
          <w:p w14:paraId="2E7BDA10">
            <w:pPr>
              <w:pStyle w:val="12"/>
              <w:bidi w:val="0"/>
              <w:ind w:firstLine="3870" w:firstLineChars="2150"/>
              <w:rPr>
                <w:rFonts w:hint="default" w:ascii="Times New Roman" w:hAnsi="Times New Roman" w:cs="Times New Roman"/>
                <w:sz w:val="18"/>
                <w:szCs w:val="18"/>
                <w:vertAlign w:val="superscript"/>
                <w:lang w:val="ru-RU" w:eastAsia="ru-RU"/>
              </w:rPr>
            </w:pPr>
          </w:p>
          <w:p w14:paraId="2B265098">
            <w:pPr>
              <w:pStyle w:val="12"/>
              <w:bidi w:val="0"/>
              <w:ind w:firstLine="3870" w:firstLineChars="2150"/>
              <w:rPr>
                <w:rFonts w:hint="default" w:ascii="Times New Roman" w:hAnsi="Times New Roman" w:cs="Times New Roman"/>
                <w:sz w:val="18"/>
                <w:szCs w:val="18"/>
                <w:vertAlign w:val="superscript"/>
                <w:lang w:val="ru-RU" w:eastAsia="ru-RU"/>
              </w:rPr>
            </w:pPr>
          </w:p>
          <w:p w14:paraId="2C2FC1E0">
            <w:pPr>
              <w:pStyle w:val="12"/>
              <w:bidi w:val="0"/>
              <w:ind w:firstLine="3870" w:firstLineChars="2150"/>
              <w:rPr>
                <w:rFonts w:hint="default" w:ascii="Times New Roman" w:hAnsi="Times New Roman" w:cs="Times New Roman"/>
                <w:sz w:val="18"/>
                <w:szCs w:val="18"/>
                <w:vertAlign w:val="superscript"/>
                <w:lang w:val="ru-RU" w:eastAsia="ru-RU"/>
              </w:rPr>
            </w:pPr>
          </w:p>
          <w:p w14:paraId="4AFB7E10">
            <w:pPr>
              <w:pStyle w:val="12"/>
              <w:bidi w:val="0"/>
              <w:ind w:firstLine="3870" w:firstLineChars="2150"/>
              <w:rPr>
                <w:rFonts w:hint="default" w:ascii="Times New Roman" w:hAnsi="Times New Roman" w:cs="Times New Roman"/>
                <w:sz w:val="18"/>
                <w:szCs w:val="18"/>
                <w:vertAlign w:val="superscript"/>
                <w:lang w:val="ru-RU" w:eastAsia="ru-RU"/>
              </w:rPr>
            </w:pPr>
          </w:p>
          <w:p w14:paraId="52F19BE5">
            <w:pPr>
              <w:pStyle w:val="12"/>
              <w:bidi w:val="0"/>
              <w:ind w:firstLine="3870" w:firstLineChars="2150"/>
              <w:rPr>
                <w:rFonts w:hint="default" w:ascii="Times New Roman" w:hAnsi="Times New Roman" w:cs="Times New Roman"/>
                <w:sz w:val="18"/>
                <w:szCs w:val="18"/>
                <w:vertAlign w:val="superscript"/>
                <w:lang w:val="ru-RU" w:eastAsia="ru-RU"/>
              </w:rPr>
            </w:pPr>
          </w:p>
          <w:p w14:paraId="1912AED1">
            <w:pPr>
              <w:pStyle w:val="12"/>
              <w:bidi w:val="0"/>
              <w:ind w:firstLine="3870" w:firstLineChars="2150"/>
              <w:rPr>
                <w:rFonts w:hint="default" w:ascii="Times New Roman" w:hAnsi="Times New Roman" w:cs="Times New Roman"/>
                <w:sz w:val="18"/>
                <w:szCs w:val="18"/>
                <w:vertAlign w:val="superscript"/>
                <w:lang w:val="ru-RU" w:eastAsia="ru-RU"/>
              </w:rPr>
            </w:pPr>
          </w:p>
          <w:p w14:paraId="37CA23E4">
            <w:pPr>
              <w:pStyle w:val="12"/>
              <w:bidi w:val="0"/>
              <w:ind w:firstLine="3870" w:firstLineChars="2150"/>
              <w:rPr>
                <w:rFonts w:hint="default" w:ascii="Times New Roman" w:hAnsi="Times New Roman" w:cs="Times New Roman"/>
                <w:sz w:val="18"/>
                <w:szCs w:val="18"/>
                <w:vertAlign w:val="superscript"/>
                <w:lang w:val="ru-RU" w:eastAsia="ru-RU"/>
              </w:rPr>
            </w:pPr>
          </w:p>
          <w:p w14:paraId="43CA456A">
            <w:pPr>
              <w:pStyle w:val="12"/>
              <w:bidi w:val="0"/>
              <w:ind w:firstLine="3870" w:firstLineChars="2150"/>
              <w:rPr>
                <w:rFonts w:hint="default" w:ascii="Times New Roman" w:hAnsi="Times New Roman" w:cs="Times New Roman"/>
                <w:sz w:val="18"/>
                <w:szCs w:val="18"/>
                <w:vertAlign w:val="superscript"/>
                <w:lang w:val="ru-RU" w:eastAsia="ru-RU"/>
              </w:rPr>
            </w:pPr>
          </w:p>
          <w:p w14:paraId="791F2B55">
            <w:pPr>
              <w:pStyle w:val="12"/>
              <w:bidi w:val="0"/>
              <w:ind w:firstLine="3870" w:firstLineChars="2150"/>
              <w:rPr>
                <w:rFonts w:hint="default" w:ascii="Times New Roman" w:hAnsi="Times New Roman" w:cs="Times New Roman"/>
                <w:sz w:val="18"/>
                <w:szCs w:val="18"/>
                <w:vertAlign w:val="superscript"/>
                <w:lang w:val="ru-RU" w:eastAsia="ru-RU"/>
              </w:rPr>
            </w:pPr>
          </w:p>
          <w:p w14:paraId="4DF6F336">
            <w:pPr>
              <w:pStyle w:val="12"/>
              <w:bidi w:val="0"/>
              <w:ind w:firstLine="3870" w:firstLineChars="2150"/>
              <w:rPr>
                <w:rFonts w:hint="default" w:ascii="Times New Roman" w:hAnsi="Times New Roman" w:cs="Times New Roman"/>
                <w:sz w:val="18"/>
                <w:szCs w:val="18"/>
                <w:vertAlign w:val="superscript"/>
                <w:lang w:val="ru-RU" w:eastAsia="ru-RU"/>
              </w:rPr>
            </w:pPr>
          </w:p>
          <w:p w14:paraId="53860C49">
            <w:pPr>
              <w:pStyle w:val="12"/>
              <w:bidi w:val="0"/>
              <w:ind w:firstLine="3870" w:firstLineChars="2150"/>
              <w:rPr>
                <w:rFonts w:hint="default" w:ascii="Times New Roman" w:hAnsi="Times New Roman" w:cs="Times New Roman"/>
                <w:sz w:val="18"/>
                <w:szCs w:val="18"/>
                <w:vertAlign w:val="superscript"/>
                <w:lang w:val="ru-RU" w:eastAsia="ru-RU"/>
              </w:rPr>
            </w:pPr>
          </w:p>
          <w:p w14:paraId="1E34127E">
            <w:pPr>
              <w:pStyle w:val="12"/>
              <w:bidi w:val="0"/>
              <w:ind w:firstLine="3870" w:firstLineChars="2150"/>
              <w:rPr>
                <w:rFonts w:hint="default" w:ascii="Times New Roman" w:hAnsi="Times New Roman" w:cs="Times New Roman"/>
                <w:sz w:val="18"/>
                <w:szCs w:val="18"/>
                <w:vertAlign w:val="superscript"/>
                <w:lang w:val="ru-RU" w:eastAsia="ru-RU"/>
              </w:rPr>
            </w:pPr>
          </w:p>
          <w:p w14:paraId="7FF4E63E">
            <w:pPr>
              <w:pStyle w:val="12"/>
              <w:bidi w:val="0"/>
              <w:ind w:firstLine="3870" w:firstLineChars="2150"/>
              <w:rPr>
                <w:rFonts w:hint="default" w:ascii="Times New Roman" w:hAnsi="Times New Roman" w:cs="Times New Roman"/>
                <w:sz w:val="18"/>
                <w:szCs w:val="18"/>
                <w:vertAlign w:val="superscript"/>
                <w:lang w:val="ru-RU" w:eastAsia="ru-RU"/>
              </w:rPr>
            </w:pPr>
          </w:p>
          <w:p w14:paraId="7D76D105">
            <w:pPr>
              <w:pStyle w:val="12"/>
              <w:bidi w:val="0"/>
              <w:ind w:firstLine="3870" w:firstLineChars="2150"/>
              <w:rPr>
                <w:rFonts w:hint="default" w:ascii="Times New Roman" w:hAnsi="Times New Roman" w:cs="Times New Roman"/>
                <w:sz w:val="18"/>
                <w:szCs w:val="18"/>
                <w:vertAlign w:val="superscript"/>
                <w:lang w:val="ru-RU" w:eastAsia="ru-RU"/>
              </w:rPr>
            </w:pPr>
          </w:p>
          <w:p w14:paraId="609FEEA0">
            <w:pPr>
              <w:pStyle w:val="12"/>
              <w:bidi w:val="0"/>
              <w:ind w:firstLine="3870" w:firstLineChars="2150"/>
              <w:rPr>
                <w:rFonts w:hint="default" w:ascii="Times New Roman" w:hAnsi="Times New Roman" w:cs="Times New Roman"/>
                <w:sz w:val="18"/>
                <w:szCs w:val="18"/>
                <w:vertAlign w:val="superscript"/>
                <w:lang w:val="ru-RU" w:eastAsia="ru-RU"/>
              </w:rPr>
            </w:pPr>
          </w:p>
          <w:p w14:paraId="134F38AD">
            <w:pPr>
              <w:pStyle w:val="12"/>
              <w:bidi w:val="0"/>
              <w:ind w:firstLine="3870" w:firstLineChars="2150"/>
              <w:rPr>
                <w:rFonts w:hint="default" w:ascii="Times New Roman" w:hAnsi="Times New Roman" w:cs="Times New Roman"/>
                <w:sz w:val="18"/>
                <w:szCs w:val="18"/>
                <w:vertAlign w:val="superscript"/>
                <w:lang w:val="ru-RU" w:eastAsia="ru-RU"/>
              </w:rPr>
            </w:pPr>
          </w:p>
          <w:p w14:paraId="1F51AE00">
            <w:pPr>
              <w:pStyle w:val="12"/>
              <w:bidi w:val="0"/>
              <w:rPr>
                <w:rFonts w:hint="default" w:ascii="Times New Roman" w:hAnsi="Times New Roman" w:cs="Times New Roman"/>
                <w:sz w:val="18"/>
                <w:szCs w:val="18"/>
                <w:vertAlign w:val="superscript"/>
                <w:lang w:val="ru-RU" w:eastAsia="ru-RU"/>
              </w:rPr>
            </w:pPr>
          </w:p>
        </w:tc>
        <w:tc>
          <w:tcPr>
            <w:tcW w:w="5367" w:type="dxa"/>
          </w:tcPr>
          <w:p w14:paraId="5650768A">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w:t>
            </w:r>
            <w:r>
              <w:rPr>
                <w:rFonts w:hint="default" w:ascii="Times New Roman" w:hAnsi="Times New Roman" w:cs="Times New Roman"/>
                <w:b/>
                <w:bCs/>
                <w:i/>
                <w:iCs/>
                <w:sz w:val="18"/>
                <w:szCs w:val="18"/>
                <w:lang w:val="en-US"/>
              </w:rPr>
              <w:t>1</w:t>
            </w:r>
            <w:r>
              <w:rPr>
                <w:rFonts w:hint="default" w:ascii="Times New Roman" w:hAnsi="Times New Roman" w:cs="Times New Roman"/>
                <w:b/>
                <w:bCs/>
                <w:i/>
                <w:iCs/>
                <w:sz w:val="18"/>
                <w:szCs w:val="18"/>
              </w:rPr>
              <w:t xml:space="preserve">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48449313">
            <w:pPr>
              <w:numPr>
                <w:ilvl w:val="0"/>
                <w:numId w:val="0"/>
              </w:numPr>
              <w:bidi w:val="0"/>
              <w:ind w:left="284" w:leftChars="0"/>
              <w:jc w:val="both"/>
              <w:rPr>
                <w:rFonts w:hint="default" w:ascii="Times New Roman" w:hAnsi="Times New Roman" w:cs="Times New Roman"/>
                <w:sz w:val="18"/>
                <w:szCs w:val="18"/>
              </w:rPr>
            </w:pPr>
          </w:p>
          <w:p w14:paraId="63A34759">
            <w:pPr>
              <w:pStyle w:val="12"/>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КІРЕТІН ЖӘНЕ КІРМЕЙТІН ҚЫЗМЕТТЕРДІҢ ТІЗБЕСІ</w:t>
            </w:r>
          </w:p>
          <w:p w14:paraId="62D2449C">
            <w:pPr>
              <w:pStyle w:val="12"/>
              <w:bidi w:val="0"/>
              <w:ind w:left="0" w:leftChars="0" w:firstLine="0" w:firstLineChars="0"/>
              <w:jc w:val="center"/>
              <w:rPr>
                <w:rFonts w:hint="default" w:ascii="Times New Roman" w:hAnsi="Times New Roman" w:cs="Times New Roman"/>
                <w:b/>
                <w:bCs/>
                <w:sz w:val="18"/>
                <w:szCs w:val="18"/>
              </w:rPr>
            </w:pPr>
          </w:p>
          <w:p w14:paraId="608E71E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Агенттік қызметтерінің құнына кіретін және кірмейтін қызметтердің тізбесімен танысқанын растайды.</w:t>
            </w:r>
          </w:p>
          <w:p w14:paraId="34FF7E4D">
            <w:pPr>
              <w:pStyle w:val="12"/>
              <w:bidi w:val="0"/>
              <w:ind w:left="0" w:leftChars="0" w:firstLine="199" w:firstLineChars="111"/>
              <w:jc w:val="both"/>
              <w:rPr>
                <w:rFonts w:hint="default" w:ascii="Times New Roman" w:hAnsi="Times New Roman" w:cs="Times New Roman"/>
                <w:sz w:val="18"/>
                <w:szCs w:val="18"/>
              </w:rPr>
            </w:pPr>
          </w:p>
          <w:p w14:paraId="59130074">
            <w:pPr>
              <w:pStyle w:val="12"/>
              <w:numPr>
                <w:ilvl w:val="0"/>
                <w:numId w:val="6"/>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КІРЕТІН ҚЫЗМЕТТЕР:</w:t>
            </w:r>
          </w:p>
          <w:p w14:paraId="2ADBEA5D">
            <w:pPr>
              <w:pStyle w:val="12"/>
              <w:numPr>
                <w:ilvl w:val="0"/>
                <w:numId w:val="0"/>
              </w:numPr>
              <w:bidi w:val="0"/>
              <w:ind w:leftChars="111"/>
              <w:jc w:val="both"/>
              <w:rPr>
                <w:rFonts w:hint="default" w:ascii="Times New Roman" w:hAnsi="Times New Roman" w:cs="Times New Roman"/>
                <w:b/>
                <w:bCs/>
                <w:sz w:val="18"/>
                <w:szCs w:val="18"/>
              </w:rPr>
            </w:pPr>
          </w:p>
          <w:p w14:paraId="7F5D1C6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1.1. </w:t>
            </w:r>
            <w:r>
              <w:rPr>
                <w:rFonts w:hint="default" w:ascii="Times New Roman" w:hAnsi="Times New Roman" w:cs="Times New Roman"/>
                <w:sz w:val="18"/>
                <w:szCs w:val="18"/>
              </w:rPr>
              <w:t>Таңдалған бағдарлама шеңберінде визалық, көші-қон және өзге де рәсімдеу мәселелері бойынша консультациялар беру.</w:t>
            </w:r>
          </w:p>
          <w:p w14:paraId="2736B95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1.2. </w:t>
            </w:r>
            <w:r>
              <w:rPr>
                <w:rFonts w:hint="default" w:ascii="Times New Roman" w:hAnsi="Times New Roman" w:cs="Times New Roman"/>
                <w:sz w:val="18"/>
                <w:szCs w:val="18"/>
              </w:rPr>
              <w:t>Клиент ұсынған құжаттарды талдау.</w:t>
            </w:r>
          </w:p>
          <w:p w14:paraId="00BDDD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1.3.</w:t>
            </w:r>
            <w:r>
              <w:rPr>
                <w:rFonts w:hint="default" w:ascii="Times New Roman" w:hAnsi="Times New Roman" w:cs="Times New Roman"/>
                <w:sz w:val="18"/>
                <w:szCs w:val="18"/>
              </w:rPr>
              <w:t xml:space="preserve"> Қажетті құжаттардың тізбесін ұсыну.</w:t>
            </w:r>
          </w:p>
          <w:p w14:paraId="133CA2D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1.4.</w:t>
            </w:r>
            <w:r>
              <w:rPr>
                <w:rFonts w:hint="default" w:ascii="Times New Roman" w:hAnsi="Times New Roman" w:cs="Times New Roman"/>
                <w:sz w:val="18"/>
                <w:szCs w:val="18"/>
              </w:rPr>
              <w:t xml:space="preserve"> Құжаттардың толықтығын тексеру.</w:t>
            </w:r>
          </w:p>
          <w:p w14:paraId="7048B7E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1.5.</w:t>
            </w:r>
            <w:r>
              <w:rPr>
                <w:rFonts w:hint="default" w:ascii="Times New Roman" w:hAnsi="Times New Roman" w:cs="Times New Roman"/>
                <w:sz w:val="18"/>
                <w:szCs w:val="18"/>
              </w:rPr>
              <w:t xml:space="preserve"> Құжаттарды тапсыру үшін қажетті сауалнамаларды, өтініштерді және өзге де құжаттарды дайындау, толтыру және рәсімдеу.</w:t>
            </w:r>
          </w:p>
          <w:p w14:paraId="4FE2822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1.6.</w:t>
            </w:r>
            <w:r>
              <w:rPr>
                <w:rFonts w:hint="default" w:ascii="Times New Roman" w:hAnsi="Times New Roman" w:cs="Times New Roman"/>
                <w:sz w:val="18"/>
                <w:szCs w:val="18"/>
              </w:rPr>
              <w:t xml:space="preserve"> Клиентке Шарттың орындалуы мәселелері бойынша ақпараттық сүйемелдеу көрсету.</w:t>
            </w:r>
          </w:p>
          <w:p w14:paraId="778E390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1.7.</w:t>
            </w:r>
            <w:r>
              <w:rPr>
                <w:rFonts w:hint="default" w:ascii="Times New Roman" w:hAnsi="Times New Roman" w:cs="Times New Roman"/>
                <w:sz w:val="18"/>
                <w:szCs w:val="18"/>
              </w:rPr>
              <w:t xml:space="preserve"> Құжаттарды дайындауға байланысты ұйымдастырушылық-сүйемелдеу қызметтерін көрсету.</w:t>
            </w:r>
          </w:p>
          <w:p w14:paraId="7A84CCA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1.8.</w:t>
            </w:r>
            <w:r>
              <w:rPr>
                <w:rFonts w:hint="default" w:ascii="Times New Roman" w:hAnsi="Times New Roman" w:cs="Times New Roman"/>
                <w:sz w:val="18"/>
                <w:szCs w:val="18"/>
              </w:rPr>
              <w:t xml:space="preserve"> Агенттіктің өкілеттігі шегінде жұмыс берушілермен, оқу орындарымен, консулдықтармен, визалық орталықтармен, көші-қон органдарымен және өзге де үшінші тұлғалармен өзара әрекеттесу.</w:t>
            </w:r>
          </w:p>
          <w:p w14:paraId="4C139EF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1.9.</w:t>
            </w:r>
            <w:r>
              <w:rPr>
                <w:rFonts w:hint="default" w:ascii="Times New Roman" w:hAnsi="Times New Roman" w:cs="Times New Roman"/>
                <w:sz w:val="18"/>
                <w:szCs w:val="18"/>
              </w:rPr>
              <w:t xml:space="preserve"> Егер тиісті үшінші тұлғалар мұндай мүмкіндік берсе, құжаттарды тапсыруға, әңгімелесуге немесе өзге де рәсімдерге жазылуды ұйымдастыру.</w:t>
            </w:r>
          </w:p>
          <w:p w14:paraId="70C622C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1.10.</w:t>
            </w:r>
            <w:r>
              <w:rPr>
                <w:rFonts w:hint="default" w:ascii="Times New Roman" w:hAnsi="Times New Roman" w:cs="Times New Roman"/>
                <w:sz w:val="18"/>
                <w:szCs w:val="18"/>
              </w:rPr>
              <w:t xml:space="preserve"> Шартта тікелей көзделген өзге де қызметтер.</w:t>
            </w:r>
          </w:p>
          <w:p w14:paraId="0464023F">
            <w:pPr>
              <w:pStyle w:val="12"/>
              <w:bidi w:val="0"/>
              <w:ind w:left="0" w:leftChars="0" w:firstLine="200" w:firstLineChars="111"/>
              <w:jc w:val="center"/>
              <w:rPr>
                <w:rFonts w:hint="default" w:ascii="Times New Roman" w:hAnsi="Times New Roman" w:cs="Times New Roman"/>
                <w:b/>
                <w:bCs/>
                <w:sz w:val="18"/>
                <w:szCs w:val="18"/>
              </w:rPr>
            </w:pPr>
          </w:p>
          <w:p w14:paraId="6355358F">
            <w:pPr>
              <w:pStyle w:val="12"/>
              <w:numPr>
                <w:ilvl w:val="0"/>
                <w:numId w:val="6"/>
              </w:numPr>
              <w:bidi w:val="0"/>
              <w:ind w:left="0" w:leftChars="0" w:firstLine="200" w:firstLineChars="111"/>
              <w:jc w:val="center"/>
              <w:rPr>
                <w:rFonts w:hint="default" w:ascii="Times New Roman" w:hAnsi="Times New Roman" w:cs="Times New Roman"/>
                <w:b/>
                <w:bCs/>
                <w:sz w:val="18"/>
                <w:szCs w:val="18"/>
              </w:rPr>
            </w:pPr>
            <w:r>
              <w:rPr>
                <w:rFonts w:hint="default" w:ascii="Times New Roman" w:hAnsi="Times New Roman" w:cs="Times New Roman"/>
                <w:b/>
                <w:bCs/>
                <w:sz w:val="18"/>
                <w:szCs w:val="18"/>
              </w:rPr>
              <w:t>АГЕНТТІК ҚЫЗМЕТТЕРІНІҢ ҚҰНЫНА КІРМЕЙТІН ҚЫЗМЕТТЕР МЕН ШЫҒЫНДАР:</w:t>
            </w:r>
          </w:p>
          <w:p w14:paraId="722F1BC9">
            <w:pPr>
              <w:pStyle w:val="12"/>
              <w:numPr>
                <w:ilvl w:val="0"/>
                <w:numId w:val="0"/>
              </w:numPr>
              <w:bidi w:val="0"/>
              <w:ind w:leftChars="0"/>
              <w:jc w:val="both"/>
              <w:rPr>
                <w:rFonts w:hint="default" w:ascii="Times New Roman" w:hAnsi="Times New Roman" w:cs="Times New Roman"/>
                <w:b/>
                <w:bCs/>
                <w:sz w:val="18"/>
                <w:szCs w:val="18"/>
              </w:rPr>
            </w:pPr>
          </w:p>
          <w:p w14:paraId="4F385040">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w:t>
            </w:r>
            <w:r>
              <w:rPr>
                <w:rFonts w:hint="default" w:ascii="Times New Roman" w:hAnsi="Times New Roman" w:cs="Times New Roman"/>
                <w:sz w:val="18"/>
                <w:szCs w:val="18"/>
              </w:rPr>
              <w:t xml:space="preserve"> Консулдық алымдар.</w:t>
            </w:r>
          </w:p>
          <w:p w14:paraId="681EAA34">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2.2. </w:t>
            </w:r>
            <w:r>
              <w:rPr>
                <w:rFonts w:hint="default" w:ascii="Times New Roman" w:hAnsi="Times New Roman" w:cs="Times New Roman"/>
                <w:sz w:val="18"/>
                <w:szCs w:val="18"/>
              </w:rPr>
              <w:t>Визалық орталықтардың сервистік алымдары.</w:t>
            </w:r>
          </w:p>
          <w:p w14:paraId="768AB6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2.3. </w:t>
            </w:r>
            <w:r>
              <w:rPr>
                <w:rFonts w:hint="default" w:ascii="Times New Roman" w:hAnsi="Times New Roman" w:cs="Times New Roman"/>
                <w:sz w:val="18"/>
                <w:szCs w:val="18"/>
              </w:rPr>
              <w:t>Мемлекеттік баждар.</w:t>
            </w:r>
          </w:p>
          <w:p w14:paraId="5A4055C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2.4.</w:t>
            </w:r>
            <w:r>
              <w:rPr>
                <w:rFonts w:hint="default" w:ascii="Times New Roman" w:hAnsi="Times New Roman" w:cs="Times New Roman"/>
                <w:sz w:val="18"/>
                <w:szCs w:val="18"/>
              </w:rPr>
              <w:t xml:space="preserve"> Медициналық тексерулер, медициналық анықтамалар және медициналық комиссиялар.</w:t>
            </w:r>
          </w:p>
          <w:p w14:paraId="1498E74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2.5. </w:t>
            </w:r>
            <w:r>
              <w:rPr>
                <w:rFonts w:hint="default" w:ascii="Times New Roman" w:hAnsi="Times New Roman" w:cs="Times New Roman"/>
                <w:sz w:val="18"/>
                <w:szCs w:val="18"/>
              </w:rPr>
              <w:t>Медициналық сақтандыру.</w:t>
            </w:r>
          </w:p>
          <w:p w14:paraId="2BF394F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2.6. </w:t>
            </w:r>
            <w:r>
              <w:rPr>
                <w:rFonts w:hint="default" w:ascii="Times New Roman" w:hAnsi="Times New Roman" w:cs="Times New Roman"/>
                <w:sz w:val="18"/>
                <w:szCs w:val="18"/>
              </w:rPr>
              <w:t>Құжаттарды аудару, нотариаттық куәландыру, апостиль қою, құжаттарды заңдастыру, егер Тараптар жазбаша түрде өзгеше келіспесе.</w:t>
            </w:r>
          </w:p>
          <w:p w14:paraId="7E423EA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2.7. </w:t>
            </w:r>
            <w:r>
              <w:rPr>
                <w:rFonts w:hint="default" w:ascii="Times New Roman" w:hAnsi="Times New Roman" w:cs="Times New Roman"/>
                <w:sz w:val="18"/>
                <w:szCs w:val="18"/>
              </w:rPr>
              <w:t>Биометриялық рәсімдер.</w:t>
            </w:r>
          </w:p>
          <w:p w14:paraId="5BA09D6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2.8.</w:t>
            </w:r>
            <w:r>
              <w:rPr>
                <w:rFonts w:hint="default" w:ascii="Times New Roman" w:hAnsi="Times New Roman" w:cs="Times New Roman"/>
                <w:sz w:val="18"/>
                <w:szCs w:val="18"/>
              </w:rPr>
              <w:t xml:space="preserve"> Емтихандар, тестілеулер, тілдік тесттер және сертификаттау.</w:t>
            </w:r>
          </w:p>
          <w:p w14:paraId="0BDF057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2.9. </w:t>
            </w:r>
            <w:r>
              <w:rPr>
                <w:rFonts w:hint="default" w:ascii="Times New Roman" w:hAnsi="Times New Roman" w:cs="Times New Roman"/>
                <w:sz w:val="18"/>
                <w:szCs w:val="18"/>
              </w:rPr>
              <w:t>Қосымша құжаттар мен анықтамаларды алуға байланысты шығындар.</w:t>
            </w:r>
          </w:p>
          <w:p w14:paraId="1415F24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2.10.</w:t>
            </w:r>
            <w:r>
              <w:rPr>
                <w:rFonts w:hint="default" w:ascii="Times New Roman" w:hAnsi="Times New Roman" w:cs="Times New Roman"/>
                <w:sz w:val="18"/>
                <w:szCs w:val="18"/>
              </w:rPr>
              <w:t xml:space="preserve"> Жол жүру, такси, теміржол және әуе билеттеріне байланысты шығындар.</w:t>
            </w:r>
          </w:p>
          <w:p w14:paraId="1D6904B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2.11. </w:t>
            </w:r>
            <w:r>
              <w:rPr>
                <w:rFonts w:hint="default" w:ascii="Times New Roman" w:hAnsi="Times New Roman" w:cs="Times New Roman"/>
                <w:sz w:val="18"/>
                <w:szCs w:val="18"/>
              </w:rPr>
              <w:t>Қонақүйде тұру, тұрғын үй жалдау және тамақтану шығындары.</w:t>
            </w:r>
          </w:p>
          <w:p w14:paraId="39E78F0F">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2.12.</w:t>
            </w:r>
            <w:r>
              <w:rPr>
                <w:rFonts w:hint="default" w:ascii="Times New Roman" w:hAnsi="Times New Roman" w:cs="Times New Roman"/>
                <w:sz w:val="18"/>
                <w:szCs w:val="18"/>
              </w:rPr>
              <w:t xml:space="preserve"> Байланыс, интернет және Клиенттің өзге де жеке шығындары.</w:t>
            </w:r>
          </w:p>
          <w:p w14:paraId="3F25C88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2.13.</w:t>
            </w:r>
            <w:r>
              <w:rPr>
                <w:rFonts w:hint="default" w:ascii="Times New Roman" w:hAnsi="Times New Roman" w:cs="Times New Roman"/>
                <w:sz w:val="18"/>
                <w:szCs w:val="18"/>
              </w:rPr>
              <w:t xml:space="preserve"> Жұмыс орнына, оқу орнына, тұрғылықты жерге немесе өзге мемлекетке көшу шығындары.</w:t>
            </w:r>
          </w:p>
          <w:p w14:paraId="36D7C27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2.14.</w:t>
            </w:r>
            <w:r>
              <w:rPr>
                <w:rFonts w:hint="default" w:ascii="Times New Roman" w:hAnsi="Times New Roman" w:cs="Times New Roman"/>
                <w:sz w:val="18"/>
                <w:szCs w:val="18"/>
              </w:rPr>
              <w:t xml:space="preserve"> Агенттіктің қызметкерлері немесе өкілдері болып табылмайтын үшінші тұлғалардың қызметтері.</w:t>
            </w:r>
          </w:p>
          <w:p w14:paraId="20532F9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2.15.</w:t>
            </w:r>
            <w:r>
              <w:rPr>
                <w:rFonts w:hint="default" w:ascii="Times New Roman" w:hAnsi="Times New Roman" w:cs="Times New Roman"/>
                <w:sz w:val="18"/>
                <w:szCs w:val="18"/>
              </w:rPr>
              <w:t xml:space="preserve"> Агенттікке тәуелсіз себептер бойынша туындаған құжаттарды қайта тапсыру, қайта жазылу, қайта әңгімелесу, қайта тестілеу немесе өзге де қосымша рәсімдер.</w:t>
            </w:r>
          </w:p>
          <w:p w14:paraId="443E45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2.16.</w:t>
            </w:r>
            <w:r>
              <w:rPr>
                <w:rFonts w:hint="default" w:ascii="Times New Roman" w:hAnsi="Times New Roman" w:cs="Times New Roman"/>
                <w:sz w:val="18"/>
                <w:szCs w:val="18"/>
              </w:rPr>
              <w:t xml:space="preserve"> Осы Қосымшаның 1-бөлімінде тікелей көрсетілмеген кез келген өзге шығындар.</w:t>
            </w:r>
          </w:p>
          <w:p w14:paraId="2DBDAC09">
            <w:pPr>
              <w:pStyle w:val="12"/>
              <w:bidi w:val="0"/>
              <w:ind w:left="0" w:leftChars="0" w:firstLine="199" w:firstLineChars="111"/>
              <w:jc w:val="both"/>
              <w:rPr>
                <w:rFonts w:hint="default" w:ascii="Times New Roman" w:hAnsi="Times New Roman" w:cs="Times New Roman"/>
                <w:sz w:val="18"/>
                <w:szCs w:val="18"/>
              </w:rPr>
            </w:pPr>
          </w:p>
          <w:p w14:paraId="52D401AA">
            <w:pPr>
              <w:pStyle w:val="12"/>
              <w:numPr>
                <w:ilvl w:val="0"/>
                <w:numId w:val="5"/>
              </w:numPr>
              <w:bidi w:val="0"/>
              <w:ind w:left="0" w:leftChars="0" w:firstLine="0" w:firstLineChars="0"/>
              <w:jc w:val="center"/>
              <w:rPr>
                <w:rFonts w:hint="default" w:ascii="Times New Roman" w:hAnsi="Times New Roman" w:cs="Times New Roman"/>
                <w:b/>
                <w:bCs/>
                <w:sz w:val="18"/>
                <w:szCs w:val="18"/>
              </w:rPr>
            </w:pPr>
            <w:r>
              <w:rPr>
                <w:rFonts w:hint="default" w:ascii="Times New Roman" w:hAnsi="Times New Roman" w:cs="Times New Roman"/>
                <w:b/>
                <w:bCs/>
                <w:sz w:val="18"/>
                <w:szCs w:val="18"/>
              </w:rPr>
              <w:t>ҚОСЫМША ТАЛАПТАР</w:t>
            </w:r>
          </w:p>
          <w:p w14:paraId="70A5DA19">
            <w:pPr>
              <w:pStyle w:val="12"/>
              <w:numPr>
                <w:ilvl w:val="0"/>
                <w:numId w:val="0"/>
              </w:numPr>
              <w:bidi w:val="0"/>
              <w:ind w:leftChars="0"/>
              <w:jc w:val="both"/>
              <w:rPr>
                <w:rFonts w:hint="default" w:ascii="Times New Roman" w:hAnsi="Times New Roman" w:cs="Times New Roman"/>
                <w:b/>
                <w:bCs/>
                <w:sz w:val="18"/>
                <w:szCs w:val="18"/>
              </w:rPr>
            </w:pPr>
          </w:p>
          <w:p w14:paraId="39ADF16D">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3.1.</w:t>
            </w:r>
            <w:r>
              <w:rPr>
                <w:rFonts w:hint="default" w:ascii="Times New Roman" w:hAnsi="Times New Roman" w:cs="Times New Roman"/>
                <w:sz w:val="18"/>
                <w:szCs w:val="18"/>
              </w:rPr>
              <w:t xml:space="preserve"> Агенттік қызметтеріне төленетін ақы тек консультациялық, ақпараттық және ұйымдастырушылық-сүйемелдеу қызметтері үшін төлем болып табылады.</w:t>
            </w:r>
          </w:p>
          <w:p w14:paraId="25AF608C">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3.2.</w:t>
            </w:r>
            <w:r>
              <w:rPr>
                <w:rFonts w:hint="default" w:ascii="Times New Roman" w:hAnsi="Times New Roman" w:cs="Times New Roman"/>
                <w:sz w:val="18"/>
                <w:szCs w:val="18"/>
              </w:rPr>
              <w:t xml:space="preserve"> Агенттік қызметтеріне төленетін ақы виза, шақыру, жұмысқа орналастыру, оқу орнына қабылдау, тұруға ықтиярхат, азаматтық алу немесе үшінші тұлғалардың шешімдеріне байланысты кез келген өзге нәтижелер үшін төлем болып табылмайды.</w:t>
            </w:r>
          </w:p>
          <w:p w14:paraId="197AD3F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3.3.</w:t>
            </w:r>
            <w:r>
              <w:rPr>
                <w:rFonts w:hint="default" w:ascii="Times New Roman" w:hAnsi="Times New Roman" w:cs="Times New Roman"/>
                <w:sz w:val="18"/>
                <w:szCs w:val="18"/>
              </w:rPr>
              <w:t xml:space="preserve"> Агенттік қызметтерінің құнына кірмейтін барлық шығындарды Клиент өз бетінше төлейді.</w:t>
            </w:r>
          </w:p>
          <w:p w14:paraId="78036EC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3.4.</w:t>
            </w:r>
            <w:r>
              <w:rPr>
                <w:rFonts w:hint="default" w:ascii="Times New Roman" w:hAnsi="Times New Roman" w:cs="Times New Roman"/>
                <w:sz w:val="18"/>
                <w:szCs w:val="18"/>
              </w:rPr>
              <w:t xml:space="preserve"> Агенттік Тараптардың жеке келісімі бойынша қосымша ақыға қосымша қызметтер көрсетуге құқылы.</w:t>
            </w:r>
          </w:p>
          <w:p w14:paraId="07841B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Агенттік қызметтерінің құнына кіретін және кірмейтін қызметтердің тізбесі өзіне түсіндірілгенін, түсінікті екенін және оны қабылдайтынын растайды.</w:t>
            </w:r>
          </w:p>
          <w:p w14:paraId="2408D8E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 xml:space="preserve">3.5. </w:t>
            </w:r>
            <w:r>
              <w:rPr>
                <w:rFonts w:hint="default" w:ascii="Times New Roman" w:hAnsi="Times New Roman" w:cs="Times New Roman"/>
                <w:sz w:val="18"/>
                <w:szCs w:val="18"/>
              </w:rPr>
              <w:t>Тараптар төменде көрсетілген әрекеттердің кез келгені жасалған сәттен бастап қызметтер көрсетіле бастады деп есептелетінін растайды:</w:t>
            </w:r>
          </w:p>
          <w:p w14:paraId="63A8604D">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консультация өткізу;</w:t>
            </w:r>
          </w:p>
          <w:p w14:paraId="3AABC084">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Клиенттің құжаттарын талдау;</w:t>
            </w:r>
          </w:p>
          <w:p w14:paraId="1105B5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қажетті құжаттардың тізбесін ұсыну;</w:t>
            </w:r>
          </w:p>
          <w:p w14:paraId="22D81E2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сауалнамаларды немесе өтініштерді толтыру;</w:t>
            </w:r>
          </w:p>
          <w:p w14:paraId="2AD17E5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үшінші тұлғаларға сұрау салулар жіберу;</w:t>
            </w:r>
          </w:p>
          <w:p w14:paraId="16A11FEA">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 мәселелері бойынша хат алмасу;</w:t>
            </w:r>
          </w:p>
          <w:p w14:paraId="4E8B4DB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дайындау;</w:t>
            </w:r>
          </w:p>
          <w:p w14:paraId="21DB255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құжаттарды тапсыруға жазылуды ұйымдастыру;</w:t>
            </w:r>
          </w:p>
          <w:p w14:paraId="5B1106A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Шартты орындауға бағытталған өзге де әрекеттерді жүзеге асыру.</w:t>
            </w:r>
          </w:p>
          <w:p w14:paraId="77C0F38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Көрсетілген әрекеттердің кез келгені жасалған сәттен бастап қызметтер көрсетіле бастады деп есептеледі.</w:t>
            </w:r>
          </w:p>
          <w:p w14:paraId="751D85D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rPr>
              <w:t>3.6.</w:t>
            </w:r>
            <w:r>
              <w:rPr>
                <w:rFonts w:hint="default" w:ascii="Times New Roman" w:hAnsi="Times New Roman" w:cs="Times New Roman"/>
                <w:sz w:val="18"/>
                <w:szCs w:val="18"/>
              </w:rPr>
              <w:t xml:space="preserve"> Агенттік консулдықтардың, елшіліктердің, визалық орталықтардың, жұмыс берушілердің, оқу орындарының, көші-қон органдарының, медициналық мекемелердің, сақтандыру ұйымдарының, аударма бюроларының және өзге де үшінші тұлғалардың қызметтерін орындаушы болып табылмайды.</w:t>
            </w:r>
          </w:p>
          <w:p w14:paraId="345D7DE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қызметтерінің құнына аталған ұйымдардың қызметтері кірмейді.</w:t>
            </w:r>
          </w:p>
          <w:p w14:paraId="788E539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Үшінші тұлғалар алатын барлық төлемдер мен шығындарды Клиент өз бетінше төлейді және олар Агенттік тарапынан қайтарылмайды.</w:t>
            </w:r>
          </w:p>
          <w:p w14:paraId="11710057">
            <w:pPr>
              <w:pStyle w:val="12"/>
              <w:bidi w:val="0"/>
              <w:jc w:val="center"/>
              <w:rPr>
                <w:rFonts w:ascii="Times New Roman" w:hAnsi="Times New Roman" w:cs="Times New Roman"/>
                <w:sz w:val="18"/>
                <w:szCs w:val="18"/>
                <w:lang w:eastAsia="ru-RU"/>
              </w:rPr>
            </w:pPr>
          </w:p>
          <w:p w14:paraId="41298953">
            <w:pPr>
              <w:pStyle w:val="12"/>
              <w:bidi w:val="0"/>
              <w:jc w:val="center"/>
              <w:rPr>
                <w:rFonts w:ascii="Times New Roman" w:hAnsi="Times New Roman" w:cs="Times New Roman"/>
                <w:sz w:val="18"/>
                <w:szCs w:val="18"/>
                <w:lang w:eastAsia="ru-RU"/>
              </w:rPr>
            </w:pPr>
          </w:p>
          <w:p w14:paraId="1D299A5F">
            <w:pPr>
              <w:pStyle w:val="12"/>
              <w:bidi w:val="0"/>
              <w:jc w:val="center"/>
              <w:rPr>
                <w:rFonts w:hint="default" w:ascii="Times New Roman" w:hAnsi="Times New Roman" w:cs="Times New Roman"/>
                <w:b/>
                <w:bCs/>
                <w:sz w:val="18"/>
                <w:szCs w:val="18"/>
              </w:rPr>
            </w:pPr>
            <w:r>
              <w:rPr>
                <w:rFonts w:ascii="Times New Roman" w:hAnsi="Times New Roman" w:cs="Times New Roman"/>
                <w:sz w:val="18"/>
                <w:szCs w:val="18"/>
                <w:lang w:eastAsia="ru-RU"/>
              </w:rPr>
              <w:t xml:space="preserve"> </w:t>
            </w:r>
            <w:r>
              <w:rPr>
                <w:rFonts w:hint="default" w:ascii="Times New Roman" w:hAnsi="Times New Roman" w:cs="Times New Roman"/>
                <w:b/>
                <w:bCs/>
                <w:sz w:val="18"/>
                <w:szCs w:val="18"/>
                <w:lang w:eastAsia="ru-RU"/>
              </w:rPr>
              <w:t>КЛИЕНТ:</w:t>
            </w:r>
          </w:p>
          <w:p w14:paraId="3D2D78F5">
            <w:pPr>
              <w:pStyle w:val="12"/>
              <w:bidi w:val="0"/>
              <w:jc w:val="both"/>
              <w:rPr>
                <w:rFonts w:hint="default" w:ascii="Times New Roman" w:hAnsi="Times New Roman" w:cs="Times New Roman"/>
                <w:sz w:val="18"/>
                <w:szCs w:val="18"/>
              </w:rPr>
            </w:pPr>
          </w:p>
          <w:p w14:paraId="47CDD4CE">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55305E04">
            <w:pPr>
              <w:pStyle w:val="12"/>
              <w:bidi w:val="0"/>
              <w:jc w:val="both"/>
              <w:rPr>
                <w:rFonts w:hint="default" w:ascii="Times New Roman" w:hAnsi="Times New Roman" w:cs="Times New Roman"/>
                <w:sz w:val="18"/>
                <w:szCs w:val="18"/>
              </w:rPr>
            </w:pPr>
          </w:p>
          <w:p w14:paraId="412DF725">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7BD0358A">
            <w:pPr>
              <w:pStyle w:val="12"/>
              <w:bidi w:val="0"/>
              <w:jc w:val="both"/>
              <w:rPr>
                <w:rFonts w:hint="default" w:ascii="Times New Roman" w:hAnsi="Times New Roman" w:cs="Times New Roman"/>
                <w:sz w:val="18"/>
                <w:szCs w:val="18"/>
              </w:rPr>
            </w:pPr>
          </w:p>
          <w:p w14:paraId="2FAC9BF3">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14AC3FB5">
            <w:pPr>
              <w:pStyle w:val="12"/>
              <w:bidi w:val="0"/>
              <w:jc w:val="both"/>
              <w:rPr>
                <w:rFonts w:hint="default" w:ascii="Times New Roman" w:hAnsi="Times New Roman" w:cs="Times New Roman"/>
                <w:sz w:val="18"/>
                <w:szCs w:val="18"/>
              </w:rPr>
            </w:pPr>
          </w:p>
          <w:p w14:paraId="073B31F2">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50F4AC0F">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6BD9162B">
            <w:pPr>
              <w:bidi w:val="0"/>
              <w:jc w:val="both"/>
              <w:rPr>
                <w:rFonts w:hint="default" w:ascii="Times New Roman" w:hAnsi="Times New Roman" w:cs="Times New Roman"/>
                <w:sz w:val="18"/>
                <w:szCs w:val="18"/>
              </w:rPr>
            </w:pPr>
          </w:p>
          <w:p w14:paraId="1B281754">
            <w:pPr>
              <w:pStyle w:val="12"/>
              <w:jc w:val="both"/>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r w14:paraId="7B9E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99" w:type="dxa"/>
          </w:tcPr>
          <w:p w14:paraId="48181232">
            <w:pPr>
              <w:pStyle w:val="12"/>
              <w:bidi w:val="0"/>
              <w:ind w:left="0" w:leftChars="0" w:firstLine="149" w:firstLineChars="83"/>
              <w:jc w:val="right"/>
              <w:rPr>
                <w:rFonts w:hint="default" w:ascii="Times New Roman" w:hAnsi="Times New Roman" w:cs="Times New Roman"/>
                <w:b/>
                <w:bCs/>
                <w:i/>
                <w:iCs/>
                <w:sz w:val="18"/>
                <w:szCs w:val="18"/>
              </w:rPr>
            </w:pPr>
            <w:r>
              <w:rPr>
                <w:rFonts w:hint="default" w:ascii="Times New Roman" w:hAnsi="Times New Roman" w:cs="Times New Roman"/>
                <w:b/>
                <w:bCs/>
                <w:i/>
                <w:iCs/>
                <w:sz w:val="18"/>
                <w:szCs w:val="18"/>
              </w:rPr>
              <w:t>ПРИЛОЖЕНИЕ №2</w:t>
            </w:r>
          </w:p>
          <w:p w14:paraId="16C5F6AA">
            <w:pPr>
              <w:pStyle w:val="12"/>
              <w:ind w:left="0" w:leftChars="0" w:firstLine="189" w:firstLineChars="105"/>
              <w:jc w:val="right"/>
              <w:rPr>
                <w:rFonts w:ascii="Times New Roman" w:hAnsi="Times New Roman" w:cs="Times New Roman"/>
                <w:b w:val="0"/>
                <w:bCs w:val="0"/>
                <w:i/>
                <w:iCs/>
                <w:color w:val="000000"/>
                <w:sz w:val="18"/>
                <w:szCs w:val="18"/>
                <w:lang w:eastAsia="ru-RU"/>
              </w:rPr>
            </w:pPr>
            <w:r>
              <w:rPr>
                <w:rFonts w:hint="default" w:ascii="Times New Roman" w:hAnsi="Times New Roman" w:cs="Times New Roman"/>
                <w:b w:val="0"/>
                <w:bCs w:val="0"/>
                <w:i/>
                <w:iCs/>
                <w:sz w:val="18"/>
                <w:szCs w:val="18"/>
              </w:rPr>
              <w:t xml:space="preserve"> Договору </w:t>
            </w:r>
            <w:r>
              <w:rPr>
                <w:rFonts w:ascii="Times New Roman" w:hAnsi="Times New Roman" w:cs="Times New Roman"/>
                <w:b w:val="0"/>
                <w:bCs w:val="0"/>
                <w:i/>
                <w:iCs/>
                <w:color w:val="000000"/>
                <w:sz w:val="18"/>
                <w:szCs w:val="18"/>
                <w:lang w:eastAsia="ru-RU"/>
              </w:rPr>
              <w:t>возмездного</w:t>
            </w:r>
            <w:r>
              <w:rPr>
                <w:rFonts w:hint="default" w:ascii="Times New Roman" w:hAnsi="Times New Roman" w:cs="Times New Roman"/>
                <w:b w:val="0"/>
                <w:bCs w:val="0"/>
                <w:i/>
                <w:iCs/>
                <w:color w:val="000000"/>
                <w:sz w:val="18"/>
                <w:szCs w:val="18"/>
                <w:lang w:val="en-US" w:eastAsia="ru-RU"/>
              </w:rPr>
              <w:t xml:space="preserve"> </w:t>
            </w:r>
            <w:r>
              <w:rPr>
                <w:rFonts w:ascii="Times New Roman" w:hAnsi="Times New Roman" w:cs="Times New Roman"/>
                <w:b w:val="0"/>
                <w:bCs w:val="0"/>
                <w:i/>
                <w:iCs/>
                <w:color w:val="000000"/>
                <w:sz w:val="18"/>
                <w:szCs w:val="18"/>
                <w:lang w:eastAsia="ru-RU"/>
              </w:rPr>
              <w:t>оказания услуг</w:t>
            </w:r>
          </w:p>
          <w:p w14:paraId="30D9DE4D">
            <w:pPr>
              <w:pStyle w:val="12"/>
              <w:bidi w:val="0"/>
              <w:ind w:left="0" w:leftChars="0" w:firstLine="149" w:firstLineChars="83"/>
              <w:jc w:val="right"/>
              <w:rPr>
                <w:rFonts w:hint="default" w:ascii="Times New Roman" w:hAnsi="Times New Roman" w:cs="Times New Roman"/>
                <w:sz w:val="18"/>
                <w:szCs w:val="18"/>
              </w:rPr>
            </w:pPr>
          </w:p>
          <w:p w14:paraId="5F4D39B1">
            <w:pPr>
              <w:pStyle w:val="12"/>
              <w:bidi w:val="0"/>
              <w:ind w:left="0" w:leftChars="0" w:firstLine="149" w:firstLineChars="83"/>
              <w:jc w:val="center"/>
              <w:rPr>
                <w:rFonts w:hint="default" w:ascii="Times New Roman" w:hAnsi="Times New Roman" w:cs="Times New Roman"/>
                <w:b/>
                <w:bCs/>
                <w:sz w:val="18"/>
                <w:szCs w:val="18"/>
              </w:rPr>
            </w:pPr>
            <w:r>
              <w:rPr>
                <w:rFonts w:hint="default" w:ascii="Times New Roman" w:hAnsi="Times New Roman" w:cs="Times New Roman"/>
                <w:b/>
                <w:bCs/>
                <w:sz w:val="18"/>
                <w:szCs w:val="18"/>
              </w:rPr>
              <w:t>ПАМЯТКА КЛИЕНТА</w:t>
            </w:r>
          </w:p>
          <w:p w14:paraId="3294AF6C">
            <w:pPr>
              <w:pStyle w:val="12"/>
              <w:bidi w:val="0"/>
              <w:ind w:left="0" w:leftChars="0" w:firstLine="149" w:firstLineChars="83"/>
              <w:jc w:val="center"/>
              <w:rPr>
                <w:rFonts w:hint="default" w:ascii="Times New Roman" w:hAnsi="Times New Roman" w:cs="Times New Roman"/>
                <w:b/>
                <w:bCs/>
                <w:sz w:val="18"/>
                <w:szCs w:val="18"/>
              </w:rPr>
            </w:pPr>
          </w:p>
          <w:p w14:paraId="3BB3779C">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Подписывая настоящее Приложение, Клиент подтверждает, что до подписания Договора получил необходимые разъяснения и ознакомлен со следующими условиями:</w:t>
            </w:r>
          </w:p>
          <w:p w14:paraId="3605533F">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оказывает исключительно консультационные, информационные и организационно-сопроводительные услуги.</w:t>
            </w:r>
          </w:p>
          <w:p w14:paraId="618D5197">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является государственным органом, консульством, посольством, визовым центром, работодателем либо учебным заведением и не принимает решений о выдаче виз, приглашений, разрешений на работу, вида на жительство, трудоустройстве, поступлении в учебное заведение либо иных разрешительных документов.</w:t>
            </w:r>
          </w:p>
          <w:p w14:paraId="01208C73">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Агентство не гарантирует получение визы, приглашения, трудоустройства, поступления в учебное заведение, разрешения на работу, вида на жительство либо любого иного результата, зависящего от решений третьих лиц.</w:t>
            </w:r>
          </w:p>
          <w:p w14:paraId="54575457">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Решения по заявлениям и документам Клиента принимаются исключительно консульствами, посольствами, государственными органами, работодателями, учебными заведениями и иными третьими лицами.</w:t>
            </w:r>
          </w:p>
          <w:p w14:paraId="6B3B00E8">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обязан самостоятельно проходить собеседования, интервью, тестирования, медицинские обследования, биометрию и иные процедуры, предусмотренные требованиями третьих лиц.</w:t>
            </w:r>
          </w:p>
          <w:p w14:paraId="50DDEB0C">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Неявка Клиента на собеседование, интервью, биометрию, медицинское обследование либо иное обязательное мероприятие считается обстоятельством, возникшим по вине Клиента.</w:t>
            </w:r>
          </w:p>
          <w:p w14:paraId="4E74E692">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Все расходы, не включённые в стоимость услуг Агентства, оплачиваются Клиентом самостоятельно.</w:t>
            </w:r>
          </w:p>
          <w:p w14:paraId="31ECD842">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 таким расходам относятся, включая, но не ограничиваясь:</w:t>
            </w:r>
          </w:p>
          <w:p w14:paraId="0DDB9CE6">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консульские сборы;</w:t>
            </w:r>
          </w:p>
          <w:p w14:paraId="7251D5A4">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сервисные сборы визовых центров;</w:t>
            </w:r>
          </w:p>
          <w:p w14:paraId="15DE29E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государственные пошлины;</w:t>
            </w:r>
          </w:p>
          <w:p w14:paraId="22D4AD3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переводы и нотариальные услуги;</w:t>
            </w:r>
          </w:p>
          <w:p w14:paraId="1BC0C2FE">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медицинские обследования и страхование;</w:t>
            </w:r>
          </w:p>
          <w:p w14:paraId="5E21062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биометрию;</w:t>
            </w:r>
          </w:p>
          <w:p w14:paraId="6895AB9A">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проезд, такси, железнодорожные и авиабилеты;</w:t>
            </w:r>
          </w:p>
          <w:p w14:paraId="3258BECF">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проживание в гостиницах и аренду жилья;</w:t>
            </w:r>
          </w:p>
          <w:p w14:paraId="1B548EC1">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питание;</w:t>
            </w:r>
          </w:p>
          <w:p w14:paraId="3A71CAF0">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связь и иные личные расходы;</w:t>
            </w:r>
          </w:p>
          <w:p w14:paraId="7B94A0FD">
            <w:pPr>
              <w:pStyle w:val="12"/>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расходы на переезд к месту работы, обучения или проживания.</w:t>
            </w:r>
          </w:p>
          <w:p w14:paraId="5DF1ECD6">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В случае необходимости подачи документов, прохождения собеседования, биометрии, медицинского обследования либо иных процедур в другом городе или государстве Клиент самостоятельно несёт все расходы на проезд, проживание, питание и иные сопутствующие расходы.</w:t>
            </w:r>
          </w:p>
          <w:p w14:paraId="7BA236AF">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Указанные расходы не входят в стоимость услуг Агентства и не подлежат возмещению Агентством независимо от результата рассмотрения документов либо принятого третьими лицами решения.</w:t>
            </w:r>
          </w:p>
          <w:p w14:paraId="2A3264CD">
            <w:pPr>
              <w:pStyle w:val="12"/>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Сроки рассмотрения документов, выдачи виз, приглашений, разрешений на работу, зачисления в учебные заведения и иных документов зависят от работы третьих лиц и не контролируются Агентством.</w:t>
            </w:r>
          </w:p>
          <w:p w14:paraId="1BBC7850">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срок оказания услуг по Договору может составлять до 18 (восемнадцати) месяцев с даты предоставления всех необходимых документов и выполнения условий оплаты.</w:t>
            </w:r>
          </w:p>
          <w:p w14:paraId="55F2EC82">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Агентство не гарантирует сроки записи в консульства, визовые центры, сроки прохождения собеседований, рассмотрения документов и принятия решений третьими лицами.</w:t>
            </w:r>
          </w:p>
          <w:p w14:paraId="027136F5">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Клиенту разъяснено и понятно, что запись на подачу документов может осуществляться посредством очереди, распределения дат, жеребьёвки либо иных процедур, установленных консульствами и визовыми центрами, на которые Агентство не может влиять.</w:t>
            </w:r>
          </w:p>
          <w:p w14:paraId="33B1E3ED">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оплата по Договору является оплатой консультационных, информационных и организационно-сопроводительных услуг Агентства и не является оплатой визы, приглашения, трудоустройства, поступления в учебное заведение, получения вида на жительство, гражданства либо иного результата.</w:t>
            </w:r>
          </w:p>
          <w:p w14:paraId="5341B15B">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 полагался на устные обещания сотрудников Агентства, рекламные материалы, публикации в социальных сетях, сообщения в мессенджерах либо иные сведения, не указанные непосредственно в тексте Договора.</w:t>
            </w:r>
          </w:p>
          <w:p w14:paraId="710D5962">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ему разъяснено и понятно, что отказ консульства, работодателя, учебного заведения, миграционного органа либо иной организации не является подтверждением ненадлежащего исполнения обязательств Агентством.</w:t>
            </w:r>
          </w:p>
          <w:p w14:paraId="66462DF3">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после начала исполнения обязательств Агентством (включая консультации, анализ документов, заполнение анкет, подготовку документов, переписку, взаимодействие с третьими лицами и иные действия) услуги считаются оказанными полностью либо частично в зависимости от объёма выполненных работ.</w:t>
            </w:r>
          </w:p>
          <w:p w14:paraId="1E8030E9">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в случае отказа от услуг после начала их исполнения уплаченные денежные средства возврату не подлежат, за исключением случаев, прямо предусмотренных Договором.</w:t>
            </w:r>
          </w:p>
          <w:p w14:paraId="70133BCD">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неявка на подачу документов, биометрию, собеседование, интервью, медицинское обследование, тестирование либо иное обязательное мероприятие является обстоятельством, возникшим по вине Клиента, и может повлечь прекращение исполнения обязательств Агентством без возврата денежных средств.</w:t>
            </w:r>
          </w:p>
          <w:p w14:paraId="7562266C">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ознакомлен с ограничениями ответственности Агентства, изложенными в разделе 12 Договора, полностью понимает их содержание и соглашается с ними.</w:t>
            </w:r>
          </w:p>
          <w:p w14:paraId="308982B8">
            <w:pPr>
              <w:numPr>
                <w:ilvl w:val="0"/>
                <w:numId w:val="7"/>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Клиент подтверждает, что получил экземпляры Приложения №1 и Приложения №2, ознакомился с их содержанием, понимает объём оказываемых услуг, порядок оплаты, сроки оказания услуг, возможные дополнительные расходы и ограничения ответственности Агентства.</w:t>
            </w:r>
          </w:p>
          <w:p w14:paraId="7E0CB5F9">
            <w:pPr>
              <w:numPr>
                <w:ilvl w:val="0"/>
                <w:numId w:val="0"/>
              </w:numPr>
              <w:bidi w:val="0"/>
              <w:ind w:left="0" w:leftChars="0" w:firstLine="149" w:firstLineChars="83"/>
              <w:jc w:val="both"/>
              <w:rPr>
                <w:rFonts w:hint="default" w:ascii="Times New Roman" w:hAnsi="Times New Roman" w:cs="Times New Roman"/>
                <w:sz w:val="18"/>
                <w:szCs w:val="18"/>
              </w:rPr>
            </w:pPr>
            <w:r>
              <w:rPr>
                <w:rFonts w:hint="default" w:ascii="Times New Roman" w:hAnsi="Times New Roman" w:cs="Times New Roman"/>
                <w:sz w:val="18"/>
                <w:szCs w:val="18"/>
              </w:rPr>
              <w:t>Настоящим подтверждаю, что условия Договора и настоящей Памятки мне полностью разъяснены, понятны, вопросов не имею. Каких-либо гарантий получения визы, трудоустройства, поступления в учебное заведение, получения вида на жительство либо иных решений третьих лиц мне не обещалось и не гарантировалось.</w:t>
            </w:r>
          </w:p>
          <w:p w14:paraId="41C5F85D">
            <w:pPr>
              <w:bidi w:val="0"/>
              <w:ind w:left="0" w:leftChars="0" w:firstLine="138" w:firstLineChars="77"/>
              <w:jc w:val="both"/>
              <w:rPr>
                <w:rFonts w:hint="default" w:ascii="Times New Roman" w:hAnsi="Times New Roman" w:cs="Times New Roman"/>
                <w:sz w:val="18"/>
                <w:szCs w:val="18"/>
                <w:lang w:eastAsia="ru-RU"/>
              </w:rPr>
            </w:pPr>
            <w:r>
              <w:rPr>
                <w:rFonts w:hint="default" w:ascii="Times New Roman" w:hAnsi="Times New Roman" w:cs="Times New Roman"/>
                <w:sz w:val="18"/>
                <w:szCs w:val="18"/>
              </w:rPr>
              <w:t>Подтверждаю получение экземпляра Памятки клиента и ознакомление с её содержанием.</w:t>
            </w:r>
          </w:p>
          <w:p w14:paraId="20ADC4BE">
            <w:pPr>
              <w:pStyle w:val="12"/>
              <w:bidi w:val="0"/>
              <w:jc w:val="center"/>
              <w:rPr>
                <w:rFonts w:hint="default" w:ascii="Times New Roman" w:hAnsi="Times New Roman" w:cs="Times New Roman"/>
                <w:b/>
                <w:bCs/>
                <w:sz w:val="18"/>
                <w:szCs w:val="18"/>
                <w:lang w:eastAsia="ru-RU"/>
              </w:rPr>
            </w:pPr>
          </w:p>
          <w:p w14:paraId="15FD4074">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АГЕНТСТВО</w:t>
            </w:r>
            <w:r>
              <w:rPr>
                <w:rFonts w:hint="default" w:ascii="Times New Roman" w:hAnsi="Times New Roman" w:cs="Times New Roman"/>
                <w:b/>
                <w:bCs/>
                <w:sz w:val="18"/>
                <w:szCs w:val="18"/>
                <w:lang w:val="en-US" w:eastAsia="ru-RU"/>
              </w:rPr>
              <w:t xml:space="preserve"> / </w:t>
            </w:r>
            <w:r>
              <w:rPr>
                <w:rFonts w:hint="default" w:ascii="Times New Roman" w:hAnsi="Times New Roman" w:cs="Times New Roman"/>
                <w:b/>
                <w:bCs/>
                <w:sz w:val="18"/>
                <w:szCs w:val="18"/>
              </w:rPr>
              <w:t>АГЕНТТІК:</w:t>
            </w:r>
          </w:p>
          <w:p w14:paraId="0902F00B">
            <w:pPr>
              <w:pStyle w:val="12"/>
              <w:bidi w:val="0"/>
              <w:jc w:val="center"/>
              <w:rPr>
                <w:rFonts w:hint="default" w:ascii="Times New Roman" w:hAnsi="Times New Roman" w:cs="Times New Roman"/>
                <w:b/>
                <w:bCs/>
                <w:sz w:val="18"/>
                <w:szCs w:val="18"/>
                <w:lang w:eastAsia="ru-RU"/>
              </w:rPr>
            </w:pPr>
          </w:p>
          <w:p w14:paraId="566A85F4">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rPr>
              <w:t>ТОО «</w:t>
            </w:r>
            <w:r>
              <w:rPr>
                <w:rFonts w:hint="default" w:ascii="Times New Roman" w:hAnsi="Times New Roman" w:cs="Times New Roman"/>
                <w:b/>
                <w:bCs/>
                <w:sz w:val="18"/>
                <w:szCs w:val="18"/>
                <w:lang w:val="en-US"/>
              </w:rPr>
              <w:t>UKABY</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ЖШС</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p>
          <w:p w14:paraId="71BBC899">
            <w:pPr>
              <w:pStyle w:val="12"/>
              <w:bidi w:val="0"/>
              <w:rPr>
                <w:rFonts w:hint="default" w:ascii="Times New Roman" w:hAnsi="Times New Roman" w:cs="Times New Roman"/>
                <w:sz w:val="18"/>
                <w:szCs w:val="18"/>
                <w:lang w:val="en-US"/>
              </w:rPr>
            </w:pPr>
            <w:bookmarkStart w:id="1" w:name="_GoBack"/>
            <w:r>
              <w:rPr>
                <w:rFonts w:hint="default" w:ascii="Times New Roman" w:hAnsi="Times New Roman" w:cs="Times New Roman"/>
                <w:sz w:val="18"/>
                <w:szCs w:val="18"/>
                <w:vertAlign w:val="superscript"/>
                <w:lang w:val="ru-RU"/>
              </w:rPr>
              <w:drawing>
                <wp:anchor distT="0" distB="0" distL="114300" distR="114300" simplePos="0" relativeHeight="251664384" behindDoc="1" locked="0" layoutInCell="1" allowOverlap="1">
                  <wp:simplePos x="0" y="0"/>
                  <wp:positionH relativeFrom="column">
                    <wp:posOffset>1400175</wp:posOffset>
                  </wp:positionH>
                  <wp:positionV relativeFrom="paragraph">
                    <wp:posOffset>34290</wp:posOffset>
                  </wp:positionV>
                  <wp:extent cx="1424305" cy="1424305"/>
                  <wp:effectExtent l="0" t="0" r="4445" b="4445"/>
                  <wp:wrapNone/>
                  <wp:docPr id="6" name="Изображение 6" descr="WhatsApp Image 2026-07-14 at 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WhatsApp Image 2026-07-14 at 16.37"/>
                          <pic:cNvPicPr>
                            <a:picLocks noChangeAspect="1"/>
                          </pic:cNvPicPr>
                        </pic:nvPicPr>
                        <pic:blipFill>
                          <a:blip r:embed="rId5"/>
                          <a:stretch>
                            <a:fillRect/>
                          </a:stretch>
                        </pic:blipFill>
                        <pic:spPr>
                          <a:xfrm>
                            <a:off x="0" y="0"/>
                            <a:ext cx="1424305" cy="1424305"/>
                          </a:xfrm>
                          <a:prstGeom prst="rect">
                            <a:avLst/>
                          </a:prstGeom>
                        </pic:spPr>
                      </pic:pic>
                    </a:graphicData>
                  </a:graphic>
                </wp:anchor>
              </w:drawing>
            </w:r>
            <w:bookmarkEnd w:id="1"/>
            <w:r>
              <w:drawing>
                <wp:anchor distT="0" distB="0" distL="114300" distR="114300" simplePos="0" relativeHeight="251663360" behindDoc="1" locked="0" layoutInCell="1" allowOverlap="1">
                  <wp:simplePos x="0" y="0"/>
                  <wp:positionH relativeFrom="column">
                    <wp:posOffset>1120775</wp:posOffset>
                  </wp:positionH>
                  <wp:positionV relativeFrom="paragraph">
                    <wp:posOffset>76835</wp:posOffset>
                  </wp:positionV>
                  <wp:extent cx="438150" cy="819150"/>
                  <wp:effectExtent l="0" t="0" r="0" b="0"/>
                  <wp:wrapNone/>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6"/>
                          <a:stretch>
                            <a:fillRect/>
                          </a:stretch>
                        </pic:blipFill>
                        <pic:spPr>
                          <a:xfrm>
                            <a:off x="0" y="0"/>
                            <a:ext cx="438150" cy="819150"/>
                          </a:xfrm>
                          <a:prstGeom prst="rect">
                            <a:avLst/>
                          </a:prstGeom>
                          <a:noFill/>
                          <a:ln>
                            <a:noFill/>
                          </a:ln>
                        </pic:spPr>
                      </pic:pic>
                    </a:graphicData>
                  </a:graphic>
                </wp:anchor>
              </w:drawing>
            </w:r>
            <w:r>
              <w:rPr>
                <w:rFonts w:hint="default" w:ascii="Times New Roman" w:hAnsi="Times New Roman" w:cs="Times New Roman"/>
                <w:b/>
                <w:bCs/>
                <w:sz w:val="18"/>
                <w:szCs w:val="18"/>
              </w:rPr>
              <w:t>БИН</w:t>
            </w:r>
            <w:r>
              <w:rPr>
                <w:rFonts w:hint="default" w:ascii="Times New Roman" w:hAnsi="Times New Roman" w:cs="Times New Roman"/>
                <w:b/>
                <w:bCs/>
                <w:sz w:val="18"/>
                <w:szCs w:val="18"/>
                <w:lang w:val="ru-RU"/>
              </w:rPr>
              <w:t xml:space="preserve"> / БСН</w:t>
            </w:r>
            <w:r>
              <w:rPr>
                <w:rFonts w:hint="default" w:ascii="Times New Roman" w:hAnsi="Times New Roman" w:cs="Times New Roman"/>
                <w:b/>
                <w:bCs/>
                <w:sz w:val="18"/>
                <w:szCs w:val="18"/>
                <w:lang w:val="en-US"/>
              </w:rPr>
              <w:t>:</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lang w:val="en-US" w:eastAsia="ru-RU"/>
              </w:rPr>
              <w:t>260140011714</w:t>
            </w:r>
            <w:r>
              <w:rPr>
                <w:rFonts w:hint="default" w:ascii="Times New Roman" w:hAnsi="Times New Roman" w:cs="Times New Roman"/>
                <w:sz w:val="18"/>
                <w:szCs w:val="18"/>
                <w:lang w:val="en-US"/>
              </w:rPr>
              <w:tab/>
            </w:r>
            <w:r>
              <w:rPr>
                <w:rFonts w:hint="default" w:ascii="Times New Roman" w:hAnsi="Times New Roman" w:cs="Times New Roman"/>
                <w:sz w:val="18"/>
                <w:szCs w:val="18"/>
                <w:lang w:val="en-US"/>
              </w:rPr>
              <w:tab/>
            </w:r>
          </w:p>
          <w:p w14:paraId="2EC1D2DA">
            <w:pPr>
              <w:pStyle w:val="12"/>
              <w:bidi w:val="0"/>
              <w:rPr>
                <w:rFonts w:hint="default" w:ascii="Times New Roman" w:hAnsi="Times New Roman" w:cs="Times New Roman"/>
                <w:sz w:val="18"/>
                <w:szCs w:val="18"/>
                <w:lang w:val="en-US"/>
              </w:rPr>
            </w:pPr>
            <w:r>
              <w:rPr>
                <w:rFonts w:hint="default" w:ascii="Times New Roman" w:hAnsi="Times New Roman" w:cs="Times New Roman"/>
                <w:sz w:val="18"/>
                <w:szCs w:val="18"/>
                <w:lang w:val="en-US"/>
              </w:rPr>
              <w:tab/>
            </w:r>
          </w:p>
          <w:p w14:paraId="6312CFA8">
            <w:pPr>
              <w:pStyle w:val="12"/>
              <w:bidi w:val="0"/>
              <w:rPr>
                <w:rFonts w:hint="default" w:ascii="Times New Roman" w:hAnsi="Times New Roman" w:cs="Times New Roman"/>
                <w:sz w:val="18"/>
                <w:szCs w:val="18"/>
              </w:rPr>
            </w:pPr>
            <w:r>
              <w:rPr>
                <w:rFonts w:hint="default" w:ascii="Times New Roman" w:hAnsi="Times New Roman" w:cs="Times New Roman"/>
                <w:b/>
                <w:bCs/>
                <w:sz w:val="18"/>
                <w:szCs w:val="18"/>
                <w:lang w:val="ru-RU"/>
              </w:rPr>
              <w:t>Директор:</w:t>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r>
              <w:rPr>
                <w:rFonts w:hint="default" w:ascii="Times New Roman" w:hAnsi="Times New Roman" w:cs="Times New Roman"/>
                <w:sz w:val="18"/>
                <w:szCs w:val="18"/>
                <w:lang w:val="ru-RU"/>
              </w:rPr>
              <w:tab/>
            </w:r>
          </w:p>
          <w:p w14:paraId="4B88E8BC">
            <w:pPr>
              <w:pStyle w:val="12"/>
              <w:bidi w:val="0"/>
              <w:rPr>
                <w:rFonts w:hint="default" w:ascii="Times New Roman" w:hAnsi="Times New Roman" w:cs="Times New Roman"/>
                <w:sz w:val="18"/>
                <w:szCs w:val="18"/>
              </w:rPr>
            </w:pPr>
            <w:r>
              <w:rPr>
                <w:rFonts w:hint="default" w:ascii="Times New Roman" w:hAnsi="Times New Roman" w:cs="Times New Roman"/>
                <w:sz w:val="18"/>
                <w:szCs w:val="18"/>
                <w:lang w:val="ru-RU"/>
              </w:rPr>
              <w:t>Абилбаев Н.С.</w:t>
            </w:r>
            <w:r>
              <w:rPr>
                <w:rFonts w:hint="default" w:ascii="Times New Roman" w:hAnsi="Times New Roman" w:cs="Times New Roman"/>
                <w:sz w:val="18"/>
                <w:szCs w:val="18"/>
              </w:rPr>
              <w:tab/>
            </w:r>
            <w:r>
              <w:rPr>
                <w:rFonts w:hint="default" w:ascii="Times New Roman" w:hAnsi="Times New Roman" w:cs="Times New Roman"/>
                <w:sz w:val="18"/>
                <w:szCs w:val="18"/>
              </w:rPr>
              <w:t xml:space="preserve"> __________</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rPr>
              <w:tab/>
            </w:r>
            <w:r>
              <w:rPr>
                <w:rFonts w:hint="default" w:ascii="Times New Roman" w:hAnsi="Times New Roman" w:cs="Times New Roman"/>
                <w:sz w:val="18"/>
                <w:szCs w:val="18"/>
                <w:lang w:val="en-US"/>
              </w:rPr>
              <w:tab/>
            </w:r>
            <w:r>
              <w:rPr>
                <w:rFonts w:hint="default" w:ascii="Times New Roman" w:hAnsi="Times New Roman" w:cs="Times New Roman"/>
                <w:sz w:val="18"/>
                <w:szCs w:val="18"/>
              </w:rPr>
              <w:tab/>
            </w:r>
            <w:r>
              <w:rPr>
                <w:rFonts w:hint="default" w:ascii="Times New Roman" w:hAnsi="Times New Roman" w:cs="Times New Roman"/>
                <w:sz w:val="18"/>
                <w:szCs w:val="18"/>
              </w:rPr>
              <w:t xml:space="preserve">      </w:t>
            </w:r>
            <w:r>
              <w:rPr>
                <w:rFonts w:hint="default" w:ascii="Times New Roman" w:hAnsi="Times New Roman" w:cs="Times New Roman"/>
                <w:sz w:val="18"/>
                <w:szCs w:val="18"/>
              </w:rPr>
              <w:tab/>
            </w:r>
            <w:r>
              <w:rPr>
                <w:rFonts w:hint="default" w:ascii="Times New Roman" w:hAnsi="Times New Roman" w:cs="Times New Roman"/>
                <w:sz w:val="18"/>
                <w:szCs w:val="18"/>
              </w:rPr>
              <w:tab/>
            </w:r>
          </w:p>
          <w:p w14:paraId="55E0AEF7">
            <w:pPr>
              <w:pStyle w:val="12"/>
              <w:bidi w:val="0"/>
              <w:ind w:firstLine="3870" w:firstLineChars="2150"/>
              <w:rPr>
                <w:rFonts w:hint="default" w:ascii="Times New Roman" w:hAnsi="Times New Roman" w:cs="Times New Roman"/>
                <w:sz w:val="18"/>
                <w:szCs w:val="18"/>
                <w:vertAlign w:val="superscript"/>
              </w:rPr>
            </w:pPr>
          </w:p>
          <w:p w14:paraId="228B5D05">
            <w:pPr>
              <w:pStyle w:val="12"/>
              <w:bidi w:val="0"/>
              <w:ind w:firstLine="3870" w:firstLineChars="2150"/>
              <w:rPr>
                <w:rFonts w:hint="default" w:ascii="Times New Roman" w:hAnsi="Times New Roman" w:cs="Times New Roman"/>
                <w:sz w:val="18"/>
                <w:szCs w:val="18"/>
                <w:vertAlign w:val="superscript"/>
              </w:rPr>
            </w:pPr>
          </w:p>
          <w:p w14:paraId="241C7295">
            <w:pPr>
              <w:pStyle w:val="12"/>
              <w:bidi w:val="0"/>
              <w:ind w:firstLine="3870" w:firstLineChars="2150"/>
              <w:rPr>
                <w:rFonts w:hint="default" w:ascii="Times New Roman" w:hAnsi="Times New Roman" w:cs="Times New Roman"/>
                <w:sz w:val="18"/>
                <w:szCs w:val="18"/>
                <w:vertAlign w:val="superscript"/>
              </w:rPr>
            </w:pPr>
          </w:p>
          <w:p w14:paraId="1F35EEE4">
            <w:pPr>
              <w:pStyle w:val="12"/>
              <w:bidi w:val="0"/>
              <w:ind w:firstLine="3870" w:firstLineChars="2150"/>
              <w:rPr>
                <w:rFonts w:hint="default" w:ascii="Times New Roman" w:hAnsi="Times New Roman" w:cs="Times New Roman"/>
                <w:sz w:val="18"/>
                <w:szCs w:val="18"/>
                <w:vertAlign w:val="superscript"/>
              </w:rPr>
            </w:pPr>
          </w:p>
          <w:p w14:paraId="64DC94C7">
            <w:pPr>
              <w:pStyle w:val="12"/>
              <w:bidi w:val="0"/>
              <w:ind w:firstLine="3870" w:firstLineChars="2150"/>
              <w:rPr>
                <w:rFonts w:hint="default" w:ascii="Times New Roman" w:hAnsi="Times New Roman" w:cs="Times New Roman"/>
                <w:sz w:val="18"/>
                <w:szCs w:val="18"/>
                <w:vertAlign w:val="superscript"/>
              </w:rPr>
            </w:pPr>
          </w:p>
          <w:p w14:paraId="0332CDD7">
            <w:pPr>
              <w:pStyle w:val="12"/>
              <w:bidi w:val="0"/>
              <w:ind w:firstLine="3870" w:firstLineChars="2150"/>
              <w:rPr>
                <w:rFonts w:hint="default" w:ascii="Times New Roman" w:hAnsi="Times New Roman" w:cs="Times New Roman"/>
                <w:sz w:val="18"/>
                <w:szCs w:val="18"/>
                <w:vertAlign w:val="superscript"/>
              </w:rPr>
            </w:pPr>
          </w:p>
          <w:p w14:paraId="34E168C9">
            <w:pPr>
              <w:pStyle w:val="12"/>
              <w:bidi w:val="0"/>
              <w:ind w:firstLine="3870" w:firstLineChars="2150"/>
              <w:rPr>
                <w:rFonts w:hint="default" w:ascii="Times New Roman" w:hAnsi="Times New Roman" w:cs="Times New Roman"/>
                <w:sz w:val="18"/>
                <w:szCs w:val="18"/>
                <w:vertAlign w:val="superscript"/>
              </w:rPr>
            </w:pPr>
          </w:p>
          <w:p w14:paraId="5EA9970B">
            <w:pPr>
              <w:pStyle w:val="12"/>
              <w:bidi w:val="0"/>
              <w:ind w:firstLine="3870" w:firstLineChars="2150"/>
              <w:rPr>
                <w:rFonts w:hint="default" w:ascii="Times New Roman" w:hAnsi="Times New Roman" w:cs="Times New Roman"/>
                <w:sz w:val="18"/>
                <w:szCs w:val="18"/>
                <w:vertAlign w:val="superscript"/>
              </w:rPr>
            </w:pPr>
          </w:p>
          <w:p w14:paraId="54A128F9">
            <w:pPr>
              <w:pStyle w:val="12"/>
              <w:bidi w:val="0"/>
              <w:ind w:firstLine="3870" w:firstLineChars="2150"/>
              <w:rPr>
                <w:rFonts w:hint="default" w:ascii="Times New Roman" w:hAnsi="Times New Roman" w:cs="Times New Roman"/>
                <w:sz w:val="18"/>
                <w:szCs w:val="18"/>
                <w:vertAlign w:val="superscript"/>
              </w:rPr>
            </w:pPr>
          </w:p>
          <w:p w14:paraId="0AE51B40">
            <w:pPr>
              <w:pStyle w:val="12"/>
              <w:bidi w:val="0"/>
              <w:ind w:firstLine="3870" w:firstLineChars="2150"/>
              <w:rPr>
                <w:rFonts w:hint="default" w:ascii="Times New Roman" w:hAnsi="Times New Roman" w:cs="Times New Roman"/>
                <w:sz w:val="18"/>
                <w:szCs w:val="18"/>
                <w:vertAlign w:val="superscript"/>
              </w:rPr>
            </w:pPr>
          </w:p>
          <w:p w14:paraId="4BD69F5E">
            <w:pPr>
              <w:pStyle w:val="12"/>
              <w:bidi w:val="0"/>
              <w:ind w:firstLine="3870" w:firstLineChars="2150"/>
              <w:rPr>
                <w:rFonts w:hint="default" w:ascii="Times New Roman" w:hAnsi="Times New Roman" w:cs="Times New Roman"/>
                <w:sz w:val="18"/>
                <w:szCs w:val="18"/>
                <w:vertAlign w:val="superscript"/>
              </w:rPr>
            </w:pPr>
          </w:p>
          <w:p w14:paraId="6BCD0117">
            <w:pPr>
              <w:pStyle w:val="12"/>
              <w:bidi w:val="0"/>
              <w:ind w:firstLine="3870" w:firstLineChars="2150"/>
              <w:rPr>
                <w:rFonts w:hint="default" w:ascii="Times New Roman" w:hAnsi="Times New Roman" w:cs="Times New Roman"/>
                <w:sz w:val="18"/>
                <w:szCs w:val="18"/>
                <w:vertAlign w:val="superscript"/>
              </w:rPr>
            </w:pPr>
          </w:p>
          <w:p w14:paraId="3BEBBB8D">
            <w:pPr>
              <w:pStyle w:val="12"/>
              <w:bidi w:val="0"/>
              <w:rPr>
                <w:rFonts w:hint="default" w:ascii="Times New Roman" w:hAnsi="Times New Roman" w:cs="Times New Roman"/>
                <w:sz w:val="18"/>
                <w:szCs w:val="18"/>
                <w:vertAlign w:val="superscript"/>
                <w:lang w:val="ru-RU" w:eastAsia="ru-RU"/>
              </w:rPr>
            </w:pPr>
          </w:p>
        </w:tc>
        <w:tc>
          <w:tcPr>
            <w:tcW w:w="5367" w:type="dxa"/>
          </w:tcPr>
          <w:p w14:paraId="3607F5DD">
            <w:pPr>
              <w:pStyle w:val="12"/>
              <w:bidi w:val="0"/>
              <w:jc w:val="right"/>
              <w:rPr>
                <w:rFonts w:hint="default" w:ascii="Times New Roman" w:hAnsi="Times New Roman" w:cs="Times New Roman"/>
                <w:b w:val="0"/>
                <w:bCs w:val="0"/>
                <w:i/>
                <w:iCs/>
                <w:sz w:val="18"/>
                <w:szCs w:val="18"/>
              </w:rPr>
            </w:pPr>
            <w:r>
              <w:rPr>
                <w:rFonts w:hint="default" w:ascii="Times New Roman" w:hAnsi="Times New Roman" w:cs="Times New Roman"/>
                <w:b/>
                <w:bCs/>
                <w:i/>
                <w:iCs/>
                <w:sz w:val="18"/>
                <w:szCs w:val="18"/>
              </w:rPr>
              <w:t>№2 ҚОСЫМША</w:t>
            </w:r>
            <w:r>
              <w:rPr>
                <w:rFonts w:hint="default" w:ascii="Times New Roman" w:hAnsi="Times New Roman" w:cs="Times New Roman"/>
                <w:b/>
                <w:bCs/>
                <w:i/>
                <w:iCs/>
                <w:sz w:val="18"/>
                <w:szCs w:val="18"/>
              </w:rPr>
              <w:br w:type="textWrapping"/>
            </w:r>
            <w:r>
              <w:rPr>
                <w:rFonts w:hint="default" w:ascii="Times New Roman" w:hAnsi="Times New Roman" w:cs="Times New Roman"/>
                <w:b w:val="0"/>
                <w:bCs w:val="0"/>
                <w:i/>
                <w:iCs/>
                <w:sz w:val="18"/>
                <w:szCs w:val="18"/>
              </w:rPr>
              <w:t>Ақылы қызмет көрсету шартына</w:t>
            </w:r>
          </w:p>
          <w:p w14:paraId="6F074FDE">
            <w:pPr>
              <w:pStyle w:val="12"/>
              <w:bidi w:val="0"/>
              <w:jc w:val="both"/>
              <w:rPr>
                <w:rFonts w:hint="default" w:ascii="Times New Roman" w:hAnsi="Times New Roman" w:cs="Times New Roman"/>
                <w:sz w:val="18"/>
                <w:szCs w:val="18"/>
              </w:rPr>
            </w:pPr>
          </w:p>
          <w:p w14:paraId="1B475277">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rPr>
              <w:t>КЛИЕНТКЕ АРНАЛҒАН ЖАДЫНАМА</w:t>
            </w:r>
          </w:p>
          <w:p w14:paraId="3DB638EC">
            <w:pPr>
              <w:pStyle w:val="12"/>
              <w:bidi w:val="0"/>
              <w:jc w:val="center"/>
              <w:rPr>
                <w:rFonts w:hint="default" w:ascii="Times New Roman" w:hAnsi="Times New Roman" w:cs="Times New Roman"/>
                <w:b/>
                <w:bCs/>
                <w:sz w:val="18"/>
                <w:szCs w:val="18"/>
              </w:rPr>
            </w:pPr>
          </w:p>
          <w:p w14:paraId="3C7AB54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Қосымшаға қол қоя отырып, Клиент Шартқа қол қойғанға дейін қажетті түсіндірмелер алғанын және төмендегі шарттармен танысқанын растайды:</w:t>
            </w:r>
          </w:p>
          <w:p w14:paraId="3784FA95">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тек консультациялық, ақпараттық және ұйымдастырушылық-сүйемелдеу қызметтерін көрсетеді.</w:t>
            </w:r>
          </w:p>
          <w:p w14:paraId="0FAA1194">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мемлекеттік орган, консулдық, елшілік, визалық орталық, жұмыс беруші немесе оқу орны болып табылмайды және виза беру, шақыру рәсімдеу, жұмыс істеуге рұқсат беру, тұруға ықтиярхат беру, жұмысқа орналастыру, оқу орнына қабылдау немесе өзге де рұқсат құжаттарын беру туралы шешім қабылдамайды.</w:t>
            </w:r>
          </w:p>
          <w:p w14:paraId="1C2789A3">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Агенттік виза алуға, шақыру алуға, жұмысқа орналасуға, оқу орнына түсуге, жұмыс істеуге рұқсат алуға, тұруға ықтиярхат алуға немесе үшінші тұлғалардың шешімдеріне байланысты кез келген өзге нәтижеге кепілдік бермейді.</w:t>
            </w:r>
          </w:p>
          <w:p w14:paraId="1B7D6264">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Клиенттің өтініштері мен құжаттары бойынша шешімдерді тек консулдықтар, елшіліктер, мемлекеттік органдар, жұмыс берушілер, оқу орындары және өзге де үшінші тұлғалар қабылдайды.</w:t>
            </w:r>
          </w:p>
          <w:p w14:paraId="614AB648">
            <w:pPr>
              <w:pStyle w:val="12"/>
              <w:numPr>
                <w:ilvl w:val="0"/>
                <w:numId w:val="8"/>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 үшінші тұлғалардың талаптарына сәйкес әңгімелесулерден, сұхбаттардан, тестілеулерден, медициналық тексерулерден, биометриялық рәсімдерден және өзге де рәсімдерден өз бетінше өтуге міндетті.</w:t>
            </w:r>
          </w:p>
          <w:p w14:paraId="73E2B09A">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6.</w:t>
            </w:r>
            <w:r>
              <w:rPr>
                <w:rFonts w:hint="default" w:ascii="Times New Roman" w:hAnsi="Times New Roman" w:cs="Times New Roman"/>
                <w:sz w:val="18"/>
                <w:szCs w:val="18"/>
              </w:rPr>
              <w:t>Клиенттің әңгімелесуге, сұхбатқа, биометриялық рәсімге, медициналық тексеруге немесе өзге де міндетті іс-шараға келмеуі Клиенттің кінәсінен туындаған мән-жай болып есептеледі.</w:t>
            </w:r>
          </w:p>
          <w:p w14:paraId="6FA9D0E5">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7. </w:t>
            </w:r>
            <w:r>
              <w:rPr>
                <w:rFonts w:hint="default" w:ascii="Times New Roman" w:hAnsi="Times New Roman" w:cs="Times New Roman"/>
                <w:sz w:val="18"/>
                <w:szCs w:val="18"/>
              </w:rPr>
              <w:t>Агенттік қызметтерінің құнына кірмейтін барлық шығындарды Клиент өз бетінше төлейді.</w:t>
            </w:r>
          </w:p>
          <w:p w14:paraId="3CDF1588">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8. </w:t>
            </w:r>
            <w:r>
              <w:rPr>
                <w:rFonts w:hint="default" w:ascii="Times New Roman" w:hAnsi="Times New Roman" w:cs="Times New Roman"/>
                <w:sz w:val="18"/>
                <w:szCs w:val="18"/>
              </w:rPr>
              <w:t>Мұндай шығындарға, оның ішінде, бірақ олармен шектелмей, мыналар жатады:</w:t>
            </w:r>
          </w:p>
          <w:p w14:paraId="7B124870">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консулдық алымдар;</w:t>
            </w:r>
          </w:p>
          <w:p w14:paraId="53BD247E">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визалық орталықтардың сервистік алымдары;</w:t>
            </w:r>
          </w:p>
          <w:p w14:paraId="4881F67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мемлекеттік баждар;</w:t>
            </w:r>
          </w:p>
          <w:p w14:paraId="22D7B9A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аударма және нотариаттық қызметтерге жұмсалатын шығындар;</w:t>
            </w:r>
          </w:p>
          <w:p w14:paraId="18A702B6">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медициналық тексерулер мен сақтандыруға жұмсалатын шығындар;</w:t>
            </w:r>
          </w:p>
          <w:p w14:paraId="4E8844C2">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биометриялық рәсімдерге жұмсалатын шығындар;</w:t>
            </w:r>
          </w:p>
          <w:p w14:paraId="4208E4D1">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жол жүру, такси, теміржол және әуе билеттеріне жұмсалатын шығындар;</w:t>
            </w:r>
          </w:p>
          <w:p w14:paraId="74681E93">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w:t>
            </w:r>
            <w:r>
              <w:rPr>
                <w:rFonts w:hint="default" w:ascii="Times New Roman" w:hAnsi="Times New Roman" w:cs="Times New Roman"/>
                <w:sz w:val="18"/>
                <w:szCs w:val="18"/>
              </w:rPr>
              <w:t>қонақүйде тұру және тұрғын үй жалдау шығындары;</w:t>
            </w:r>
          </w:p>
          <w:p w14:paraId="6E53B215">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тамақтану шығындары;</w:t>
            </w:r>
          </w:p>
          <w:p w14:paraId="4203938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байланыс қызметтері мен өзге де жеке шығындар;</w:t>
            </w:r>
          </w:p>
          <w:p w14:paraId="2667472B">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жұмыс орнына, оқу орнына немесе тұрғылықты жерге көшуге байланысты шығындар.</w:t>
            </w:r>
          </w:p>
          <w:p w14:paraId="2163FC51">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9. </w:t>
            </w:r>
            <w:r>
              <w:rPr>
                <w:rFonts w:hint="default" w:ascii="Times New Roman" w:hAnsi="Times New Roman" w:cs="Times New Roman"/>
                <w:sz w:val="18"/>
                <w:szCs w:val="18"/>
              </w:rPr>
              <w:t>Құжаттарды тапсыру, әңгімелесуден өту, биометриялық рәсімдерден өту, медициналық тексеруден өту немесе өзге де рәсімдерді басқа қалада немесе мемлекетте өткізу қажет болған жағдайда, Клиент жол жүру, тұру, тамақтану және өзге де ілеспе шығындарды өз бетінше көтереді.</w:t>
            </w:r>
          </w:p>
          <w:p w14:paraId="00790261">
            <w:pPr>
              <w:pStyle w:val="12"/>
              <w:numPr>
                <w:ilvl w:val="0"/>
                <w:numId w:val="0"/>
              </w:numPr>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Көрсетілген шығындар Агенттік қызметтерінің құнына кірмейді және құжаттарды қарау нәтижесіне немесе үшінші тұлғалардың қабылдаған шешімдеріне қарамастан Агенттік тарапынан өтелуге жатпайды.</w:t>
            </w:r>
          </w:p>
          <w:p w14:paraId="2E8D092C">
            <w:pPr>
              <w:pStyle w:val="12"/>
              <w:numPr>
                <w:ilvl w:val="0"/>
                <w:numId w:val="4"/>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Құжаттарды қарау, виза беру, шақыру рәсімдеу, жұмыс істеуге рұқсат беру, оқу орындарына қабылдау және өзге де құжаттарды беру мерзімдері үшінші тұлғалардың жұмысына байланысты және Агенттік тарапынан бақыланбайды.</w:t>
            </w:r>
          </w:p>
          <w:p w14:paraId="0652F27B">
            <w:pPr>
              <w:pStyle w:val="12"/>
              <w:numPr>
                <w:ilvl w:val="0"/>
                <w:numId w:val="4"/>
              </w:num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Шарт бойынша қызмет көрсету мерзімі барлық қажетті құжаттар ұсынылып, төлем шарттары орындалған күннен бастап 18 (он сегіз) айға дейін созылуы мүмкін екендігі түсіндірілді және түсінікті.</w:t>
            </w:r>
          </w:p>
          <w:p w14:paraId="02F4CDFB">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13</w:t>
            </w:r>
            <w:r>
              <w:rPr>
                <w:rFonts w:hint="default" w:ascii="Times New Roman" w:hAnsi="Times New Roman" w:cs="Times New Roman"/>
                <w:sz w:val="18"/>
                <w:szCs w:val="18"/>
                <w:lang w:val="en-US"/>
              </w:rPr>
              <w:t>.</w:t>
            </w:r>
            <w:r>
              <w:rPr>
                <w:rFonts w:hint="default" w:ascii="Times New Roman" w:hAnsi="Times New Roman" w:cs="Times New Roman"/>
                <w:sz w:val="18"/>
                <w:szCs w:val="18"/>
              </w:rPr>
              <w:t>Клиентке Агенттік консулдықтарға, визалық орталықтарға жазылу мерзімдеріне, әңгімелесулерден өту мерзімдеріне, құжаттарды қарау мерзімдеріне және үшінші тұлғалардың шешім қабылдау мерзімдеріне кепілдік бермейтіні түсіндірілді және түсінікті.</w:t>
            </w:r>
          </w:p>
          <w:p w14:paraId="53468029">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14.</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құжаттарды тапсыруға жазылу кезек тәртібімен, күндерді бөлу жүйесі арқылы, жеребе арқылы немесе консулдықтар мен визалық орталықтар белгілейтін өзге де рәсімдер арқылы жүзеге асырылуы мүмкін екендігі түсіндірілді және түсінікті. Агенттік мұндай рәсімдерге ықпал ете алмайды.</w:t>
            </w:r>
          </w:p>
          <w:p w14:paraId="2E1700A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15. </w:t>
            </w:r>
            <w:r>
              <w:rPr>
                <w:rFonts w:hint="default" w:ascii="Times New Roman" w:hAnsi="Times New Roman" w:cs="Times New Roman"/>
                <w:sz w:val="18"/>
                <w:szCs w:val="18"/>
              </w:rPr>
              <w:t>Клиент Шарт бойынша төлем Агенттіктің консультациялық, ақпараттық және ұйымдастырушылық-сүйемелдеу қызметтері үшін төленетінін және виза, шақыру, жұмысқа орналастыру, оқу орнына қабылдау, тұруға ықтиярхат, азаматтық алу немесе өзге де нәтижелер үшін төлем болып табылмайтынын растайды.</w:t>
            </w:r>
          </w:p>
          <w:p w14:paraId="753016E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16. </w:t>
            </w:r>
            <w:r>
              <w:rPr>
                <w:rFonts w:hint="default" w:ascii="Times New Roman" w:hAnsi="Times New Roman" w:cs="Times New Roman"/>
                <w:sz w:val="18"/>
                <w:szCs w:val="18"/>
              </w:rPr>
              <w:t>Клиент Агенттік қызметкерлерінің ауызша уәделеріне, жарнамалық материалдарға, әлеуметтік желілердегі жарияланымдарға, мессенджерлердегі хабарламаларға немесе Шарт мәтінінде тікелей көрсетілмеген өзге де мәліметтерге сүйенбегенін растайды.</w:t>
            </w:r>
          </w:p>
          <w:p w14:paraId="62E0E753">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17.</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Клиентке консулдықтың, жұмыс берушінің, оқу орнының, көші-қон органының немесе өзге ұйымның бас тартуы Агенттіктің міндеттемелерді тиісінше орындамағанын білдірмейтіні түсіндірілді және түсінікті.</w:t>
            </w:r>
          </w:p>
          <w:p w14:paraId="71802AF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18.</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Агенттік міндеттемелерді орындауды бастағаннан кейін (оның ішінде консультациялар беру, құжаттарды талдау, сауалнамаларды толтыру, құжаттарды дайындау, хат алмасу, үшінші тұлғалармен өзара әрекеттесу және өзге де әрекеттер) қызметтер орындалған жұмыстар көлеміне қарай толық немесе ішінара көрсетілген болып есептелетінін растайды.</w:t>
            </w:r>
          </w:p>
          <w:p w14:paraId="3502577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19</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қызметтер көрсетіле бастағаннан кейін олардан бас тартқан жағдайда, Шартта тікелей көзделген жағдайларды қоспағанда, төленген ақша қаражаты қайтарылмайтынын растайды.</w:t>
            </w:r>
          </w:p>
          <w:p w14:paraId="6AFFC0B6">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20</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Клиент құжаттарды тапсыруға, биометриялық рәсімдерден өтуге, әңгімелесуге, сұхбатқа, медициналық тексеруге, тестілеуге немесе өзге де міндетті іс-шараға келмеуі Клиенттің кінәсінен туындаған мән-жай болып табылатынын және бұл Агенттік міндеттемелерінің ақшалай қаражатты қайтармай тоқтатылуына әкеп соғуы мүмкін екенін растайды.</w:t>
            </w:r>
          </w:p>
          <w:p w14:paraId="6D7DC3F2">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21. </w:t>
            </w:r>
            <w:r>
              <w:rPr>
                <w:rFonts w:hint="default" w:ascii="Times New Roman" w:hAnsi="Times New Roman" w:cs="Times New Roman"/>
                <w:sz w:val="18"/>
                <w:szCs w:val="18"/>
              </w:rPr>
              <w:t>Клиент Шарттың 12-бөлімінде көрсетілген Агенттіктің жауапкершілігін шектеу талаптарымен танысқанын, олардың мазмұнын толық түсінетінін және олармен келісетінін растайды.</w:t>
            </w:r>
          </w:p>
          <w:p w14:paraId="24AEB0CE">
            <w:pPr>
              <w:pStyle w:val="12"/>
              <w:bidi w:val="0"/>
              <w:ind w:left="0" w:leftChars="0" w:firstLine="200" w:firstLineChars="111"/>
              <w:jc w:val="both"/>
              <w:rPr>
                <w:rFonts w:hint="default" w:ascii="Times New Roman" w:hAnsi="Times New Roman" w:cs="Times New Roman"/>
                <w:sz w:val="18"/>
                <w:szCs w:val="18"/>
              </w:rPr>
            </w:pPr>
            <w:r>
              <w:rPr>
                <w:rFonts w:hint="default" w:ascii="Times New Roman" w:hAnsi="Times New Roman" w:cs="Times New Roman"/>
                <w:b/>
                <w:bCs/>
                <w:sz w:val="18"/>
                <w:szCs w:val="18"/>
                <w:lang w:val="en-US"/>
              </w:rPr>
              <w:t xml:space="preserve">22. </w:t>
            </w:r>
            <w:r>
              <w:rPr>
                <w:rFonts w:hint="default" w:ascii="Times New Roman" w:hAnsi="Times New Roman" w:cs="Times New Roman"/>
                <w:sz w:val="18"/>
                <w:szCs w:val="18"/>
              </w:rPr>
              <w:t>Клиент №1 Қосымша мен №2 Қосымшаның даналарын алғанын, олардың мазмұнымен танысқанын, көрсетілетін қызметтердің көлемін, төлем тәртібін, қызмет көрсету мерзімдерін, ықтимал қосымша шығындарды және Агенттіктің жауапкершілігін шектеу талаптарын түсінетінін растайды.</w:t>
            </w:r>
          </w:p>
          <w:p w14:paraId="50123A1F">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Осы арқылы Шарттың және осы Жадынаманың талаптары маған толық түсіндірілгенін, олардың мазмұны маған түсінікті екенін және ешқандай сұрақтарым жоқ екенін растаймын.</w:t>
            </w:r>
          </w:p>
          <w:p w14:paraId="7BC022E7">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Маған виза алу, жұмысқа орналасу, оқу орнына түсу, тұруға ықтиярхат алу немесе үшінші тұлғалардың өзге де шешімдерін алу бойынша ешқандай кепілдіктер берілмегенін және уәде етілмегенін растаймын.</w:t>
            </w:r>
          </w:p>
          <w:p w14:paraId="0CC1B0B8">
            <w:pPr>
              <w:pStyle w:val="12"/>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rPr>
              <w:t>Клиентке арналған жадынаманың данасын алғанымды және оның мазмұнымен танысқанымды растаймын.</w:t>
            </w:r>
          </w:p>
          <w:p w14:paraId="322777B1">
            <w:pPr>
              <w:numPr>
                <w:ilvl w:val="0"/>
                <w:numId w:val="0"/>
              </w:numPr>
              <w:bidi w:val="0"/>
              <w:ind w:left="284" w:leftChars="0"/>
              <w:jc w:val="both"/>
              <w:rPr>
                <w:rFonts w:hint="default" w:ascii="Times New Roman" w:hAnsi="Times New Roman" w:cs="Times New Roman"/>
                <w:sz w:val="18"/>
                <w:szCs w:val="18"/>
              </w:rPr>
            </w:pPr>
          </w:p>
          <w:p w14:paraId="14FB178E">
            <w:pPr>
              <w:pStyle w:val="12"/>
              <w:bidi w:val="0"/>
              <w:jc w:val="center"/>
              <w:rPr>
                <w:rFonts w:hint="default" w:ascii="Times New Roman" w:hAnsi="Times New Roman" w:cs="Times New Roman"/>
                <w:b/>
                <w:bCs/>
                <w:sz w:val="18"/>
                <w:szCs w:val="18"/>
              </w:rPr>
            </w:pPr>
            <w:r>
              <w:rPr>
                <w:rFonts w:hint="default" w:ascii="Times New Roman" w:hAnsi="Times New Roman" w:cs="Times New Roman"/>
                <w:b/>
                <w:bCs/>
                <w:sz w:val="18"/>
                <w:szCs w:val="18"/>
                <w:lang w:eastAsia="ru-RU"/>
              </w:rPr>
              <w:t>КЛИЕНТ:</w:t>
            </w:r>
          </w:p>
          <w:p w14:paraId="73299B76">
            <w:pPr>
              <w:pStyle w:val="12"/>
              <w:bidi w:val="0"/>
              <w:jc w:val="both"/>
              <w:rPr>
                <w:rFonts w:hint="default" w:ascii="Times New Roman" w:hAnsi="Times New Roman" w:cs="Times New Roman"/>
                <w:sz w:val="18"/>
                <w:szCs w:val="18"/>
              </w:rPr>
            </w:pPr>
          </w:p>
          <w:p w14:paraId="52B6B0D0">
            <w:pPr>
              <w:pStyle w:val="12"/>
              <w:bidi w:val="0"/>
              <w:jc w:val="both"/>
              <w:rPr>
                <w:rFonts w:hint="default" w:ascii="Times New Roman" w:hAnsi="Times New Roman" w:cs="Times New Roman"/>
                <w:sz w:val="18"/>
                <w:szCs w:val="18"/>
              </w:rPr>
            </w:pPr>
            <w:r>
              <w:rPr>
                <w:rFonts w:hint="default" w:ascii="Times New Roman" w:hAnsi="Times New Roman" w:cs="Times New Roman"/>
                <w:b/>
                <w:bCs/>
                <w:sz w:val="18"/>
                <w:szCs w:val="18"/>
              </w:rPr>
              <w:t>Ф</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И</w:t>
            </w:r>
            <w:r>
              <w:rPr>
                <w:rFonts w:hint="default" w:ascii="Times New Roman" w:hAnsi="Times New Roman" w:cs="Times New Roman"/>
                <w:b/>
                <w:bCs/>
                <w:sz w:val="18"/>
                <w:szCs w:val="18"/>
                <w:lang w:val="ru-RU"/>
              </w:rPr>
              <w:t>.</w:t>
            </w:r>
            <w:r>
              <w:rPr>
                <w:rFonts w:hint="default" w:ascii="Times New Roman" w:hAnsi="Times New Roman" w:cs="Times New Roman"/>
                <w:b/>
                <w:bCs/>
                <w:sz w:val="18"/>
                <w:szCs w:val="18"/>
              </w:rPr>
              <w:t>О</w:t>
            </w:r>
            <w:r>
              <w:rPr>
                <w:rFonts w:hint="default" w:ascii="Times New Roman" w:hAnsi="Times New Roman" w:cs="Times New Roman"/>
                <w:b/>
                <w:bCs/>
                <w:sz w:val="18"/>
                <w:szCs w:val="18"/>
                <w:lang w:val="ru-RU"/>
              </w:rPr>
              <w:t xml:space="preserve">. / </w:t>
            </w:r>
            <w:r>
              <w:rPr>
                <w:rFonts w:hint="default" w:ascii="Times New Roman" w:hAnsi="Times New Roman" w:cs="Times New Roman"/>
                <w:b/>
                <w:bCs/>
                <w:sz w:val="18"/>
                <w:szCs w:val="18"/>
              </w:rPr>
              <w:t>Т.А.Ә.</w:t>
            </w:r>
            <w:r>
              <w:rPr>
                <w:rFonts w:hint="default" w:ascii="Times New Roman" w:hAnsi="Times New Roman" w:cs="Times New Roman"/>
                <w:b/>
                <w:bCs/>
                <w:sz w:val="18"/>
                <w:szCs w:val="18"/>
                <w:lang w:val="ru-RU"/>
              </w:rPr>
              <w:t>:</w:t>
            </w:r>
            <w:r>
              <w:rPr>
                <w:rFonts w:hint="default" w:ascii="Times New Roman" w:hAnsi="Times New Roman" w:cs="Times New Roman"/>
                <w:sz w:val="18"/>
                <w:szCs w:val="18"/>
              </w:rPr>
              <w:t xml:space="preserve"> {{CLIENT_FULL_NAME}}</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p>
          <w:p w14:paraId="6F974424">
            <w:pPr>
              <w:pStyle w:val="12"/>
              <w:bidi w:val="0"/>
              <w:jc w:val="both"/>
              <w:rPr>
                <w:rFonts w:hint="default" w:ascii="Times New Roman" w:hAnsi="Times New Roman" w:cs="Times New Roman"/>
                <w:sz w:val="18"/>
                <w:szCs w:val="18"/>
              </w:rPr>
            </w:pPr>
          </w:p>
          <w:p w14:paraId="6FB01ED9">
            <w:pPr>
              <w:pStyle w:val="12"/>
              <w:bidi w:val="0"/>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r>
              <w:rPr>
                <w:rFonts w:hint="default" w:ascii="Times New Roman" w:hAnsi="Times New Roman" w:cs="Times New Roman"/>
                <w:sz w:val="18"/>
                <w:szCs w:val="18"/>
                <w:lang w:val="ru-RU"/>
              </w:rPr>
              <w:t/>
            </w:r>
            <w:r>
              <w:rPr>
                <w:rFonts w:hint="default" w:ascii="Times New Roman" w:hAnsi="Times New Roman" w:cs="Times New Roman"/>
                <w:sz w:val="18"/>
                <w:szCs w:val="18"/>
                <w:lang w:val="en-US"/>
              </w:rPr>
              <w:t/>
            </w:r>
          </w:p>
          <w:p w14:paraId="500F34D3">
            <w:pPr>
              <w:pStyle w:val="12"/>
              <w:bidi w:val="0"/>
              <w:jc w:val="both"/>
              <w:rPr>
                <w:rFonts w:hint="default" w:ascii="Times New Roman" w:hAnsi="Times New Roman" w:cs="Times New Roman"/>
                <w:sz w:val="18"/>
                <w:szCs w:val="18"/>
              </w:rPr>
            </w:pPr>
          </w:p>
          <w:p w14:paraId="42306549">
            <w:pPr>
              <w:pStyle w:val="12"/>
              <w:bidi w:val="0"/>
              <w:jc w:val="both"/>
              <w:rPr>
                <w:rFonts w:hint="default" w:ascii="Times New Roman" w:hAnsi="Times New Roman" w:cs="Times New Roman"/>
                <w:sz w:val="18"/>
                <w:szCs w:val="18"/>
                <w:lang w:val="ru-RU"/>
              </w:rPr>
            </w:pPr>
            <w:r>
              <w:rPr>
                <w:rFonts w:hint="default" w:ascii="Times New Roman" w:hAnsi="Times New Roman" w:cs="Times New Roman"/>
                <w:b/>
                <w:bCs/>
                <w:sz w:val="18"/>
                <w:szCs w:val="18"/>
              </w:rPr>
              <w:t>ИИН</w:t>
            </w:r>
            <w:r>
              <w:rPr>
                <w:rFonts w:hint="default" w:ascii="Times New Roman" w:hAnsi="Times New Roman" w:cs="Times New Roman"/>
                <w:b/>
                <w:bCs/>
                <w:sz w:val="18"/>
                <w:szCs w:val="18"/>
                <w:lang w:val="ru-RU"/>
              </w:rPr>
              <w:t xml:space="preserve"> / ЖСН</w:t>
            </w:r>
            <w:r>
              <w:rPr>
                <w:rFonts w:hint="default" w:ascii="Times New Roman" w:hAnsi="Times New Roman" w:cs="Times New Roman"/>
                <w:b/>
                <w:bCs/>
                <w:sz w:val="18"/>
                <w:szCs w:val="18"/>
              </w:rPr>
              <w:t>:</w:t>
            </w:r>
            <w:r>
              <w:rPr>
                <w:rFonts w:hint="default" w:ascii="Times New Roman" w:hAnsi="Times New Roman" w:cs="Times New Roman"/>
                <w:b/>
                <w:bCs/>
                <w:sz w:val="18"/>
                <w:szCs w:val="18"/>
                <w:lang w:val="ru-RU"/>
              </w:rPr>
              <w:t xml:space="preserve"> </w:t>
            </w:r>
            <w:r>
              <w:rPr>
                <w:rFonts w:hint="default" w:ascii="Times New Roman" w:hAnsi="Times New Roman" w:cs="Times New Roman"/>
                <w:sz w:val="18"/>
                <w:szCs w:val="18"/>
              </w:rPr>
              <w:t>{{CLIENT_IIN}}</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p>
          <w:p w14:paraId="605B6DFB">
            <w:pPr>
              <w:pStyle w:val="12"/>
              <w:bidi w:val="0"/>
              <w:jc w:val="both"/>
              <w:rPr>
                <w:rFonts w:hint="default" w:ascii="Times New Roman" w:hAnsi="Times New Roman" w:cs="Times New Roman"/>
                <w:sz w:val="18"/>
                <w:szCs w:val="18"/>
              </w:rPr>
            </w:pPr>
          </w:p>
          <w:p w14:paraId="1FC38733">
            <w:pPr>
              <w:pStyle w:val="12"/>
              <w:bidi w:val="0"/>
              <w:jc w:val="both"/>
              <w:rPr>
                <w:rFonts w:hint="default" w:ascii="Times New Roman" w:hAnsi="Times New Roman" w:cs="Times New Roman"/>
                <w:sz w:val="18"/>
                <w:szCs w:val="18"/>
              </w:rPr>
            </w:pPr>
            <w:r>
              <w:rPr>
                <w:rFonts w:hint="default" w:ascii="Times New Roman" w:hAnsi="Times New Roman" w:cs="Times New Roman"/>
                <w:sz w:val="18"/>
                <w:szCs w:val="18"/>
              </w:rPr>
              <w:t>{{CLIENT_LAST_NAME_INITIALS}}</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w:r>
            <w:r>
              <w:rPr>
                <w:rFonts w:hint="default" w:ascii="Times New Roman" w:hAnsi="Times New Roman" w:cs="Times New Roman"/>
                <w:sz w:val="18"/>
                <w:szCs w:val="18"/>
                <w:lang w:val="ru-RU"/>
              </w:rPr>
              <w:t/>
            </w:r>
            <w:r>
              <w:rPr>
                <w:rFonts w:hint="default" w:ascii="Times New Roman" w:hAnsi="Times New Roman" w:cs="Times New Roman"/>
                <w:sz w:val="18"/>
                <w:szCs w:val="18"/>
              </w:rPr>
              <w:t xml:space="preserve"> </w:t>
            </w:r>
            <w:r>
              <w:rPr>
                <w:rFonts w:hint="default" w:ascii="Times New Roman" w:hAnsi="Times New Roman" w:cs="Times New Roman"/>
                <w:sz w:val="18"/>
                <w:szCs w:val="18"/>
                <w:lang w:val="ru-RU"/>
              </w:rPr>
              <w:t xml:space="preserve"> </w:t>
            </w:r>
            <w:r>
              <w:rPr>
                <w:rFonts w:hint="default" w:ascii="Times New Roman" w:hAnsi="Times New Roman" w:cs="Times New Roman"/>
                <w:sz w:val="18"/>
                <w:szCs w:val="18"/>
              </w:rPr>
              <w:t>_____________</w:t>
            </w:r>
            <w:r>
              <w:rPr>
                <w:rFonts w:hint="default" w:ascii="Times New Roman" w:hAnsi="Times New Roman" w:cs="Times New Roman"/>
                <w:sz w:val="18"/>
                <w:szCs w:val="18"/>
                <w:lang w:val="ru-RU"/>
              </w:rPr>
              <w:t>_</w:t>
            </w:r>
            <w:r>
              <w:rPr>
                <w:rFonts w:hint="default" w:ascii="Times New Roman" w:hAnsi="Times New Roman" w:cs="Times New Roman"/>
                <w:sz w:val="18"/>
                <w:szCs w:val="18"/>
              </w:rPr>
              <w:t>__</w:t>
            </w:r>
          </w:p>
          <w:p w14:paraId="6149AED9">
            <w:pPr>
              <w:bidi w:val="0"/>
              <w:ind w:left="0" w:leftChars="0" w:firstLine="199" w:firstLineChars="111"/>
              <w:jc w:val="both"/>
              <w:rPr>
                <w:rFonts w:hint="default" w:ascii="Times New Roman" w:hAnsi="Times New Roman" w:cs="Times New Roman"/>
                <w:sz w:val="18"/>
                <w:szCs w:val="18"/>
              </w:rPr>
            </w:pPr>
            <w:r>
              <w:rPr>
                <w:rFonts w:hint="default" w:ascii="Times New Roman" w:hAnsi="Times New Roman" w:cs="Times New Roman"/>
                <w:sz w:val="18"/>
                <w:szCs w:val="18"/>
                <w:vertAlign w:val="superscript"/>
              </w:rPr>
              <w:t>(фамилия и инициалы</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 xml:space="preserve">тегі және аты-жөнінің бас әріптері) </w:t>
            </w:r>
            <w:r>
              <w:rPr>
                <w:rFonts w:hint="default" w:ascii="Times New Roman" w:hAnsi="Times New Roman" w:cs="Times New Roman"/>
                <w:sz w:val="18"/>
                <w:szCs w:val="18"/>
                <w:vertAlign w:val="superscript"/>
              </w:rPr>
              <w:tab/>
            </w:r>
            <w:r>
              <w:rPr>
                <w:rFonts w:hint="default" w:ascii="Times New Roman" w:hAnsi="Times New Roman" w:cs="Times New Roman"/>
                <w:sz w:val="18"/>
                <w:szCs w:val="18"/>
                <w:vertAlign w:val="superscript"/>
                <w:lang w:val="ru-RU"/>
              </w:rPr>
              <w:t xml:space="preserve">              </w:t>
            </w:r>
            <w:r>
              <w:rPr>
                <w:rFonts w:hint="default" w:ascii="Times New Roman" w:hAnsi="Times New Roman" w:cs="Times New Roman"/>
                <w:sz w:val="18"/>
                <w:szCs w:val="18"/>
                <w:vertAlign w:val="superscript"/>
              </w:rPr>
              <w:t>(подпись</w:t>
            </w:r>
            <w:r>
              <w:rPr>
                <w:rFonts w:hint="default" w:ascii="Times New Roman" w:hAnsi="Times New Roman" w:cs="Times New Roman"/>
                <w:sz w:val="18"/>
                <w:szCs w:val="18"/>
                <w:vertAlign w:val="superscript"/>
                <w:lang w:val="ru-RU"/>
              </w:rPr>
              <w:t xml:space="preserve"> / </w:t>
            </w:r>
            <w:r>
              <w:rPr>
                <w:rFonts w:hint="default" w:ascii="Times New Roman" w:hAnsi="Times New Roman" w:cs="Times New Roman"/>
                <w:sz w:val="18"/>
                <w:szCs w:val="18"/>
                <w:vertAlign w:val="superscript"/>
              </w:rPr>
              <w:t>қолы)</w:t>
            </w:r>
          </w:p>
          <w:p w14:paraId="03156EDF">
            <w:pPr>
              <w:bidi w:val="0"/>
              <w:jc w:val="both"/>
              <w:rPr>
                <w:rFonts w:hint="default" w:ascii="Times New Roman" w:hAnsi="Times New Roman" w:cs="Times New Roman"/>
                <w:sz w:val="18"/>
                <w:szCs w:val="18"/>
              </w:rPr>
            </w:pPr>
          </w:p>
          <w:p w14:paraId="442691DF">
            <w:pPr>
              <w:pStyle w:val="12"/>
              <w:jc w:val="both"/>
              <w:rPr>
                <w:rFonts w:ascii="Times New Roman" w:hAnsi="Times New Roman" w:cs="Times New Roman"/>
                <w:b/>
                <w:color w:val="000000"/>
                <w:sz w:val="18"/>
                <w:szCs w:val="18"/>
                <w:vertAlign w:val="baseline"/>
                <w:lang w:eastAsia="ru-RU"/>
              </w:rPr>
            </w:pPr>
            <w:r>
              <w:rPr>
                <w:rFonts w:ascii="Times New Roman" w:hAnsi="Times New Roman" w:cs="Times New Roman"/>
                <w:sz w:val="18"/>
                <w:szCs w:val="18"/>
                <w:lang w:eastAsia="ru-RU"/>
              </w:rPr>
              <w:t xml:space="preserve"> </w:t>
            </w:r>
          </w:p>
        </w:tc>
      </w:tr>
    </w:tbl>
    <w:p w14:paraId="5C6ADD7D">
      <w:pPr>
        <w:pStyle w:val="12"/>
        <w:ind w:left="0" w:leftChars="0" w:firstLine="0" w:firstLineChars="0"/>
        <w:jc w:val="both"/>
        <w:rPr>
          <w:rFonts w:hint="default" w:ascii="Times New Roman" w:hAnsi="Times New Roman" w:cs="Times New Roman"/>
          <w:b/>
          <w:color w:val="000000"/>
          <w:sz w:val="19"/>
          <w:szCs w:val="19"/>
          <w:lang w:val="en-US" w:eastAsia="ru-RU"/>
        </w:rPr>
      </w:pPr>
    </w:p>
    <w:sectPr>
      <w:footerReference r:id="rId3" w:type="default"/>
      <w:pgSz w:w="11906" w:h="16838"/>
      <w:pgMar w:top="753" w:right="706" w:bottom="1087" w:left="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A337E">
    <w:pPr>
      <w:pStyle w:val="9"/>
      <w:tabs>
        <w:tab w:val="right" w:pos="10200"/>
        <w:tab w:val="clear" w:pos="8306"/>
      </w:tabs>
      <w:rPr>
        <w:rFonts w:hint="default" w:ascii="Times New Roman" w:hAnsi="Times New Roman" w:cs="Times New Roman"/>
        <w:lang w:val="ru-RU"/>
      </w:rPr>
    </w:pPr>
    <w:r>
      <w:rPr>
        <w:sz w:val="20"/>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74C76283">
                    <w:pPr>
                      <w:pStyle w:val="9"/>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r>
      <w:rPr>
        <w:rFonts w:hint="default"/>
        <w:lang w:val="ru-RU"/>
      </w:rPr>
      <w:t xml:space="preserve">                    </w:t>
    </w:r>
    <w:r>
      <w:rPr>
        <w:rFonts w:hint="default"/>
        <w:lang w:val="ru-RU"/>
      </w:rPr>
      <w:tab/>
    </w:r>
    <w:r>
      <w:rPr>
        <w:rFonts w:hint="default"/>
        <w:lang w:val="ru-RU"/>
      </w:rPr>
      <w:tab/>
    </w:r>
    <w:r>
      <w:rPr>
        <w:rFonts w:hint="default" w:ascii="Times New Roman" w:hAnsi="Times New Roman" w:cs="Times New Roman"/>
        <w:lang w:val="ru-RU"/>
      </w:rPr>
      <w:t>Клиент: 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EF559"/>
    <w:multiLevelType w:val="singleLevel"/>
    <w:tmpl w:val="C77EF559"/>
    <w:lvl w:ilvl="0" w:tentative="0">
      <w:start w:val="14"/>
      <w:numFmt w:val="decimal"/>
      <w:suff w:val="space"/>
      <w:lvlText w:val="%1."/>
      <w:lvlJc w:val="left"/>
    </w:lvl>
  </w:abstractNum>
  <w:abstractNum w:abstractNumId="1">
    <w:nsid w:val="E1C94B2E"/>
    <w:multiLevelType w:val="singleLevel"/>
    <w:tmpl w:val="E1C94B2E"/>
    <w:lvl w:ilvl="0" w:tentative="0">
      <w:start w:val="1"/>
      <w:numFmt w:val="decimal"/>
      <w:suff w:val="space"/>
      <w:lvlText w:val="%1."/>
      <w:lvlJc w:val="left"/>
      <w:rPr>
        <w:rFonts w:hint="default"/>
        <w:b/>
        <w:bCs/>
      </w:rPr>
    </w:lvl>
  </w:abstractNum>
  <w:abstractNum w:abstractNumId="2">
    <w:nsid w:val="04E4E76F"/>
    <w:multiLevelType w:val="multilevel"/>
    <w:tmpl w:val="04E4E76F"/>
    <w:lvl w:ilvl="0" w:tentative="0">
      <w:start w:val="8"/>
      <w:numFmt w:val="decimal"/>
      <w:suff w:val="space"/>
      <w:lvlText w:val="%1."/>
      <w:lvlJc w:val="left"/>
    </w:lvl>
    <w:lvl w:ilvl="1" w:tentative="0">
      <w:start w:val="1"/>
      <w:numFmt w:val="decimal"/>
      <w:suff w:val="space"/>
      <w:lvlText w:val="%1.%2."/>
      <w:lvlJc w:val="left"/>
      <w:pPr>
        <w:ind w:left="220" w:firstLine="0"/>
      </w:pPr>
      <w:rPr>
        <w:rFonts w:hint="default"/>
        <w:b/>
        <w:bCs/>
        <w:sz w:val="18"/>
        <w:szCs w:val="18"/>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0D57B555"/>
    <w:multiLevelType w:val="singleLevel"/>
    <w:tmpl w:val="0D57B555"/>
    <w:lvl w:ilvl="0" w:tentative="0">
      <w:start w:val="1"/>
      <w:numFmt w:val="decimal"/>
      <w:suff w:val="space"/>
      <w:lvlText w:val="%1."/>
      <w:lvlJc w:val="left"/>
    </w:lvl>
  </w:abstractNum>
  <w:abstractNum w:abstractNumId="4">
    <w:nsid w:val="2A024B5F"/>
    <w:multiLevelType w:val="multilevel"/>
    <w:tmpl w:val="2A024B5F"/>
    <w:lvl w:ilvl="0" w:tentative="0">
      <w:start w:val="1"/>
      <w:numFmt w:val="decimal"/>
      <w:lvlText w:val="%1."/>
      <w:lvlJc w:val="left"/>
      <w:pPr>
        <w:ind w:left="1367" w:hanging="360"/>
      </w:pPr>
      <w:rPr>
        <w:rFonts w:hint="default" w:ascii="Times New Roman" w:hAnsi="Times New Roman" w:cs="Times New Roman"/>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5">
    <w:nsid w:val="4691A512"/>
    <w:multiLevelType w:val="singleLevel"/>
    <w:tmpl w:val="4691A512"/>
    <w:lvl w:ilvl="0" w:tentative="0">
      <w:start w:val="1"/>
      <w:numFmt w:val="decimal"/>
      <w:suff w:val="space"/>
      <w:lvlText w:val="%1."/>
      <w:lvlJc w:val="left"/>
      <w:rPr>
        <w:rFonts w:hint="default"/>
        <w:b/>
        <w:bCs/>
      </w:rPr>
    </w:lvl>
  </w:abstractNum>
  <w:abstractNum w:abstractNumId="6">
    <w:nsid w:val="4EE036DD"/>
    <w:multiLevelType w:val="singleLevel"/>
    <w:tmpl w:val="4EE036DD"/>
    <w:lvl w:ilvl="0" w:tentative="0">
      <w:start w:val="2"/>
      <w:numFmt w:val="decimal"/>
      <w:suff w:val="space"/>
      <w:lvlText w:val="%1."/>
      <w:lvlJc w:val="left"/>
      <w:rPr>
        <w:rFonts w:hint="default"/>
        <w:b/>
        <w:bCs/>
      </w:rPr>
    </w:lvl>
  </w:abstractNum>
  <w:abstractNum w:abstractNumId="7">
    <w:nsid w:val="6C8130A5"/>
    <w:multiLevelType w:val="singleLevel"/>
    <w:tmpl w:val="6C8130A5"/>
    <w:lvl w:ilvl="0" w:tentative="0">
      <w:start w:val="1"/>
      <w:numFmt w:val="decimal"/>
      <w:suff w:val="space"/>
      <w:lvlText w:val="%1."/>
      <w:lvlJc w:val="left"/>
    </w:lvl>
  </w:abstractNum>
  <w:num w:numId="1">
    <w:abstractNumId w:val="4"/>
  </w:num>
  <w:num w:numId="2">
    <w:abstractNumId w:val="2"/>
  </w:num>
  <w:num w:numId="3">
    <w:abstractNumId w:val="0"/>
  </w:num>
  <w:num w:numId="4">
    <w:abstractNumId w:val="6"/>
  </w:num>
  <w:num w:numId="5">
    <w:abstractNumId w:val="7"/>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0C7054"/>
    <w:rsid w:val="00174D41"/>
    <w:rsid w:val="00252DBF"/>
    <w:rsid w:val="00825B6C"/>
    <w:rsid w:val="00BC4BDB"/>
    <w:rsid w:val="02424582"/>
    <w:rsid w:val="02CE37ED"/>
    <w:rsid w:val="03DB1AEB"/>
    <w:rsid w:val="04AD3A9B"/>
    <w:rsid w:val="05F17DCE"/>
    <w:rsid w:val="0B624D76"/>
    <w:rsid w:val="0BF404BB"/>
    <w:rsid w:val="0CC706DA"/>
    <w:rsid w:val="12EE2A17"/>
    <w:rsid w:val="15745FDF"/>
    <w:rsid w:val="16BE3A2E"/>
    <w:rsid w:val="184C7F6F"/>
    <w:rsid w:val="191D4CE4"/>
    <w:rsid w:val="1C590F5D"/>
    <w:rsid w:val="1D9A2F38"/>
    <w:rsid w:val="1E3B11BE"/>
    <w:rsid w:val="1F0C3D25"/>
    <w:rsid w:val="20DB1735"/>
    <w:rsid w:val="21D866D3"/>
    <w:rsid w:val="26C0293D"/>
    <w:rsid w:val="275874C6"/>
    <w:rsid w:val="2848302A"/>
    <w:rsid w:val="2B2E48FB"/>
    <w:rsid w:val="2CCE4515"/>
    <w:rsid w:val="2D03058B"/>
    <w:rsid w:val="2D630DF2"/>
    <w:rsid w:val="2FC20D6A"/>
    <w:rsid w:val="3094583F"/>
    <w:rsid w:val="30A71023"/>
    <w:rsid w:val="30D30A63"/>
    <w:rsid w:val="313516EC"/>
    <w:rsid w:val="31FA7F9E"/>
    <w:rsid w:val="32815D00"/>
    <w:rsid w:val="32A65E1F"/>
    <w:rsid w:val="33496333"/>
    <w:rsid w:val="34AB6B4F"/>
    <w:rsid w:val="36065C32"/>
    <w:rsid w:val="3693719C"/>
    <w:rsid w:val="36CE3FBF"/>
    <w:rsid w:val="3A0C7054"/>
    <w:rsid w:val="3B273A8C"/>
    <w:rsid w:val="3CA627CC"/>
    <w:rsid w:val="3CFB01B2"/>
    <w:rsid w:val="3D7D0DFB"/>
    <w:rsid w:val="40197335"/>
    <w:rsid w:val="438E3F48"/>
    <w:rsid w:val="449823DC"/>
    <w:rsid w:val="45CF6C16"/>
    <w:rsid w:val="464C33F8"/>
    <w:rsid w:val="47846AE7"/>
    <w:rsid w:val="47B605E7"/>
    <w:rsid w:val="48605F61"/>
    <w:rsid w:val="4B7847C0"/>
    <w:rsid w:val="4BC37F71"/>
    <w:rsid w:val="4C580C8C"/>
    <w:rsid w:val="4D10167A"/>
    <w:rsid w:val="503757BA"/>
    <w:rsid w:val="593D2563"/>
    <w:rsid w:val="5A731374"/>
    <w:rsid w:val="5DAF0602"/>
    <w:rsid w:val="638268FE"/>
    <w:rsid w:val="652F768E"/>
    <w:rsid w:val="67145AB8"/>
    <w:rsid w:val="687601AC"/>
    <w:rsid w:val="6B8E51C7"/>
    <w:rsid w:val="6C2A3708"/>
    <w:rsid w:val="6FFA53A3"/>
    <w:rsid w:val="705E1F65"/>
    <w:rsid w:val="722F0CAB"/>
    <w:rsid w:val="76236BC6"/>
    <w:rsid w:val="765670F2"/>
    <w:rsid w:val="774C7497"/>
    <w:rsid w:val="77DD4A9D"/>
    <w:rsid w:val="78705A3B"/>
    <w:rsid w:val="794D36CB"/>
    <w:rsid w:val="7E026E60"/>
    <w:rsid w:val="7E487379"/>
    <w:rsid w:val="7FCC6B0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6"/>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Strong"/>
    <w:basedOn w:val="5"/>
    <w:qFormat/>
    <w:uiPriority w:val="0"/>
    <w:rPr>
      <w:b/>
      <w:bCs/>
    </w:rPr>
  </w:style>
  <w:style w:type="paragraph" w:styleId="8">
    <w:name w:val="header"/>
    <w:basedOn w:val="1"/>
    <w:link w:val="14"/>
    <w:qFormat/>
    <w:uiPriority w:val="0"/>
    <w:pPr>
      <w:tabs>
        <w:tab w:val="center" w:pos="4153"/>
        <w:tab w:val="right" w:pos="8306"/>
      </w:tabs>
    </w:pPr>
  </w:style>
  <w:style w:type="paragraph" w:styleId="9">
    <w:name w:val="footer"/>
    <w:basedOn w:val="1"/>
    <w:link w:val="15"/>
    <w:qFormat/>
    <w:uiPriority w:val="0"/>
    <w:pPr>
      <w:tabs>
        <w:tab w:val="center" w:pos="4153"/>
        <w:tab w:val="right" w:pos="8306"/>
      </w:tabs>
    </w:pPr>
  </w:style>
  <w:style w:type="paragraph" w:styleId="10">
    <w:name w:val="Normal (Web)"/>
    <w:link w:val="17"/>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2">
    <w:name w:val="No Spacing"/>
    <w:link w:val="13"/>
    <w:autoRedefine/>
    <w:qFormat/>
    <w:uiPriority w:val="1"/>
    <w:rPr>
      <w:rFonts w:asciiTheme="minorHAnsi" w:hAnsiTheme="minorHAnsi" w:eastAsiaTheme="minorHAnsi" w:cstheme="minorBidi"/>
      <w:sz w:val="22"/>
      <w:szCs w:val="22"/>
      <w:lang w:val="ru-RU" w:eastAsia="en-US" w:bidi="ar-SA"/>
    </w:rPr>
  </w:style>
  <w:style w:type="character" w:customStyle="1" w:styleId="13">
    <w:name w:val="No Spacing Char"/>
    <w:link w:val="12"/>
    <w:qFormat/>
    <w:uiPriority w:val="1"/>
    <w:rPr>
      <w:rFonts w:asciiTheme="minorHAnsi" w:hAnsiTheme="minorHAnsi" w:eastAsiaTheme="minorHAnsi" w:cstheme="minorBidi"/>
      <w:sz w:val="22"/>
      <w:szCs w:val="22"/>
      <w:lang w:val="ru-RU" w:eastAsia="en-US" w:bidi="ar-SA"/>
    </w:rPr>
  </w:style>
  <w:style w:type="character" w:customStyle="1" w:styleId="14">
    <w:name w:val="Верхний колонтитул Char"/>
    <w:link w:val="8"/>
    <w:qFormat/>
    <w:uiPriority w:val="0"/>
  </w:style>
  <w:style w:type="character" w:customStyle="1" w:styleId="15">
    <w:name w:val="Нижний колонтитул Char"/>
    <w:link w:val="9"/>
    <w:qFormat/>
    <w:uiPriority w:val="0"/>
  </w:style>
  <w:style w:type="character" w:customStyle="1" w:styleId="16">
    <w:name w:val="Заголовок 1 Char"/>
    <w:link w:val="2"/>
    <w:qFormat/>
    <w:uiPriority w:val="0"/>
    <w:rPr>
      <w:rFonts w:hint="eastAsia" w:ascii="SimSun" w:hAnsi="SimSun" w:eastAsia="SimSun" w:cs="SimSun"/>
      <w:b/>
      <w:bCs/>
      <w:kern w:val="32"/>
      <w:sz w:val="48"/>
      <w:szCs w:val="48"/>
      <w:lang w:val="en-US" w:eastAsia="zh-CN" w:bidi="ar"/>
    </w:rPr>
  </w:style>
  <w:style w:type="character" w:customStyle="1" w:styleId="17">
    <w:name w:val="Обычный (веб) Char"/>
    <w:link w:val="10"/>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8542</Words>
  <Characters>62919</Characters>
  <Lines>119</Lines>
  <Paragraphs>33</Paragraphs>
  <TotalTime>0</TotalTime>
  <ScaleCrop>false</ScaleCrop>
  <LinksUpToDate>false</LinksUpToDate>
  <CharactersWithSpaces>71484</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2025-02-12T08:08:00Z</dcterms:created>
  <dc:creator>KUB Visa</dc:creator>
  <cp:lastModifiedBy>KUB Visa</cp:lastModifiedBy>
  <cp:lastPrinted>2025-05-21T05:46:00Z</cp:lastPrinted>
  <dcterms:modified xsi:type="dcterms:W3CDTF">2026-07-14T12:35:39Z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1049-12.1.0.26886</vt:lpwstr>
  </property>
  <property fmtid="{D5CDD505-2E9C-101B-9397-08002B2CF9AE}" pid="3" name="ICV">
    <vt:lpwstr>3B0904F6136B405FB32EB35E5440BF1F_13</vt:lpwstr>
  </property>
  <property fmtid="{D5CDD505-2E9C-101B-9397-08002B2CF9AE}" pid="4" name="KSOTemplateDocerSaveRecord">
    <vt:lpwstr>eyJoZGlkIjoiMDBmYzZmZDZmNDYwODE1N2UwNmFjYzU0MzMyNDMyMDMiLCJ1c2VySWQiOiI4ODEzNzU0MzU0ODIzIn0=</vt:lpwstr>
  </property>
</Properties>
</file>