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sectPr>
          <w:pgSz w:h="16820" w:w="11900" w:orient="portrait"/>
          <w:pgMar w:bottom="43.34799766540527" w:top="20.052490234375" w:left="30" w:right="12.39990234375"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7533640" cy="10652124"/>
            <wp:effectExtent b="0" l="0" r="0" t="0"/>
            <wp:docPr id="2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7533640" cy="10652124"/>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2103628" cy="621030"/>
            <wp:effectExtent b="0" l="0" r="0" t="0"/>
            <wp:docPr id="28"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 of 16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4798889160156"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892578125" w:line="240" w:lineRule="auto"/>
        <w:ind w:left="1422.9286193847656" w:right="0" w:firstLine="0"/>
        <w:jc w:val="left"/>
        <w:rPr>
          <w:rFonts w:ascii="Calibri" w:cs="Calibri" w:eastAsia="Calibri" w:hAnsi="Calibri"/>
          <w:b w:val="1"/>
          <w:i w:val="0"/>
          <w:smallCaps w:val="0"/>
          <w:strike w:val="0"/>
          <w:color w:val="4472c4"/>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4472c4"/>
          <w:sz w:val="31.920000076293945"/>
          <w:szCs w:val="31.920000076293945"/>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67578125" w:line="326.81121826171875" w:lineRule="auto"/>
        <w:ind w:left="1432.1855163574219" w:right="1430.164794921875" w:firstLine="0.3192138671875"/>
        <w:jc w:val="both"/>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Firefox For Pen-testers...................................................................3 Introduction...................................................................................3 Understanding the Role of the Browser in Penetration Testing .......3 Extensions for efficient pen-testing ................................................5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427734375" w:line="352.8932762145996" w:lineRule="auto"/>
        <w:ind w:left="1632.6046752929688" w:right="1427.25341796875" w:firstLine="3.31207275390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Wappalyzer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FoxyProxy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HackTool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Hack bar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Tamper Data</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User Agent Switcher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Cookie Editor</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....................................................................................................................................11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Temp Mail</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.........................................................................................................................................12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Built With</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4404296875" w:line="326.1855411529541" w:lineRule="auto"/>
        <w:ind w:left="1422.9286193847656" w:right="1430.164794921875" w:firstLine="0"/>
        <w:jc w:val="center"/>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Conclusion ...................................................................................14 Mindmap.....................................................................................15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4467773437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Pr>
        <w:drawing>
          <wp:inline distB="19050" distT="19050" distL="19050" distR="19050">
            <wp:extent cx="2103628" cy="621030"/>
            <wp:effectExtent b="0" l="0" r="0" t="0"/>
            <wp:docPr id="2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2 of 16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047302246094" w:right="0" w:firstLine="0"/>
        <w:jc w:val="left"/>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Firefox For Pen-testers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260.76504707336426" w:lineRule="auto"/>
        <w:ind w:left="1420.4159545898438" w:right="1370.47485351562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this article, we will learn how to customise the Firefox browser for efficient pen-testing along with  extensions you can use for the same purpose.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2197265625" w:line="240" w:lineRule="auto"/>
        <w:ind w:left="1432.5047302246094" w:right="0" w:firstLine="0"/>
        <w:jc w:val="left"/>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262.6670837402344" w:lineRule="auto"/>
        <w:ind w:left="1420.1951599121094" w:right="1370.15502929687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ever-evolving landscape of cybersecurity, penetration testing stands as a crucial pillar of defence  against the relentless onslaught of cyber threats. Penetration testers, often referred to as ethical  hackers, play a pivotal role in identifying vulnerabilities and weaknesses within computer systems and  applications. They simulate real-world attacks to uncover security flaws that malicious actors could  exploit. One of the essential tools in a penetration tester's arsenal is their web browser, and  customizing it for this purpose is of paramount importance. This article delves into why browser  customization is vital for penetration testing and outlines the best practices for doing so.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272705078125" w:line="263.4339237213135" w:lineRule="auto"/>
        <w:ind w:left="1416.220703125" w:right="1371.56494140625" w:firstLine="15.9648132324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Understanding the Role of the Browser in Penetration Testing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Before diving into the specifics of browser customization, it's essential to grasp the significance of the  web browser in the realm of penetration testing. A web browser is more than just a tool for browsing  websites; it is a versatile interface through which testers interact with web applications, inspect and  manipulate data, and uncover vulnerabilities. Here's why browser customization matters in this  context: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593017578125" w:line="262.3949146270752" w:lineRule="auto"/>
        <w:ind w:left="2133.9328002929688" w:right="1369.43359375" w:hanging="351.97128295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Control and Intercept Traffic: Customizing your browser allows you to exert fine-grained  control over the HTTP traffic between your machine and web servers. Penetration testers need  to intercept and analyse this traffic to identify vulnerabilities, such as injection attacks (e.g.,  SQL injection or Cross-Site Scripting), security misconfigurations, or sensitive data exposure.  Customization facilitates the interception of requests and responses for in-depth analysis.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2509765625" w:line="262.39505767822266" w:lineRule="auto"/>
        <w:ind w:left="2136.8031311035156" w:right="1370.609130859375" w:hanging="354.84161376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Seamless Integration with Tools: Leading penetration testing tools like Burp Suite and OWASP  ZAP act as proxies that intercept, modify, and inspect HTTP traffic. Customizing your browser  is essential to ensure that all web traffic flows through these tools, enabling a seamless  integration that simplifies the testing process. Without customization, the tools cannot  effectively capture and analyse the data.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228393554688" w:line="262.3347473144531" w:lineRule="auto"/>
        <w:ind w:left="2131.9454956054688" w:right="1369.888916015625" w:hanging="349.9839782714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Mimic Real-World Scenarios: Web applications often respond differently based on various  factors, such as user agents, cookies, and headers. By customizing your browser, you can mimic  these real-world scenarios and assess how the application behaves under different conditions.  This is critical for understanding how security controls and mechanisms react to various inputs.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5585327148438"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21"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3 of 16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09797668457" w:lineRule="auto"/>
        <w:ind w:left="2146.959991455078" w:right="1369.515380859375" w:hanging="364.998474121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Enhanced Efficiency: Efficiency is a core concern for penetration testers. Customizing your  browser with the necessary extensions, configurations, and settings streamlines the testing  process. It enables testers to perform tasks more efficiently, saving time and increasing overall  productivity.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90380859375" w:line="262.53129959106445" w:lineRule="auto"/>
        <w:ind w:left="2133.9328002929688" w:right="1369.24072265625" w:hanging="351.97128295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Reducing False Positives: False positives can be a significant concern during penetration  testing. Customizing your browser to closely resemble real user behaviour reduces the chances  of encountering false positives. This ensures that the vulnerabilities identified are more likely  to be genuine security issues, allowing organizations to focus on addressing critical  weaknesses.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7412109375" w:line="262.2144412994385" w:lineRule="auto"/>
        <w:ind w:left="2140.3359985351562" w:right="1369.615478515625" w:hanging="358.374481201171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Session Management: Web applications often rely on session management and authentication  mechanisms. Customizing your browser with cookie editors and session management tools  allows penetration testers to simulate different user sessions, test for session fixation, and  assess the overall security of authentication processes.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897705078125" w:line="262.3343753814697" w:lineRule="auto"/>
        <w:ind w:left="2133.9328002929688" w:right="1369.57763671875" w:hanging="351.97128295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Bypassing Security Controls: Web applications may implement security controls or obfuscation  techniques that hinder testing efforts, such as client-side validation or anti-automation  mechanisms. Customizing your browser can help you bypass or work around these controls,  allowing testers to identify vulnerabilities that may remain hidden otherwise.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7786865234375" w:line="262.2137260437012" w:lineRule="auto"/>
        <w:ind w:left="2134.3743896484375" w:right="1370.5712890625" w:hanging="352.4128723144531"/>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Script and Payload Testing: Penetration testers often need to test custom scripts and payloads  for vulnerabilities like Cross-Site Scripting (XSS) or SQL Injection. Customized browser settings  aid in injecting and executing these scripts, enabling thorough testing and validation of  security issues.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48974609375" w:line="261.8513774871826" w:lineRule="auto"/>
        <w:ind w:left="2140.3359985351562" w:right="1374.1162109375" w:hanging="358.374481201171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Automation: Customized browsers can be integrated into automated testing frameworks,  enabling the automation of repetitive tasks and vulnerability scanning. Automation is  invaluable for large-scale assessments and continuous monitoring of web applications.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236328125" w:line="262.2139835357666" w:lineRule="auto"/>
        <w:ind w:left="2140.3359985351562" w:right="1373.453369140625" w:hanging="358.3744812011719"/>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Personalized Testing Environment: Different penetration testers may have different  preferences and methodologies. Browser customization allows each tester to tailor their  environment to meet their specific needs, ensuring that they can conduct assessments  effectively and efficiently.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0.06958007812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4 of 16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2.5047302246094" w:right="0" w:firstLine="0"/>
        <w:jc w:val="left"/>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Extensions for efficient pen-testing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262.93859481811523" w:lineRule="auto"/>
        <w:ind w:left="1414.0127563476562" w:right="1373.564453125" w:firstLine="3.0911254882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When it comes to penetration testing, having the right browser extensions can significantly enhance  your capabilities and efficiency. Here is a list of some of the best browser extensions for penetration  testing: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2314453125" w:line="240" w:lineRule="auto"/>
        <w:ind w:left="1416.3766479492188"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Wappalyzer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07421875" w:line="262.3956298828125" w:lineRule="auto"/>
        <w:ind w:left="1414.0127563476562" w:right="1370.63720703125" w:firstLine="3.0911254882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While not strictly a penetration testing extension, Wappalyzer helps you identify the technologies and  frameworks used by a website. This information can be valuable for understanding the attack surface  and potential vulnerabilities. Once installed in Firefox, the Wappalyzer extension works quietly in the  background. When you visit a website, it scans the site and then displays a small icon in the browser  toolbar. Clicking on this icon reveals a wealth of information about the site's underlying technologies.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1142578125" w:line="262.2744941711426" w:lineRule="auto"/>
        <w:ind w:left="1414.454345703125" w:right="1371.234130859375" w:firstLine="2.649536132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Wappalyzer can identify various aspects of a website, including the content management system  (CMS), e-commerce platforms, web servers, programming languages, analytics tools, and more. This  information can be invaluable for competitive analysis, SEO optimization, or understanding the  security implications of the technologies in use. This extension doesn't interfere with a website's  functionality; it simply provides you with useful metadata that can inform your decisions. This  extension is especially beneficial for web developers who may want to examine the technologies used  on websites for inspiration or troubleshooting.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33447265625" w:line="261.8513774871826" w:lineRule="auto"/>
        <w:ind w:left="1420.4159545898438" w:right="1370.25390625" w:firstLine="0.66238403320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Overall, Wappalyzer is a legitimate and widely used extension that promotes transparency and  understanding in the online world, making it a valuable resource for web professionals and enthusiasts  alike. You can install it in your browser from the following link: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3461914062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0.7649040222168" w:lineRule="auto"/>
        <w:ind w:left="1427.0399475097656" w:right="1489.263916015625" w:firstLine="1.766357421875"/>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US/firefox/addon/wappalyzer/?utm_source=addons.mozilla.org&amp;utm_medium=referral&amp;utm_conte</w:t>
      </w: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nt=search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0317382812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25"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5 of 16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3881755"/>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731510" cy="388175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8550415039062"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FoxyProxy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61.85166358947754" w:lineRule="auto"/>
        <w:ind w:left="1420.1951599121094" w:right="1372.01782226562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FoxyProxy is a Firefox extension that empowers users to manage and optimize their proxy settings  effortlessly. It's an invaluable tool for individuals seeking enhanced online privacy, security, and control  over their internet browsing experience.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8515625" w:line="262.30427742004395" w:lineRule="auto"/>
        <w:ind w:left="1414.2335510253906" w:right="1370.71533203125" w:firstLine="6.844787597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Once installed, FoxyProxy allows users to easily switch between multiple proxy servers, routing their  internet traffic through different locations or configurations. This is particularly useful for  circumventing geo-restrictions, accessing region-locked content, or maintaining anonymity by masking  your IP address. It offers a user-friendly interface that lets you create profiles for various proxy  configurations. You can define rules to determine when specific proxies should be used, based on  website URLs, IP addresses, and other criteria. This level of granular control ensures that your internet  activity remains secure and private.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59814453125" w:line="262.3952007293701" w:lineRule="auto"/>
        <w:ind w:left="1414.2335510253906" w:right="1370.186767578125" w:hanging="1.987152099609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Additionally, FoxyProxy supports both HTTP and SOCKS proxy protocols, making it compatible with a  wide range of proxy servers. Whether you're a privacy-conscious user, a digital marketer conducting  geo-targeting research, or a web developer testing different proxy setups, FoxyProxy is a versatile and  powerful extension that simplifies proxy management within the Firefox browser. You can download  FoxyProxy from the following link: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2851562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https://addons.mozilla.org/en-US/firefox/addon/foxyproxy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419.3118286132812"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standard/?utm_source=addons.mozilla.org&amp;utm_medium=referral&amp;utm_content=search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063842773438"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1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6 of 16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3556635"/>
            <wp:effectExtent b="0" l="0" r="0" t="0"/>
            <wp:docPr id="15"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731510" cy="355663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8550415039062"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HackTool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2.50349044799805" w:lineRule="auto"/>
        <w:ind w:left="1420.1951599121094" w:right="1371.444091796875" w:firstLine="8.8319396972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HackTools is a web extension designed to assist in conducting web application penetration tests. It  offers a comprehensive set of resources, including cheat sheets and various tools commonly used  during tests, such as XSS payloads and reverse shells. With this extension, the need to search for  payloads on various websites or within your local storage is eliminated. Most of the necessary tools  are readily accessible with just a single click. HackTools can be conveniently accessed through the  browser's DevTools section, either as a pop-up or within a dedicated tab, accessible with the F12 key.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22900390625"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the extension with the following link: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098632812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https://addons.mozilla.org/en-US/firefox/addon/hacktools/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105773925781"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7 of 16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6030595"/>
            <wp:effectExtent b="0" l="0" r="0" t="0"/>
            <wp:docPr id="1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510" cy="603059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8550415039062"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Hack bar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62.3692798614502" w:lineRule="auto"/>
        <w:ind w:left="1416.220703125" w:right="1369.29443359375" w:firstLine="12.8063964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Hackbar is a free Firefox extension that proves invaluable for security researchers during web  application and web server testing. It simplifies common tasks such as interacting with domains,  subdomains, and URLs of the target, as well as modifying parameters in the browser's address bar and  reloading websites. These actions, while essential, can be time-consuming. Hackbar is a freely available  open-source tool accessible on GitHub. It serves as a valuable aid for evaluating the security of web  applications and web servers. Security researchers often employ Hackbar for tasks such as checking  cross-site scripting (XSS) and SQL injection vulnerabilities on websites. It facilitates the discovery of  website subdomains. Hackbar is compatible with multiple operating systems, including Windows.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4662475585938"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hackbar from the following link: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9062805175781"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1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8 of 16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https://addons.mozilla.org/en-US/firefox/addon/hackbartool/</w:t>
      </w: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6416015625" w:line="240" w:lineRule="auto"/>
        <w:ind w:left="0" w:right="0" w:firstLine="0"/>
        <w:jc w:val="center"/>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Pr>
        <w:drawing>
          <wp:inline distB="19050" distT="19050" distL="19050" distR="19050">
            <wp:extent cx="5731510" cy="3856990"/>
            <wp:effectExtent b="0" l="0" r="0" t="0"/>
            <wp:docPr id="22"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510" cy="385699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1647644042969"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Tamper Data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62.30433464050293" w:lineRule="auto"/>
        <w:ind w:left="1412.0254516601562" w:right="1369.307861328125" w:firstLine="0"/>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Tamper Data is a Firefox extension that plays a pivotal role in the realm of web security and  development. It empowers users, particularly security professionals, ethical hackers, and developers,  to inspect and modify data exchanged between their browser and web servers in real-time. With  Tamper Data, users can intercept and view HTTP/HTTPS requests and responses, gaining granular  control over the data flow. It acts as a proxy between the browser and the server, allowing you to  scrutinize the headers, cookies, and parameters of each request. This level of insight is indispensable  for identifying security vulnerabilities, debugging web applications, and optimizing performance.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06591796875" w:line="262.2139835357666" w:lineRule="auto"/>
        <w:ind w:left="1412.0254516601562" w:right="1370.22216796875" w:hanging="4.195251464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Tamper Data is instrumental in various security assessments. Security experts use it to test for common  web vulnerabilities like Cross-Site Scripting (XSS), Cross-Site Request Forgery (CSRF), and SQL Injection.  It enables them to observe how data is transmitted and processed, helping uncover potential  weaknesses that could be exploited by malicious actors.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8978271484375"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Tamper data from the following link: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https://addons.mozilla.org/en-US/firefox/addon/tamper-data-for-ff-quantum/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06445312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24"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9 of 16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6872604"/>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510" cy="687260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5742797851562"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User Agent Switcher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73828125" w:line="262.5761604309082" w:lineRule="auto"/>
        <w:ind w:left="1412.0254516601562" w:right="1370.103759765625" w:hanging="2.4288940429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User-Agent Switcher is a valuable Firefox extension that grants users the ability to change their  browser's user agent string, effectively disguising their browser identity when interacting with  websites. It's a versatile tool with various practical applications. This extension proves exceptionally  useful for web developers and testers. They can simulate different user agents to assess how websites  respond to various browsers and devices. This helps ensure that web content is responsive and  functions correctly for a diverse user base. By switching user agents, developers can catch and address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363891601562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20"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10 of 16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44412994385" w:lineRule="auto"/>
        <w:ind w:left="1414.454345703125" w:right="1369.87548828125" w:firstLine="5.7408142089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compatibility issues early in the development process. Additionally, the User-Agent Switcher is handy  for privacy-conscious individuals. They can use it to enhance online anonymity by altering their user  agent string, making it more challenging for websites to track and profile them based on their browser  information.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89599609375"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the extension from the following link: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https://addons.mozilla.org/en-US/firefox/addon/uaswitcher/</w:t>
      </w: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7001953125" w:line="240" w:lineRule="auto"/>
        <w:ind w:left="0" w:right="0" w:firstLine="0"/>
        <w:jc w:val="center"/>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Pr>
        <w:drawing>
          <wp:inline distB="19050" distT="19050" distL="19050" distR="19050">
            <wp:extent cx="5731510" cy="384365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510" cy="384365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1.4311218261719"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Cookie Editor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5517578125" w:line="262.2139549255371" w:lineRule="auto"/>
        <w:ind w:left="1414.0127563476562" w:right="1371.4501953125" w:firstLine="6.844787597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Cookie Editor enables users to view, edit, delete, and add cookies for specific websites. This level of  control is crucial for enhancing online privacy, as users can choose which cookies to retain and which  to discard. It's an effective means of blocking unwanted tracking cookies while allowing essential  cookies to function.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8939208984375" w:line="263.0592441558838" w:lineRule="auto"/>
        <w:ind w:left="1416.220703125" w:right="1369.9755859375" w:firstLine="12.80639648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Furthermore, web developers and testers find Cookie Editor invaluable for debugging and testing web  applications. They can manipulate cookies to simulate different user scenarios and assess how  websites respond under various conditions. This helps identify and address potential issues related to  cookie handling within web applications.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7118530273438"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this extension from the following link: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3061523437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https://addons.mozilla.org/en-US/firefox/addon/cookie-editor/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5063171386719"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11 of 16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41275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51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2.1647644042969"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Temp Mail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61279296875" w:line="262.2137260437012" w:lineRule="auto"/>
        <w:ind w:left="1420.4159545898438" w:right="1371.741943359375" w:hanging="6.1824035644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Temporary Email extension for Firefox is a handy tool for enhancing online privacy and reducing  email-related clutter. This type of extension generates disposable email addresses, allowing users to  receive emails without revealing their primary email addresses. Here are some key benefits and  applications: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89697265625" w:line="262.2137260437012" w:lineRule="auto"/>
        <w:ind w:left="2140.115203857422" w:right="1370.609130859375" w:hanging="358.15368652343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Privacy Protection: Temporary email addresses shield your primary email account from spam,  phishing attempts, and potential data breaches. You can use these disposable addresses for  online registrations, subscriptions, or any situation where you want to avoid sharing your  personal email.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28973388671875" w:line="262.9383659362793" w:lineRule="auto"/>
        <w:ind w:left="2144.7518920898438" w:right="1374.33349609375" w:hanging="362.790374755859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Reduced Inbox Clutter: Many online services send promotional emails or newsletters after  registration. Using a temporary email address keeps such emails separate from your primary  inbox, helping you stay organized.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22998046875" w:line="263.11946868896484" w:lineRule="auto"/>
        <w:ind w:left="2133.9328002929688" w:right="1369.490966796875" w:hanging="351.97128295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Verification and Testing: Web developers and testers often use temporary email addresses for  testing user registration and email verification processes in applications without using real  email accounts.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5660400390625" w:line="262.9382801055908" w:lineRule="auto"/>
        <w:ind w:left="2133.9328002929688" w:right="1373.41552734375" w:hanging="351.9712829589844"/>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Anonymous Sign-ups: When exploring new websites or platforms, you can sign up using a  temporary email address to avoid revealing your identity until you're comfortable with the  service.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6030273437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12 of 16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1781.9615173339844" w:right="1375.43945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Bypass Email Verification: In some cases, you can use a temporary email address to bypass  email verification requirements, making it easier to access certain content or services.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2236328125" w:line="208.15288066864014" w:lineRule="auto"/>
        <w:ind w:left="1429.8550415039062" w:right="1421.600341796875" w:hanging="19.85504150390625"/>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731510" cy="522732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510" cy="5227320"/>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Built With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1304931640625" w:line="262.39511489868164" w:lineRule="auto"/>
        <w:ind w:left="1414.0127563476562" w:right="1370.234375" w:firstLine="15.0143432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BuiltWith operates seamlessly within Firefox, allowing users to quickly assess websites' underlying  technologies with a simple click. It offers a wealth of information, including details about the Content  Management System (CMS), web hosting, programming languages, analytics tools, and more. This data  can be instrumental for competitive analysis, optimizing digital marketing strategies, or exploring  potential business collaborations.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2327880859375" w:line="262.2139263153076" w:lineRule="auto"/>
        <w:ind w:left="1414.0127563476562" w:right="1370.255126953125" w:firstLine="3.09112548828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Web developers benefit from BuiltWith by gaining insights into the technologies used by websites,  aiding in understanding best practices and industry trends. It can also be used for debugging purposes,  helping developers identify compatibility issues or security vulnerabilities related to specific  technologies.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69604492187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13 of 16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79196166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You can download the extension from the following link: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https://addons.mozilla.org/en-US/firefox/addon/builtwith/</w:t>
      </w: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27880859375" w:line="240" w:lineRule="auto"/>
        <w:ind w:left="0" w:right="738.60107421875" w:firstLine="0"/>
        <w:jc w:val="right"/>
        <w:rPr>
          <w:rFonts w:ascii="Calibri" w:cs="Calibri" w:eastAsia="Calibri" w:hAnsi="Calibri"/>
          <w:b w:val="0"/>
          <w:i w:val="0"/>
          <w:smallCaps w:val="0"/>
          <w:strike w:val="0"/>
          <w:color w:val="0563c1"/>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none"/>
          <w:shd w:fill="auto" w:val="clear"/>
          <w:vertAlign w:val="baseline"/>
        </w:rPr>
        <w:drawing>
          <wp:inline distB="19050" distT="19050" distL="19050" distR="19050">
            <wp:extent cx="6165215" cy="5294630"/>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65215" cy="529463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2.9286193847656" w:right="0" w:firstLine="0"/>
        <w:jc w:val="left"/>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Conclusion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62.93850898742676" w:lineRule="auto"/>
        <w:ind w:left="1419.3118286132812" w:right="1369.39453125" w:firstLine="1.5457153320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Customizing your web browser for penetration testing is an indispensable practice that empowers  ethical hackers to identify and mitigate vulnerabilities in web applications effectively. The browser  serves as the primary interface through which testers interact with web resources, analyse HTTP traffic,  and manipulate data to uncover security flaws.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288818359375" w:line="262.3348617553711" w:lineRule="auto"/>
        <w:ind w:left="1414.0127563476562" w:right="1370.4638671875" w:firstLine="15.014343261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customizing your browser, you gain control over traffic, seamlessly integrate with security tools,  mimic real-world scenarios, enhance efficiency, reduce false positives, manage sessions, bypass  security controls, and test scripts and payloads. Moreover, a personalized testing environment tailored  to your needs ensures that you can conduct assessments with precision and accuracy.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1583862304688"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2103628" cy="62103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14 of 16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41198730469" w:lineRule="auto"/>
        <w:ind w:left="1412.0254516601562" w:right="1369.96704101562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customize your browser effectively, select the right browser, install security-oriented extensions,  configure proxy settings, manage SSL/TLS certificates, disable unnecessary features, secure your  environment, stay informed about the latest vulnerabilities, and document your findings meticulously.  Following these best practices enables penetration testers to maximize their impact in safeguarding  the digital landscape against cyber threats, ultimately enhancing the security posture of organizations  and individuals alike.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22900390625" w:line="240" w:lineRule="auto"/>
        <w:ind w:left="1432.5047302246094" w:right="0" w:firstLine="0"/>
        <w:jc w:val="left"/>
        <w:rPr>
          <w:rFonts w:ascii="Calibri" w:cs="Calibri" w:eastAsia="Calibri" w:hAnsi="Calibri"/>
          <w:b w:val="1"/>
          <w:i w:val="0"/>
          <w:smallCaps w:val="0"/>
          <w:strike w:val="0"/>
          <w:color w:val="5b9bd5"/>
          <w:sz w:val="31.920000076293945"/>
          <w:szCs w:val="31.920000076293945"/>
          <w:u w:val="none"/>
          <w:shd w:fill="auto" w:val="clear"/>
          <w:vertAlign w:val="baseline"/>
        </w:rPr>
      </w:pPr>
      <w:r w:rsidDel="00000000" w:rsidR="00000000" w:rsidRPr="00000000">
        <w:rPr>
          <w:rFonts w:ascii="Calibri" w:cs="Calibri" w:eastAsia="Calibri" w:hAnsi="Calibri"/>
          <w:b w:val="1"/>
          <w:i w:val="0"/>
          <w:smallCaps w:val="0"/>
          <w:strike w:val="0"/>
          <w:color w:val="5b9bd5"/>
          <w:sz w:val="31.920000076293945"/>
          <w:szCs w:val="31.920000076293945"/>
          <w:u w:val="none"/>
          <w:shd w:fill="auto" w:val="clear"/>
          <w:vertAlign w:val="baseline"/>
          <w:rtl w:val="0"/>
        </w:rPr>
        <w:t xml:space="preserve">Mindmap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3701171875" w:line="263.210506439209" w:lineRule="auto"/>
        <w:ind w:left="1412.0254516601562" w:right="1370.6860351562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There are so many extensions/ addons for Firefox from which you can choose to be efficient in your  testing process. All of such extensions are mentioned in the following mind map. To download this  Mindmap in HD please follow the link: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7294921875" w:line="240" w:lineRule="auto"/>
        <w:ind w:left="1427.0399475097656" w:right="0" w:firstLine="0"/>
        <w:jc w:val="left"/>
        <w:rPr>
          <w:rFonts w:ascii="Calibri" w:cs="Calibri" w:eastAsia="Calibri" w:hAnsi="Calibri"/>
          <w:b w:val="0"/>
          <w:i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tl w:val="0"/>
        </w:rPr>
        <w:t xml:space="preserve">https://github.com/Ignitetechnologies/Mindmap/tree/main/Firefox%20Pentest%20Addons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7.506103515625" w:line="240" w:lineRule="auto"/>
        <w:ind w:left="187.99999237060547"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sectPr>
          <w:type w:val="continuous"/>
          <w:pgSz w:h="16820" w:w="11900" w:orient="portrait"/>
          <w:pgMar w:bottom="43.34799766540527" w:top="20.052490234375" w:left="30" w:right="12.39990234375" w:header="0" w:footer="720"/>
          <w:cols w:equalWidth="0" w:num="1">
            <w:col w:space="0" w:w="11857.60009765625"/>
          </w:cols>
        </w:sectPr>
      </w:pPr>
      <w:r w:rsidDel="00000000" w:rsidR="00000000" w:rsidRPr="00000000">
        <w:rPr>
          <w:rFonts w:ascii="Calibri" w:cs="Calibri" w:eastAsia="Calibri" w:hAnsi="Calibri"/>
          <w:b w:val="0"/>
          <w:i w:val="0"/>
          <w:smallCaps w:val="0"/>
          <w:strike w:val="0"/>
          <w:color w:val="0563c1"/>
          <w:sz w:val="22.079999923706055"/>
          <w:szCs w:val="22.079999923706055"/>
          <w:u w:val="single"/>
          <w:shd w:fill="auto" w:val="clear"/>
          <w:vertAlign w:val="baseline"/>
        </w:rPr>
        <w:drawing>
          <wp:inline distB="19050" distT="19050" distL="19050" distR="19050">
            <wp:extent cx="2103628" cy="62103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15 of 16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4905548095703" w:lineRule="auto"/>
        <w:ind w:left="0" w:right="0" w:firstLine="0"/>
        <w:jc w:val="left"/>
        <w:rPr>
          <w:rFonts w:ascii="Calibri" w:cs="Calibri" w:eastAsia="Calibri" w:hAnsi="Calibri"/>
          <w:b w:val="0"/>
          <w:i w:val="0"/>
          <w:smallCaps w:val="0"/>
          <w:strike w:val="0"/>
          <w:color w:val="4472c4"/>
          <w:sz w:val="22.079999923706055"/>
          <w:szCs w:val="22.079999923706055"/>
          <w:u w:val="none"/>
          <w:shd w:fill="auto" w:val="clear"/>
          <w:vertAlign w:val="baseline"/>
        </w:rPr>
        <w:sectPr>
          <w:type w:val="continuous"/>
          <w:pgSz w:h="16820" w:w="11900" w:orient="portrait"/>
          <w:pgMar w:bottom="43.34799766540527" w:top="20.052490234375" w:left="1440" w:right="1440" w:header="0" w:footer="720"/>
          <w:cols w:equalWidth="0" w:num="1">
            <w:col w:space="0" w:w="9020"/>
          </w:cols>
        </w:sect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5731510" cy="6419850"/>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510" cy="641985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2103628" cy="621030"/>
            <wp:effectExtent b="0" l="0" r="0" t="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103628" cy="621030"/>
                    </a:xfrm>
                    <a:prstGeom prst="rect"/>
                    <a:ln/>
                  </pic:spPr>
                </pic:pic>
              </a:graphicData>
            </a:graphic>
          </wp:inline>
        </w:drawing>
      </w: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tl w:val="0"/>
        </w:rPr>
        <w:t xml:space="preserve">Page 16 of 16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54883575439453" w:lineRule="auto"/>
        <w:ind w:left="2301.617431640625" w:right="2319.3951416015625" w:hanging="1731.617431640625"/>
        <w:jc w:val="left"/>
        <w:rPr>
          <w:rFonts w:ascii="Arial" w:cs="Arial" w:eastAsia="Arial" w:hAnsi="Arial"/>
          <w:b w:val="0"/>
          <w:i w:val="0"/>
          <w:smallCaps w:val="0"/>
          <w:strike w:val="0"/>
          <w:color w:val="ffffff"/>
          <w:sz w:val="63.52899932861328"/>
          <w:szCs w:val="63.52899932861328"/>
          <w:u w:val="none"/>
          <w:shd w:fill="auto" w:val="clear"/>
          <w:vertAlign w:val="baseline"/>
        </w:rPr>
        <w:sectPr>
          <w:type w:val="continuous"/>
          <w:pgSz w:h="16820" w:w="11900" w:orient="portrait"/>
          <w:pgMar w:bottom="43.34799766540527" w:top="20.052490234375" w:left="30" w:right="12.39990234375" w:header="0" w:footer="720"/>
          <w:cols w:equalWidth="0" w:num="1">
            <w:col w:space="0" w:w="11857.60009765625"/>
          </w:cols>
        </w:sectPr>
      </w:pPr>
      <w:r w:rsidDel="00000000" w:rsidR="00000000" w:rsidRPr="00000000">
        <w:rPr>
          <w:rFonts w:ascii="Calibri" w:cs="Calibri" w:eastAsia="Calibri" w:hAnsi="Calibri"/>
          <w:b w:val="0"/>
          <w:i w:val="0"/>
          <w:smallCaps w:val="0"/>
          <w:strike w:val="0"/>
          <w:color w:val="4472c4"/>
          <w:sz w:val="22.079999923706055"/>
          <w:szCs w:val="22.079999923706055"/>
          <w:u w:val="none"/>
          <w:shd w:fill="auto" w:val="clear"/>
          <w:vertAlign w:val="baseline"/>
        </w:rPr>
        <w:drawing>
          <wp:inline distB="19050" distT="19050" distL="19050" distR="19050">
            <wp:extent cx="1441477" cy="612977"/>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441477" cy="612977"/>
                    </a:xfrm>
                    <a:prstGeom prst="rect"/>
                    <a:ln/>
                  </pic:spPr>
                </pic:pic>
              </a:graphicData>
            </a:graphic>
          </wp:inline>
        </w:drawing>
      </w:r>
      <w:r w:rsidDel="00000000" w:rsidR="00000000" w:rsidRPr="00000000">
        <w:rPr>
          <w:rFonts w:ascii="Arial" w:cs="Arial" w:eastAsia="Arial" w:hAnsi="Arial"/>
          <w:b w:val="0"/>
          <w:i w:val="0"/>
          <w:smallCaps w:val="0"/>
          <w:strike w:val="0"/>
          <w:color w:val="ffffff"/>
          <w:sz w:val="63.52899932861328"/>
          <w:szCs w:val="63.52899932861328"/>
          <w:u w:val="none"/>
          <w:shd w:fill="auto" w:val="clear"/>
          <w:vertAlign w:val="baseline"/>
          <w:rtl w:val="0"/>
        </w:rPr>
        <w:t xml:space="preserve">JOIN OUR T</w:t>
      </w:r>
      <w:r w:rsidDel="00000000" w:rsidR="00000000" w:rsidRPr="00000000">
        <w:rPr>
          <w:rFonts w:ascii="Arial" w:cs="Arial" w:eastAsia="Arial" w:hAnsi="Arial"/>
          <w:b w:val="0"/>
          <w:i w:val="0"/>
          <w:smallCaps w:val="0"/>
          <w:strike w:val="0"/>
          <w:color w:val="ffffff"/>
          <w:sz w:val="63.52899932861328"/>
          <w:szCs w:val="63.52899932861328"/>
          <w:u w:val="single"/>
          <w:shd w:fill="auto" w:val="clear"/>
          <w:vertAlign w:val="baseline"/>
          <w:rtl w:val="0"/>
        </w:rPr>
        <w:t xml:space="preserve">RAINING PROGRAMS</w:t>
      </w:r>
      <w:r w:rsidDel="00000000" w:rsidR="00000000" w:rsidRPr="00000000">
        <w:rPr>
          <w:rFonts w:ascii="Arial" w:cs="Arial" w:eastAsia="Arial" w:hAnsi="Arial"/>
          <w:b w:val="0"/>
          <w:i w:val="0"/>
          <w:smallCaps w:val="0"/>
          <w:strike w:val="0"/>
          <w:color w:val="ffffff"/>
          <w:sz w:val="63.52899932861328"/>
          <w:szCs w:val="63.5289993286132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726318359375" w:line="240" w:lineRule="auto"/>
        <w:ind w:left="0" w:right="0" w:firstLine="0"/>
        <w:jc w:val="left"/>
        <w:rPr>
          <w:rFonts w:ascii="Arial" w:cs="Arial" w:eastAsia="Arial" w:hAnsi="Arial"/>
          <w:b w:val="0"/>
          <w:i w:val="0"/>
          <w:smallCaps w:val="0"/>
          <w:strike w:val="0"/>
          <w:color w:val="ffffff"/>
          <w:sz w:val="27.88675308227539"/>
          <w:szCs w:val="27.88675308227539"/>
          <w:u w:val="none"/>
          <w:shd w:fill="auto" w:val="clear"/>
          <w:vertAlign w:val="baseline"/>
        </w:rPr>
      </w:pPr>
      <w:r w:rsidDel="00000000" w:rsidR="00000000" w:rsidRPr="00000000">
        <w:rPr>
          <w:rFonts w:ascii="Arial" w:cs="Arial" w:eastAsia="Arial" w:hAnsi="Arial"/>
          <w:b w:val="0"/>
          <w:i w:val="0"/>
          <w:smallCaps w:val="0"/>
          <w:strike w:val="0"/>
          <w:color w:val="ffffff"/>
          <w:sz w:val="46.47792180379232"/>
          <w:szCs w:val="46.47792180379232"/>
          <w:u w:val="none"/>
          <w:shd w:fill="232020" w:val="clear"/>
          <w:vertAlign w:val="subscript"/>
          <w:rtl w:val="0"/>
        </w:rPr>
        <w:t xml:space="preserve">C</w:t>
      </w:r>
      <w:r w:rsidDel="00000000" w:rsidR="00000000" w:rsidRPr="00000000">
        <w:rPr>
          <w:rFonts w:ascii="Arial" w:cs="Arial" w:eastAsia="Arial" w:hAnsi="Arial"/>
          <w:b w:val="0"/>
          <w:i w:val="0"/>
          <w:smallCaps w:val="0"/>
          <w:strike w:val="0"/>
          <w:color w:val="ffffff"/>
          <w:sz w:val="27.88675308227539"/>
          <w:szCs w:val="27.88675308227539"/>
          <w:u w:val="none"/>
          <w:shd w:fill="232020" w:val="clear"/>
          <w:vertAlign w:val="baseline"/>
          <w:rtl w:val="0"/>
        </w:rPr>
        <w:t xml:space="preserve">L</w:t>
      </w:r>
      <w:r w:rsidDel="00000000" w:rsidR="00000000" w:rsidRPr="00000000">
        <w:rPr>
          <w:rFonts w:ascii="Arial" w:cs="Arial" w:eastAsia="Arial" w:hAnsi="Arial"/>
          <w:b w:val="0"/>
          <w:i w:val="0"/>
          <w:smallCaps w:val="0"/>
          <w:strike w:val="0"/>
          <w:color w:val="ffffff"/>
          <w:sz w:val="27.88675308227539"/>
          <w:szCs w:val="27.88675308227539"/>
          <w:u w:val="none"/>
          <w:shd w:fill="auto" w:val="clear"/>
          <w:vertAlign w:val="baseline"/>
          <w:rtl w:val="0"/>
        </w:rPr>
        <w:t xml:space="preserve">I</w:t>
      </w:r>
      <w:r w:rsidDel="00000000" w:rsidR="00000000" w:rsidRPr="00000000">
        <w:rPr>
          <w:rFonts w:ascii="Arial" w:cs="Arial" w:eastAsia="Arial" w:hAnsi="Arial"/>
          <w:b w:val="0"/>
          <w:i w:val="0"/>
          <w:smallCaps w:val="0"/>
          <w:strike w:val="0"/>
          <w:color w:val="ffffff"/>
          <w:sz w:val="46.47792180379232"/>
          <w:szCs w:val="46.47792180379232"/>
          <w:u w:val="none"/>
          <w:shd w:fill="232020" w:val="clear"/>
          <w:vertAlign w:val="subscript"/>
          <w:rtl w:val="0"/>
        </w:rPr>
        <w:t xml:space="preserve">C</w:t>
      </w:r>
      <w:r w:rsidDel="00000000" w:rsidR="00000000" w:rsidRPr="00000000">
        <w:rPr>
          <w:rFonts w:ascii="Arial" w:cs="Arial" w:eastAsia="Arial" w:hAnsi="Arial"/>
          <w:b w:val="0"/>
          <w:i w:val="0"/>
          <w:smallCaps w:val="0"/>
          <w:strike w:val="0"/>
          <w:color w:val="ffffff"/>
          <w:sz w:val="46.47792180379232"/>
          <w:szCs w:val="46.47792180379232"/>
          <w:highlight w:val="white"/>
          <w:u w:val="none"/>
          <w:vertAlign w:val="subscript"/>
          <w:rtl w:val="0"/>
        </w:rPr>
        <w:t xml:space="preserve">K</w:t>
      </w:r>
      <w:r w:rsidDel="00000000" w:rsidR="00000000" w:rsidRPr="00000000">
        <w:rPr>
          <w:rFonts w:ascii="Arial" w:cs="Arial" w:eastAsia="Arial" w:hAnsi="Arial"/>
          <w:b w:val="0"/>
          <w:i w:val="0"/>
          <w:smallCaps w:val="0"/>
          <w:strike w:val="0"/>
          <w:color w:val="ffffff"/>
          <w:sz w:val="27.88675308227539"/>
          <w:szCs w:val="27.88675308227539"/>
          <w:u w:val="none"/>
          <w:shd w:fill="auto" w:val="clear"/>
          <w:vertAlign w:val="baseline"/>
          <w:rtl w:val="0"/>
        </w:rPr>
        <w:t xml:space="preserve"> </w:t>
      </w:r>
      <w:r w:rsidDel="00000000" w:rsidR="00000000" w:rsidRPr="00000000">
        <w:rPr>
          <w:rFonts w:ascii="Arial" w:cs="Arial" w:eastAsia="Arial" w:hAnsi="Arial"/>
          <w:b w:val="0"/>
          <w:i w:val="0"/>
          <w:smallCaps w:val="0"/>
          <w:strike w:val="0"/>
          <w:color w:val="ffffff"/>
          <w:sz w:val="46.47792180379232"/>
          <w:szCs w:val="46.47792180379232"/>
          <w:u w:val="none"/>
          <w:shd w:fill="auto" w:val="clear"/>
          <w:vertAlign w:val="subscript"/>
          <w:rtl w:val="0"/>
        </w:rPr>
        <w:t xml:space="preserve">HER</w:t>
      </w:r>
      <w:r w:rsidDel="00000000" w:rsidR="00000000" w:rsidRPr="00000000">
        <w:rPr>
          <w:rFonts w:ascii="Arial" w:cs="Arial" w:eastAsia="Arial" w:hAnsi="Arial"/>
          <w:b w:val="0"/>
          <w:i w:val="0"/>
          <w:smallCaps w:val="0"/>
          <w:strike w:val="0"/>
          <w:color w:val="ffffff"/>
          <w:sz w:val="27.88675308227539"/>
          <w:szCs w:val="27.88675308227539"/>
          <w:u w:val="none"/>
          <w:shd w:fill="auto" w:val="clear"/>
          <w:vertAlign w:val="baseline"/>
          <w:rtl w:val="0"/>
        </w:rPr>
        <w:t xml:space="preserve">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8310546875" w:line="869.6883201599121"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9f9f9"/>
          <w:sz w:val="39.99639892578125"/>
          <w:szCs w:val="39.99639892578125"/>
          <w:u w:val="none"/>
          <w:shd w:fill="auto" w:val="clear"/>
          <w:vertAlign w:val="baseline"/>
          <w:rtl w:val="0"/>
        </w:rPr>
        <w:t xml:space="preserve">BEGINNER </w:t>
      </w: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Bug Bounty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157226562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sectPr>
          <w:type w:val="continuous"/>
          <w:pgSz w:h="16820" w:w="11900" w:orient="portrait"/>
          <w:pgMar w:bottom="43.34799766540527" w:top="20.052490234375" w:left="825.1793670654297" w:right="991.632080078125" w:header="0" w:footer="720"/>
          <w:cols w:equalWidth="0" w:num="3">
            <w:col w:space="0" w:w="3380"/>
            <w:col w:space="0" w:w="3380"/>
            <w:col w:space="0" w:w="3380"/>
          </w:cols>
        </w:sect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Network Security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1284942626953" w:right="0" w:firstLine="0"/>
        <w:jc w:val="left"/>
        <w:rPr>
          <w:rFonts w:ascii="Arial" w:cs="Arial" w:eastAsia="Arial" w:hAnsi="Arial"/>
          <w:b w:val="0"/>
          <w:i w:val="0"/>
          <w:smallCaps w:val="0"/>
          <w:strike w:val="0"/>
          <w:color w:val="ffffff"/>
          <w:sz w:val="22"/>
          <w:szCs w:val="22"/>
          <w:u w:val="none"/>
          <w:shd w:fill="auto" w:val="clear"/>
          <w:vertAlign w:val="baseline"/>
        </w:rPr>
        <w:sectPr>
          <w:type w:val="continuous"/>
          <w:pgSz w:h="16820" w:w="11900" w:orient="portrait"/>
          <w:pgMar w:bottom="43.34799766540527" w:top="20.052490234375" w:left="30" w:right="12.39990234375" w:header="0" w:footer="720"/>
          <w:cols w:equalWidth="0" w:num="1">
            <w:col w:space="0" w:w="11857.60009765625"/>
          </w:cols>
        </w:sect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Ethical Hacking Essentials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3344726562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Network Pentest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19677734375" w:line="240" w:lineRule="auto"/>
        <w:ind w:left="0" w:right="24.9591064453125" w:firstLine="0"/>
        <w:jc w:val="right"/>
        <w:rPr>
          <w:rFonts w:ascii="Arial" w:cs="Arial" w:eastAsia="Arial" w:hAnsi="Arial"/>
          <w:b w:val="0"/>
          <w:i w:val="0"/>
          <w:smallCaps w:val="0"/>
          <w:strike w:val="0"/>
          <w:color w:val="ffffff"/>
          <w:sz w:val="22"/>
          <w:szCs w:val="22"/>
          <w:u w:val="none"/>
          <w:shd w:fill="auto" w:val="clear"/>
          <w:vertAlign w:val="baseline"/>
        </w:rPr>
        <w:sectPr>
          <w:type w:val="continuous"/>
          <w:pgSz w:h="16820" w:w="11900" w:orient="portrait"/>
          <w:pgMar w:bottom="43.34799766540527" w:top="20.052490234375" w:left="3048.6477661132812" w:right="3036.3116455078125" w:header="0" w:footer="720"/>
          <w:cols w:equalWidth="0" w:num="2">
            <w:col w:space="0" w:w="2920"/>
            <w:col w:space="0" w:w="2920"/>
          </w:cols>
        </w:sect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Wireless Pentest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715942382812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Burp Suite Pro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0.941772460937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Web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9f9f9"/>
          <w:sz w:val="39.99639892578125"/>
          <w:szCs w:val="39.99639892578125"/>
          <w:u w:val="none"/>
          <w:shd w:fill="auto" w:val="clear"/>
          <w:vertAlign w:val="baseline"/>
        </w:rPr>
      </w:pPr>
      <w:r w:rsidDel="00000000" w:rsidR="00000000" w:rsidRPr="00000000">
        <w:rPr>
          <w:rFonts w:ascii="Arial" w:cs="Arial" w:eastAsia="Arial" w:hAnsi="Arial"/>
          <w:b w:val="1"/>
          <w:i w:val="0"/>
          <w:smallCaps w:val="0"/>
          <w:strike w:val="0"/>
          <w:color w:val="f9f9f9"/>
          <w:sz w:val="39.99639892578125"/>
          <w:szCs w:val="39.99639892578125"/>
          <w:u w:val="none"/>
          <w:shd w:fill="auto" w:val="clear"/>
          <w:vertAlign w:val="baseline"/>
          <w:rtl w:val="0"/>
        </w:rPr>
        <w:t xml:space="preserve">ADVANCED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25708007812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Pro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4331054687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sectPr>
          <w:type w:val="continuous"/>
          <w:pgSz w:h="16820" w:w="11900" w:orient="portrait"/>
          <w:pgMar w:bottom="43.34799766540527" w:top="20.052490234375" w:left="745.9719848632812" w:right="934.7924804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Computer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Services-API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616210937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Android Pentest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8.2601928710938" w:line="240" w:lineRule="auto"/>
        <w:ind w:left="0" w:right="0" w:firstLine="0"/>
        <w:jc w:val="left"/>
        <w:rPr>
          <w:rFonts w:ascii="Arial" w:cs="Arial" w:eastAsia="Arial" w:hAnsi="Arial"/>
          <w:b w:val="1"/>
          <w:i w:val="0"/>
          <w:smallCaps w:val="0"/>
          <w:strike w:val="0"/>
          <w:color w:val="ffffff"/>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Red Team Operatio</w:t>
      </w:r>
      <w:r w:rsidDel="00000000" w:rsidR="00000000" w:rsidRPr="00000000">
        <w:rPr>
          <w:rFonts w:ascii="Arial" w:cs="Arial" w:eastAsia="Arial" w:hAnsi="Arial"/>
          <w:b w:val="1"/>
          <w:i w:val="0"/>
          <w:smallCaps w:val="0"/>
          <w:strike w:val="1"/>
          <w:color w:val="ffffff"/>
          <w:sz w:val="22"/>
          <w:szCs w:val="22"/>
          <w:u w:val="none"/>
          <w:shd w:fill="auto" w:val="clear"/>
          <w:vertAlign w:val="baseline"/>
          <w:rtl w:val="0"/>
        </w:rPr>
        <w:t xml:space="preserve">n</w:t>
      </w: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82397460937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Infrastructure VAPT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861083984375" w:line="240" w:lineRule="auto"/>
        <w:ind w:left="0" w:right="0" w:firstLine="0"/>
        <w:jc w:val="left"/>
        <w:rPr>
          <w:rFonts w:ascii="Arial" w:cs="Arial" w:eastAsia="Arial" w:hAnsi="Arial"/>
          <w:b w:val="0"/>
          <w:i w:val="0"/>
          <w:smallCaps w:val="0"/>
          <w:strike w:val="0"/>
          <w:color w:val="ffffff"/>
          <w:sz w:val="18"/>
          <w:szCs w:val="18"/>
          <w:u w:val="none"/>
          <w:shd w:fill="auto" w:val="clear"/>
          <w:vertAlign w:val="baseline"/>
        </w:rPr>
      </w:pP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Advanced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Metasploit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898193359375" w:line="240" w:lineRule="auto"/>
        <w:ind w:left="0" w:right="0" w:firstLine="0"/>
        <w:jc w:val="left"/>
        <w:rPr>
          <w:rFonts w:ascii="Arial" w:cs="Arial" w:eastAsia="Arial" w:hAnsi="Arial"/>
          <w:b w:val="1"/>
          <w:i w:val="0"/>
          <w:smallCaps w:val="0"/>
          <w:strike w:val="0"/>
          <w:color w:val="f9f9f9"/>
          <w:sz w:val="39.99639892578125"/>
          <w:szCs w:val="39.99639892578125"/>
          <w:u w:val="none"/>
          <w:shd w:fill="auto" w:val="clear"/>
          <w:vertAlign w:val="baseline"/>
        </w:rPr>
      </w:pPr>
      <w:r w:rsidDel="00000000" w:rsidR="00000000" w:rsidRPr="00000000">
        <w:rPr>
          <w:rFonts w:ascii="Arial" w:cs="Arial" w:eastAsia="Arial" w:hAnsi="Arial"/>
          <w:b w:val="1"/>
          <w:i w:val="0"/>
          <w:smallCaps w:val="0"/>
          <w:strike w:val="0"/>
          <w:color w:val="f9f9f9"/>
          <w:sz w:val="39.99639892578125"/>
          <w:szCs w:val="39.99639892578125"/>
          <w:u w:val="none"/>
          <w:shd w:fill="auto" w:val="clear"/>
          <w:vertAlign w:val="baseline"/>
          <w:rtl w:val="0"/>
        </w:rPr>
        <w:t xml:space="preserve">EXPERT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Forensics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7431640625" w:line="240" w:lineRule="auto"/>
        <w:ind w:left="0" w:right="0" w:firstLine="0"/>
        <w:jc w:val="left"/>
        <w:rPr>
          <w:rFonts w:ascii="Arial" w:cs="Arial" w:eastAsia="Arial" w:hAnsi="Arial"/>
          <w:b w:val="0"/>
          <w:i w:val="0"/>
          <w:smallCaps w:val="0"/>
          <w:strike w:val="0"/>
          <w:color w:val="ffffff"/>
          <w:sz w:val="22"/>
          <w:szCs w:val="22"/>
          <w:u w:val="none"/>
          <w:shd w:fill="auto" w:val="clear"/>
          <w:vertAlign w:val="baseline"/>
        </w:rPr>
        <w:sectPr>
          <w:type w:val="continuous"/>
          <w:pgSz w:h="16820" w:w="11900" w:orient="portrait"/>
          <w:pgMar w:bottom="43.34799766540527" w:top="20.052490234375" w:left="1981.287841796875" w:right="967.79296875" w:header="0" w:footer="720"/>
          <w:cols w:equalWidth="0" w:num="3">
            <w:col w:space="0" w:w="3000"/>
            <w:col w:space="0" w:w="3000"/>
            <w:col w:space="0" w:w="3000"/>
          </w:cols>
        </w:sect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CTF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865966796875" w:line="606.584529876709" w:lineRule="auto"/>
        <w:ind w:left="31.127777099609375" w:right="973.9794921875" w:hanging="31.127777099609375"/>
        <w:jc w:val="left"/>
        <w:rPr>
          <w:rFonts w:ascii="Arial" w:cs="Arial" w:eastAsia="Arial" w:hAnsi="Arial"/>
          <w:b w:val="0"/>
          <w:i w:val="0"/>
          <w:smallCaps w:val="0"/>
          <w:strike w:val="0"/>
          <w:color w:val="ffffff"/>
          <w:sz w:val="22"/>
          <w:szCs w:val="22"/>
          <w:u w:val="none"/>
          <w:shd w:fill="auto" w:val="clear"/>
          <w:vertAlign w:val="baseline"/>
        </w:rPr>
      </w:pPr>
      <w:r w:rsidDel="00000000" w:rsidR="00000000" w:rsidRPr="00000000">
        <w:rPr>
          <w:rFonts w:ascii="Arial" w:cs="Arial" w:eastAsia="Arial" w:hAnsi="Arial"/>
          <w:b w:val="0"/>
          <w:i w:val="0"/>
          <w:smallCaps w:val="0"/>
          <w:strike w:val="0"/>
          <w:color w:val="ffffff"/>
          <w:sz w:val="22"/>
          <w:szCs w:val="22"/>
          <w:u w:val="none"/>
          <w:shd w:fill="auto" w:val="clear"/>
          <w:vertAlign w:val="baseline"/>
          <w:rtl w:val="0"/>
        </w:rPr>
        <w:t xml:space="preserve">APT’s - MITRE Attack Tactics Active Directory Attack MSSQL Security Assessment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7.2216796875" w:right="0" w:firstLine="0"/>
        <w:jc w:val="left"/>
        <w:rPr>
          <w:rFonts w:ascii="Arial" w:cs="Arial" w:eastAsia="Arial" w:hAnsi="Arial"/>
          <w:b w:val="1"/>
          <w:i w:val="0"/>
          <w:smallCaps w:val="0"/>
          <w:strike w:val="0"/>
          <w:color w:val="f9f9f9"/>
          <w:sz w:val="24"/>
          <w:szCs w:val="24"/>
          <w:u w:val="none"/>
          <w:shd w:fill="auto" w:val="clear"/>
          <w:vertAlign w:val="baseline"/>
        </w:rPr>
      </w:pPr>
      <w:r w:rsidDel="00000000" w:rsidR="00000000" w:rsidRPr="00000000">
        <w:rPr>
          <w:rFonts w:ascii="Arial" w:cs="Arial" w:eastAsia="Arial" w:hAnsi="Arial"/>
          <w:b w:val="1"/>
          <w:i w:val="0"/>
          <w:smallCaps w:val="0"/>
          <w:strike w:val="1"/>
          <w:color w:val="f9f9f9"/>
          <w:sz w:val="24"/>
          <w:szCs w:val="24"/>
          <w:u w:val="none"/>
          <w:shd w:fill="auto" w:val="clear"/>
          <w:vertAlign w:val="baseline"/>
          <w:rtl w:val="0"/>
        </w:rPr>
        <w:t xml:space="preserve">Privileg</w:t>
      </w:r>
      <w:r w:rsidDel="00000000" w:rsidR="00000000" w:rsidRPr="00000000">
        <w:rPr>
          <w:rFonts w:ascii="Arial" w:cs="Arial" w:eastAsia="Arial" w:hAnsi="Arial"/>
          <w:b w:val="1"/>
          <w:i w:val="0"/>
          <w:smallCaps w:val="0"/>
          <w:strike w:val="0"/>
          <w:color w:val="f9f9f9"/>
          <w:sz w:val="24"/>
          <w:szCs w:val="24"/>
          <w:u w:val="none"/>
          <w:shd w:fill="auto" w:val="clear"/>
          <w:vertAlign w:val="baseline"/>
          <w:rtl w:val="0"/>
        </w:rPr>
        <w:t xml:space="preserve">e Escalation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366149902344" w:line="240" w:lineRule="auto"/>
        <w:ind w:left="0" w:right="31.329345703125" w:firstLine="0"/>
        <w:jc w:val="right"/>
        <w:rPr>
          <w:rFonts w:ascii="Arial" w:cs="Arial" w:eastAsia="Arial" w:hAnsi="Arial"/>
          <w:b w:val="0"/>
          <w:i w:val="0"/>
          <w:smallCaps w:val="0"/>
          <w:strike w:val="0"/>
          <w:color w:val="ffffff"/>
          <w:sz w:val="24.08856201171875"/>
          <w:szCs w:val="24.08856201171875"/>
          <w:u w:val="none"/>
          <w:shd w:fill="auto" w:val="clear"/>
          <w:vertAlign w:val="baseline"/>
        </w:rPr>
      </w:pPr>
      <w:r w:rsidDel="00000000" w:rsidR="00000000" w:rsidRPr="00000000">
        <w:rPr>
          <w:rFonts w:ascii="Arial" w:cs="Arial" w:eastAsia="Arial" w:hAnsi="Arial"/>
          <w:b w:val="0"/>
          <w:i w:val="0"/>
          <w:smallCaps w:val="0"/>
          <w:strike w:val="0"/>
          <w:color w:val="ffffff"/>
          <w:sz w:val="24.08856201171875"/>
          <w:szCs w:val="24.08856201171875"/>
          <w:u w:val="none"/>
          <w:shd w:fill="auto" w:val="clear"/>
          <w:vertAlign w:val="baseline"/>
          <w:rtl w:val="0"/>
        </w:rPr>
        <w:t xml:space="preserve">Windows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442077636719" w:line="240" w:lineRule="auto"/>
        <w:ind w:left="0" w:right="581.3690185546875" w:firstLine="0"/>
        <w:jc w:val="right"/>
        <w:rPr>
          <w:rFonts w:ascii="Arial" w:cs="Arial" w:eastAsia="Arial" w:hAnsi="Arial"/>
          <w:b w:val="0"/>
          <w:i w:val="0"/>
          <w:smallCaps w:val="0"/>
          <w:strike w:val="0"/>
          <w:color w:val="ffffff"/>
          <w:sz w:val="24.08856201171875"/>
          <w:szCs w:val="24.08856201171875"/>
          <w:u w:val="none"/>
          <w:shd w:fill="auto" w:val="clear"/>
          <w:vertAlign w:val="baseline"/>
        </w:rPr>
        <w:sectPr>
          <w:type w:val="continuous"/>
          <w:pgSz w:h="16820" w:w="11900" w:orient="portrait"/>
          <w:pgMar w:bottom="43.34799766540527" w:top="20.052490234375" w:left="1808.9741516113281" w:right="1842.3553466796875" w:header="0" w:footer="720"/>
          <w:cols w:equalWidth="0" w:num="2">
            <w:col w:space="0" w:w="4140"/>
            <w:col w:space="0" w:w="4140"/>
          </w:cols>
        </w:sectPr>
      </w:pPr>
      <w:r w:rsidDel="00000000" w:rsidR="00000000" w:rsidRPr="00000000">
        <w:rPr>
          <w:rFonts w:ascii="Arial" w:cs="Arial" w:eastAsia="Arial" w:hAnsi="Arial"/>
          <w:b w:val="0"/>
          <w:i w:val="0"/>
          <w:smallCaps w:val="0"/>
          <w:strike w:val="0"/>
          <w:color w:val="ffffff"/>
          <w:sz w:val="24.08856201171875"/>
          <w:szCs w:val="24.08856201171875"/>
          <w:u w:val="none"/>
          <w:shd w:fill="auto" w:val="clear"/>
          <w:vertAlign w:val="baseline"/>
          <w:rtl w:val="0"/>
        </w:rPr>
        <w:t xml:space="preserve">Linux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301696777344" w:line="240" w:lineRule="auto"/>
        <w:ind w:left="581.7599868774414" w:right="0" w:firstLine="0"/>
        <w:jc w:val="left"/>
        <w:rPr>
          <w:rFonts w:ascii="Arial" w:cs="Arial" w:eastAsia="Arial" w:hAnsi="Arial"/>
          <w:b w:val="0"/>
          <w:i w:val="0"/>
          <w:smallCaps w:val="0"/>
          <w:strike w:val="0"/>
          <w:color w:val="ffffff"/>
          <w:sz w:val="28"/>
          <w:szCs w:val="28"/>
          <w:u w:val="none"/>
          <w:shd w:fill="auto" w:val="clear"/>
          <w:vertAlign w:val="baseline"/>
        </w:rPr>
      </w:pPr>
      <w:r w:rsidDel="00000000" w:rsidR="00000000" w:rsidRPr="00000000">
        <w:rPr>
          <w:rFonts w:ascii="Arial" w:cs="Arial" w:eastAsia="Arial" w:hAnsi="Arial"/>
          <w:b w:val="0"/>
          <w:i w:val="0"/>
          <w:smallCaps w:val="0"/>
          <w:strike w:val="0"/>
          <w:color w:val="ffffff"/>
          <w:sz w:val="28"/>
          <w:szCs w:val="28"/>
          <w:u w:val="none"/>
          <w:shd w:fill="auto" w:val="clear"/>
          <w:vertAlign w:val="baseline"/>
          <w:rtl w:val="0"/>
        </w:rPr>
        <w:t xml:space="preserve">www.ignitetechnologies.in </w:t>
      </w:r>
    </w:p>
    <w:sectPr>
      <w:type w:val="continuous"/>
      <w:pgSz w:h="16820" w:w="11900" w:orient="portrait"/>
      <w:pgMar w:bottom="43.34799766540527" w:top="20.052490234375" w:left="30" w:right="12.39990234375" w:header="0" w:footer="720"/>
      <w:cols w:equalWidth="0" w:num="1">
        <w:col w:space="0" w:w="11857.600097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4.png"/><Relationship Id="rId22" Type="http://schemas.openxmlformats.org/officeDocument/2006/relationships/image" Target="media/image9.png"/><Relationship Id="rId10" Type="http://schemas.openxmlformats.org/officeDocument/2006/relationships/image" Target="media/image15.png"/><Relationship Id="rId21" Type="http://schemas.openxmlformats.org/officeDocument/2006/relationships/image" Target="media/image12.png"/><Relationship Id="rId13" Type="http://schemas.openxmlformats.org/officeDocument/2006/relationships/image" Target="media/image4.png"/><Relationship Id="rId24" Type="http://schemas.openxmlformats.org/officeDocument/2006/relationships/image" Target="media/image13.png"/><Relationship Id="rId12" Type="http://schemas.openxmlformats.org/officeDocument/2006/relationships/image" Target="media/image1.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15" Type="http://schemas.openxmlformats.org/officeDocument/2006/relationships/image" Target="media/image2.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8.png"/><Relationship Id="rId18"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