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2059" w14:textId="77777777" w:rsidR="00322E65" w:rsidRDefault="00075417">
      <w:pPr>
        <w:pStyle w:val="Title"/>
      </w:pPr>
      <w:r>
        <w:t>Week 2 Data Acquisition and Quality Summary</w:t>
      </w:r>
    </w:p>
    <w:p w14:paraId="0F87C5C2" w14:textId="77777777" w:rsidR="00322E65" w:rsidRDefault="00075417">
      <w:pPr>
        <w:pStyle w:val="Heading1"/>
      </w:pPr>
      <w:r>
        <w:t>Data Sources</w:t>
      </w:r>
    </w:p>
    <w:p w14:paraId="66BA6BA1" w14:textId="77777777" w:rsidR="00322E65" w:rsidRDefault="00075417">
      <w:r>
        <w:t>AEMO Rooftop PV Actual and AEMO Operational Demand datasets for July 2026.</w:t>
      </w:r>
    </w:p>
    <w:p w14:paraId="18BFFC9F" w14:textId="77777777" w:rsidR="00322E65" w:rsidRDefault="00075417">
      <w:pPr>
        <w:pStyle w:val="Heading1"/>
      </w:pPr>
      <w:r>
        <w:t>Scope</w:t>
      </w:r>
    </w:p>
    <w:p w14:paraId="184B2047" w14:textId="77777777" w:rsidR="00322E65" w:rsidRDefault="00075417">
      <w:r>
        <w:t>Region: NSW1. Frequency: Half-hourly. Period: July 2026.</w:t>
      </w:r>
    </w:p>
    <w:p w14:paraId="15220655" w14:textId="77777777" w:rsidR="00322E65" w:rsidRDefault="00075417">
      <w:pPr>
        <w:pStyle w:val="Heading1"/>
      </w:pPr>
      <w:r>
        <w:t>Cleaning Performed</w:t>
      </w:r>
    </w:p>
    <w:p w14:paraId="5559A9BE" w14:textId="77777777" w:rsidR="00322E65" w:rsidRDefault="00075417">
      <w:pPr>
        <w:pStyle w:val="ListBullet"/>
      </w:pPr>
      <w:r>
        <w:t>Removed control/header/footer records</w:t>
      </w:r>
    </w:p>
    <w:p w14:paraId="6BD1C712" w14:textId="77777777" w:rsidR="00322E65" w:rsidRDefault="00075417">
      <w:pPr>
        <w:pStyle w:val="ListBullet"/>
      </w:pPr>
      <w:r>
        <w:t>Filtered to NSW1</w:t>
      </w:r>
    </w:p>
    <w:p w14:paraId="69CEF0B4" w14:textId="77777777" w:rsidR="00322E65" w:rsidRDefault="00075417">
      <w:pPr>
        <w:pStyle w:val="ListBullet"/>
      </w:pPr>
      <w:r>
        <w:t>Retained MEASUREMENT PV records only</w:t>
      </w:r>
    </w:p>
    <w:p w14:paraId="42F50A46" w14:textId="77777777" w:rsidR="00322E65" w:rsidRDefault="00075417">
      <w:pPr>
        <w:pStyle w:val="ListBullet"/>
      </w:pPr>
      <w:r>
        <w:t>Standardised timestamps</w:t>
      </w:r>
    </w:p>
    <w:p w14:paraId="4D97F3F3" w14:textId="77777777" w:rsidR="00322E65" w:rsidRDefault="00075417">
      <w:pPr>
        <w:pStyle w:val="ListBullet"/>
      </w:pPr>
      <w:r>
        <w:t>Joined on INTERVAL_DATETIME</w:t>
      </w:r>
    </w:p>
    <w:p w14:paraId="597686EB" w14:textId="77777777" w:rsidR="00322E65" w:rsidRDefault="00075417">
      <w:pPr>
        <w:pStyle w:val="Heading1"/>
      </w:pPr>
      <w:r>
        <w:t>Quality Checks</w:t>
      </w:r>
    </w:p>
    <w:p w14:paraId="3322D6D0" w14:textId="77777777" w:rsidR="00322E65" w:rsidRDefault="00075417">
      <w:pPr>
        <w:pStyle w:val="ListBullet"/>
      </w:pPr>
      <w:r>
        <w:t>1,488 records</w:t>
      </w:r>
    </w:p>
    <w:p w14:paraId="5A97C38D" w14:textId="77777777" w:rsidR="00322E65" w:rsidRDefault="00075417">
      <w:pPr>
        <w:pStyle w:val="ListBullet"/>
      </w:pPr>
      <w:r>
        <w:t>No missing values</w:t>
      </w:r>
    </w:p>
    <w:p w14:paraId="0B35D7D6" w14:textId="77777777" w:rsidR="00322E65" w:rsidRDefault="00075417">
      <w:pPr>
        <w:pStyle w:val="ListBullet"/>
      </w:pPr>
      <w:r>
        <w:t>No duplicate timestamps</w:t>
      </w:r>
    </w:p>
    <w:p w14:paraId="2BA5D787" w14:textId="77777777" w:rsidR="00322E65" w:rsidRDefault="00075417">
      <w:pPr>
        <w:pStyle w:val="ListBullet"/>
      </w:pPr>
      <w:r>
        <w:t>No interval gaps</w:t>
      </w:r>
    </w:p>
    <w:p w14:paraId="144A2505" w14:textId="77777777" w:rsidR="00322E65" w:rsidRDefault="00075417">
      <w:pPr>
        <w:pStyle w:val="ListBullet"/>
      </w:pPr>
      <w:r>
        <w:t>Successful join of PV and demand datasets</w:t>
      </w:r>
    </w:p>
    <w:sectPr w:rsidR="00322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92754">
    <w:abstractNumId w:val="8"/>
  </w:num>
  <w:num w:numId="2" w16cid:durableId="1298411992">
    <w:abstractNumId w:val="6"/>
  </w:num>
  <w:num w:numId="3" w16cid:durableId="1259677948">
    <w:abstractNumId w:val="5"/>
  </w:num>
  <w:num w:numId="4" w16cid:durableId="565919237">
    <w:abstractNumId w:val="4"/>
  </w:num>
  <w:num w:numId="5" w16cid:durableId="181166814">
    <w:abstractNumId w:val="7"/>
  </w:num>
  <w:num w:numId="6" w16cid:durableId="501629002">
    <w:abstractNumId w:val="3"/>
  </w:num>
  <w:num w:numId="7" w16cid:durableId="1914965138">
    <w:abstractNumId w:val="2"/>
  </w:num>
  <w:num w:numId="8" w16cid:durableId="2120448211">
    <w:abstractNumId w:val="1"/>
  </w:num>
  <w:num w:numId="9" w16cid:durableId="186431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417"/>
    <w:rsid w:val="0015074B"/>
    <w:rsid w:val="0029639D"/>
    <w:rsid w:val="00322E65"/>
    <w:rsid w:val="00326F90"/>
    <w:rsid w:val="0063041E"/>
    <w:rsid w:val="009D75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F57B3"/>
  <w14:defaultImageDpi w14:val="300"/>
  <w15:docId w15:val="{0A04B507-CBC6-4D43-BDA6-50E2B3EF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DF3016A12E84191BBD3034F66A747" ma:contentTypeVersion="3" ma:contentTypeDescription="Create a new document." ma:contentTypeScope="" ma:versionID="54c618ced2488e413f022d84d4f1d710">
  <xsd:schema xmlns:xsd="http://www.w3.org/2001/XMLSchema" xmlns:xs="http://www.w3.org/2001/XMLSchema" xmlns:p="http://schemas.microsoft.com/office/2006/metadata/properties" xmlns:ns2="d64c8698-aed8-482d-9c0d-22767eb66ced" targetNamespace="http://schemas.microsoft.com/office/2006/metadata/properties" ma:root="true" ma:fieldsID="d660f85f96ca207242e26ced61dc97da" ns2:_="">
    <xsd:import namespace="d64c8698-aed8-482d-9c0d-22767eb66c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4c8698-aed8-482d-9c0d-22767eb66c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20597C-3763-457F-AB78-E08A212A1A27}"/>
</file>

<file path=customXml/itemProps3.xml><?xml version="1.0" encoding="utf-8"?>
<ds:datastoreItem xmlns:ds="http://schemas.openxmlformats.org/officeDocument/2006/customXml" ds:itemID="{F22C8ADA-6AAC-45C5-BFBC-E2DED87F49EA}"/>
</file>

<file path=customXml/itemProps4.xml><?xml version="1.0" encoding="utf-8"?>
<ds:datastoreItem xmlns:ds="http://schemas.openxmlformats.org/officeDocument/2006/customXml" ds:itemID="{9C492540-3D94-4D12-9321-7F16416E11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420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 Zhou</dc:creator>
  <cp:keywords/>
  <dc:description>generated by python-docx</dc:description>
  <cp:lastModifiedBy>Bel Zhou</cp:lastModifiedBy>
  <cp:revision>2</cp:revision>
  <dcterms:created xsi:type="dcterms:W3CDTF">2026-09-13T05:56:00Z</dcterms:created>
  <dcterms:modified xsi:type="dcterms:W3CDTF">2026-09-13T05:56:00Z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8ec08e-78dd-458e-9a57-7ab56320e797_Enabled">
    <vt:lpwstr>true</vt:lpwstr>
  </property>
  <property fmtid="{D5CDD505-2E9C-101B-9397-08002B2CF9AE}" pid="3" name="MSIP_Label_bd8ec08e-78dd-458e-9a57-7ab56320e797_SetDate">
    <vt:lpwstr>2026-09-13T05:52:54Z</vt:lpwstr>
  </property>
  <property fmtid="{D5CDD505-2E9C-101B-9397-08002B2CF9AE}" pid="4" name="MSIP_Label_bd8ec08e-78dd-458e-9a57-7ab56320e797_Method">
    <vt:lpwstr>Standard</vt:lpwstr>
  </property>
  <property fmtid="{D5CDD505-2E9C-101B-9397-08002B2CF9AE}" pid="5" name="MSIP_Label_bd8ec08e-78dd-458e-9a57-7ab56320e797_Name">
    <vt:lpwstr>Highly Sensitive</vt:lpwstr>
  </property>
  <property fmtid="{D5CDD505-2E9C-101B-9397-08002B2CF9AE}" pid="6" name="MSIP_Label_bd8ec08e-78dd-458e-9a57-7ab56320e797_SiteId">
    <vt:lpwstr>962eac56-3e0a-4f69-b806-ab958060d246</vt:lpwstr>
  </property>
  <property fmtid="{D5CDD505-2E9C-101B-9397-08002B2CF9AE}" pid="7" name="MSIP_Label_bd8ec08e-78dd-458e-9a57-7ab56320e797_ActionId">
    <vt:lpwstr>f256d888-4fcb-4be0-baea-3c104ca120f5</vt:lpwstr>
  </property>
  <property fmtid="{D5CDD505-2E9C-101B-9397-08002B2CF9AE}" pid="8" name="MSIP_Label_bd8ec08e-78dd-458e-9a57-7ab56320e797_ContentBits">
    <vt:lpwstr>0</vt:lpwstr>
  </property>
  <property fmtid="{D5CDD505-2E9C-101B-9397-08002B2CF9AE}" pid="9" name="ContentTypeId">
    <vt:lpwstr>0x010100481DF3016A12E84191BBD3034F66A747</vt:lpwstr>
  </property>
</Properties>
</file>