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llfdf0b8u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BELARRO — FORM BUILD &amp; DESIGN GUIDE (CONDENSED)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qboa6tjrm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rules (both forms)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 background, black text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photos, icons, gradients, shadows, decorative elements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Left-aligned, single narrow column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Sans-serif only (Archivo / Inter)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Typography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title: 40–46px, bold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title: 18–20px, semi-bold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Labels: 13–14px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 text: 12–13px, 60–70% black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column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 ~48px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1px black/dark border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radius (4–6px)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spacing 16–20px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Errors: red text only, short and factual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Buttons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 background, white text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 48px, same width as inputs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Bold text, no animations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notification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storage (Formspree / Netlify / Webflow / backend)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On-page success message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Languages / URLs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/start.html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/contact.html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/de/start.html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/de/contact.html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structure in both languages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q22fskq8m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SETUP FORM — start.html / de/start.html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Start a relationship with minimum friction.</w:t>
        <w:br w:type="textWrapping"/>
        <w:t xml:space="preserve"> Not an order form. Not a sales funnel.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steps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progress indicator (“Step 1 of 3”)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link on steps 2–3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81whlqcjq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Basic details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Start weekly setup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Set once. Runs by default.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 / business name (required)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name (required)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phone required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Error: “Please provide an email or phone number.”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tl w:val="0"/>
        </w:rPr>
        <w:t xml:space="preserve"> Continue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shx5ub16e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Intent selection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How would you like to start?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 (equal weight, none preselected):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setup — Runs weekly by default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samples — Taste first. Decide later.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request — Tell us what you need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tl w:val="0"/>
        </w:rPr>
        <w:t xml:space="preserve"> Continue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one option required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sxm8p8fch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Intent-specific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Weekly setup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you using right now? (textarea)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weekly amount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(always visible):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Seeding happens on fixed days. First delivery depends on grow time.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Button: Submit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Request samples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is it convenient for us to stop by?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note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Button: Request samples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Direct request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would you like to order?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do you need it?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seeding note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Button: Submit request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brbd2dixe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state (all paths)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You’re set.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Text:</w:t>
        <w:br w:type="textWrapping"/>
      </w:r>
      <w:r w:rsidDel="00000000" w:rsidR="00000000" w:rsidRPr="00000000">
        <w:rPr>
          <w:rtl w:val="0"/>
        </w:rPr>
        <w:t xml:space="preserve"> Belarro runs on a weekly rhythm.</w:t>
        <w:br w:type="textWrapping"/>
        <w:t xml:space="preserve"> We’ll follow up only when needed.</w:t>
        <w:br w:type="textWrapping"/>
        <w:t xml:space="preserve"> (No buttons.)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kkzsbpvd4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handling (minimum)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+ email: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restaurant_name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contact_name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intent_details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subject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EN: </w:t>
      </w:r>
      <w:r w:rsidDel="00000000" w:rsidR="00000000" w:rsidRPr="00000000">
        <w:rPr>
          <w:i w:val="1"/>
          <w:iCs w:val="1"/>
          <w:rtl w:val="0"/>
        </w:rPr>
        <w:t xml:space="preserve">Belarro — New setup request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DE: </w:t>
      </w:r>
      <w:r w:rsidDel="00000000" w:rsidR="00000000" w:rsidRPr="00000000">
        <w:rPr>
          <w:i w:val="1"/>
          <w:iCs w:val="1"/>
          <w:rtl w:val="0"/>
        </w:rPr>
        <w:t xml:space="preserve">Belarro — Neue Anfrage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2mwrnu2yu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German UI copy (key items)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weekly setup → </w:t>
      </w:r>
      <w:r w:rsidDel="00000000" w:rsidR="00000000" w:rsidRPr="00000000">
        <w:rPr>
          <w:b w:val="1"/>
          <w:bCs w:val="1"/>
          <w:rtl w:val="0"/>
        </w:rPr>
        <w:t xml:space="preserve">Wöchentliche Belieferung starten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 once. Runs by default. → </w:t>
      </w:r>
      <w:r w:rsidDel="00000000" w:rsidR="00000000" w:rsidRPr="00000000">
        <w:rPr>
          <w:b w:val="1"/>
          <w:bCs w:val="1"/>
          <w:rtl w:val="0"/>
        </w:rPr>
        <w:t xml:space="preserve">Einmal einrichten. Läuft automatisch.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Continue → </w:t>
      </w:r>
      <w:r w:rsidDel="00000000" w:rsidR="00000000" w:rsidRPr="00000000">
        <w:rPr>
          <w:b w:val="1"/>
          <w:bCs w:val="1"/>
          <w:rtl w:val="0"/>
        </w:rPr>
        <w:t xml:space="preserve">Weiter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 / Request samples → </w:t>
      </w:r>
      <w:r w:rsidDel="00000000" w:rsidR="00000000" w:rsidRPr="00000000">
        <w:rPr>
          <w:b w:val="1"/>
          <w:bCs w:val="1"/>
          <w:rtl w:val="0"/>
        </w:rPr>
        <w:t xml:space="preserve">Senden / Proben anfragen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You’re set. → </w:t>
      </w:r>
      <w:r w:rsidDel="00000000" w:rsidR="00000000" w:rsidRPr="00000000">
        <w:rPr>
          <w:b w:val="1"/>
          <w:bCs w:val="1"/>
          <w:rtl w:val="0"/>
        </w:rPr>
        <w:t xml:space="preserve">Erledigt.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Seeding note →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Aussaat findet an festen Tagen statt. Die erste Lieferung hängt von der Wachstumszeit ab.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