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skbe9jxt6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BRAND BOOK — BELARRO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v2sf11l77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Brand Core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Positioning</w:t>
        <w:br w:type="textWrapping"/>
      </w:r>
      <w:r w:rsidDel="00000000" w:rsidR="00000000" w:rsidRPr="00000000">
        <w:rPr>
          <w:rtl w:val="0"/>
        </w:rPr>
        <w:t xml:space="preserve"> Belarro = </w:t>
      </w:r>
      <w:r w:rsidDel="00000000" w:rsidR="00000000" w:rsidRPr="00000000">
        <w:rPr>
          <w:i w:val="1"/>
          <w:iCs w:val="1"/>
          <w:rtl w:val="0"/>
        </w:rPr>
        <w:t xml:space="preserve">Micro-Ingredient Lab for Chefs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 Shift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Farm → Ingredient Engineering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Value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Precision → consistency → plating control → repeatable excellence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b09ijz97x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Brand Pillars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exact flavor, texture, color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engineered environment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peak harvest timing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frictionless supply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g18riuunb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Tone of Voice (STRICT)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: Bold Editorial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Short sentences (≤12 words)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adjectives stacking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storytelling fluff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“we are passionate”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Statement → Result</w:t>
      </w:r>
    </w:p>
    <w:p w:rsidR="00000000" w:rsidDel="00000000" w:rsidP="00000000" w:rsidRDefault="00000000" w:rsidRPr="00000000" w14:paraId="0000001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Never feature → benefit list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grow high-quality microgreens in soil.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Flavor starts in soil. Precision finishes it.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Fast delivery across Berlin.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Harvested today. On your plate tomorrow.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q0npl13a6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Messaging Framework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 Formula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[Outcome], [Context]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Precision, Plated.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Flavor, Controlled.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Consistency, Delivered.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Subline Formula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Micro-ingredients engineered for [result]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uo7ogkqg1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Visual System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vxc0zcqyy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Base: Off-white (#F5F5F3)</w:t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Primary: Deep black (#0A0A0A)</w:t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Accent: Product color only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</w:t>
        <w:br w:type="textWrapping"/>
      </w:r>
      <w:r w:rsidDel="00000000" w:rsidR="00000000" w:rsidRPr="00000000">
        <w:rPr>
          <w:rtl w:val="0"/>
        </w:rPr>
        <w:t xml:space="preserve"> No decorative colors. Only real product color.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wyrz2e2c3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H1: ALL CAPS, bold, tight spacing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H2: Upper/lower, strong weight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minimal, clean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Fonts (example)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Headline: Neue Haas / Helvetica Now / Inter Tight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Inter / Suisse Int’l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bv74b38xt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Rules</w:t>
      </w:r>
    </w:p>
    <w:p w:rsidR="00000000" w:rsidDel="00000000" w:rsidP="00000000" w:rsidRDefault="00000000" w:rsidRPr="00000000" w14:paraId="0000003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idea per screen</w:t>
      </w:r>
    </w:p>
    <w:p w:rsidR="00000000" w:rsidDel="00000000" w:rsidP="00000000" w:rsidRDefault="00000000" w:rsidRPr="00000000" w14:paraId="0000003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60–70% negative space</w:t>
      </w:r>
    </w:p>
    <w:p w:rsidR="00000000" w:rsidDel="00000000" w:rsidP="00000000" w:rsidRDefault="00000000" w:rsidRPr="00000000" w14:paraId="0000003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2 elements per section</w:t>
      </w:r>
    </w:p>
    <w:p w:rsidR="00000000" w:rsidDel="00000000" w:rsidP="00000000" w:rsidRDefault="00000000" w:rsidRPr="00000000" w14:paraId="0000003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clutter grids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ne04oa1kt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 Imagery System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9bo9sbxod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</w:t>
      </w:r>
    </w:p>
    <w:p w:rsidR="00000000" w:rsidDel="00000000" w:rsidP="00000000" w:rsidRDefault="00000000" w:rsidRPr="00000000" w14:paraId="0000004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(Cinematic)</w:t>
      </w:r>
    </w:p>
    <w:p w:rsidR="00000000" w:rsidDel="00000000" w:rsidP="00000000" w:rsidRDefault="00000000" w:rsidRPr="00000000" w14:paraId="0000004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Macro (Ingredient)</w:t>
      </w:r>
    </w:p>
    <w:p w:rsidR="00000000" w:rsidDel="00000000" w:rsidP="00000000" w:rsidRDefault="00000000" w:rsidRPr="00000000" w14:paraId="0000004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(Lab)</w:t>
      </w:r>
    </w:p>
    <w:p w:rsidR="00000000" w:rsidDel="00000000" w:rsidP="00000000" w:rsidRDefault="00000000" w:rsidRPr="00000000" w14:paraId="0000004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Editorial (Dark)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6zvz06ho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Style Rules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 close-ups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lighting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“farm lifestyle”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smiling people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messy backgrounds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pcu4h1bpl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1.7 Product System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= “Instrument”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  <w:br w:type="textWrapping"/>
        <w:t xml:space="preserve"> 3 descriptors (caps)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RED RAMBO</w:t>
        <w:br w:type="textWrapping"/>
        <w:t xml:space="preserve"> SPICY / SHARP / VIBRANT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5uehcnqjh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1.8 CTA System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only: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Request Samples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visible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alternatives competing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1 per section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ru2vuf8sb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1.9 Brand Do / Don’t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Intentional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DON’T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food photos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text</w:t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options</w:t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“Local farm” tone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q3bywcrlvv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PRD — WEBSITE BUILD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wsw0jx8ef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Objective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chefs → </w:t>
      </w:r>
      <w:r w:rsidDel="00000000" w:rsidR="00000000" w:rsidRPr="00000000">
        <w:rPr>
          <w:b w:val="1"/>
          <w:bCs w:val="1"/>
          <w:rtl w:val="0"/>
        </w:rPr>
        <w:t xml:space="preserve">Request Samples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8c4uv2xrj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Success Metrics</w:t>
      </w:r>
    </w:p>
    <w:p w:rsidR="00000000" w:rsidDel="00000000" w:rsidP="00000000" w:rsidRDefault="00000000" w:rsidRPr="00000000" w14:paraId="0000006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 rate (target: 8–15%)</w:t>
      </w:r>
    </w:p>
    <w:p w:rsidR="00000000" w:rsidDel="00000000" w:rsidP="00000000" w:rsidRDefault="00000000" w:rsidRPr="00000000" w14:paraId="0000006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depth (&gt;70%)</w:t>
      </w:r>
    </w:p>
    <w:p w:rsidR="00000000" w:rsidDel="00000000" w:rsidP="00000000" w:rsidRDefault="00000000" w:rsidRPr="00000000" w14:paraId="0000006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on page (&gt;60s)</w:t>
      </w:r>
    </w:p>
    <w:p w:rsidR="00000000" w:rsidDel="00000000" w:rsidP="00000000" w:rsidRDefault="00000000" w:rsidRPr="00000000" w14:paraId="0000007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 → client conversion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umbbs4lo3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Core Flow</w:t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 (visual impact)</w:t>
      </w:r>
    </w:p>
    <w:p w:rsidR="00000000" w:rsidDel="00000000" w:rsidP="00000000" w:rsidRDefault="00000000" w:rsidRPr="00000000" w14:paraId="0000007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precision</w:t>
      </w:r>
    </w:p>
    <w:p w:rsidR="00000000" w:rsidDel="00000000" w:rsidP="00000000" w:rsidRDefault="00000000" w:rsidRPr="00000000" w14:paraId="0000007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product quality</w:t>
      </w:r>
    </w:p>
    <w:p w:rsidR="00000000" w:rsidDel="00000000" w:rsidP="00000000" w:rsidRDefault="00000000" w:rsidRPr="00000000" w14:paraId="0000007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samples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h9jrw9efh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Site Architecture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Pages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 (primary)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(secondary)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(minimal)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5emgsxkky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Homepage — Sections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e6iawd5l7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HERO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Fullscreen video/image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Headline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85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CTA always visible (sticky)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bxwqha2r6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PRECISION SYSTEM (SCROLL)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full-screen blocks:</w:t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Soil</w:t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</w:t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Harvest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Interaction</w:t>
      </w:r>
    </w:p>
    <w:p w:rsidR="00000000" w:rsidDel="00000000" w:rsidP="00000000" w:rsidRDefault="00000000" w:rsidRPr="00000000" w14:paraId="0000008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Scroll-trigger animation</w:t>
      </w:r>
    </w:p>
    <w:p w:rsidR="00000000" w:rsidDel="00000000" w:rsidP="00000000" w:rsidRDefault="00000000" w:rsidRPr="00000000" w14:paraId="0000008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clicks required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eymmo280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SIGNATURE SIX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 products only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Hover interaction (raw → plated)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Tap to switch state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gy4vliu7q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SAMPLE ENTRY</w:t>
      </w:r>
    </w:p>
    <w:p w:rsidR="00000000" w:rsidDel="00000000" w:rsidP="00000000" w:rsidRDefault="00000000" w:rsidRPr="00000000" w14:paraId="0000009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Visual: taster kit</w:t>
      </w:r>
    </w:p>
    <w:p w:rsidR="00000000" w:rsidDel="00000000" w:rsidP="00000000" w:rsidRDefault="00000000" w:rsidRPr="00000000" w14:paraId="0000009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Form: 3–4 fields max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Submit →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Thank you screen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entry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follow-up trigger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gww9p0jzu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FINAL CTA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Reinforcement block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CTA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349unf2je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Functional Requirements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8eg5ukdaq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note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to:</w:t>
      </w:r>
    </w:p>
    <w:p w:rsidR="00000000" w:rsidDel="00000000" w:rsidP="00000000" w:rsidRDefault="00000000" w:rsidRPr="00000000" w14:paraId="000000A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C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CRM (Google Sheets or tool)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l6ujbyyru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&lt;2.5s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 images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 rendering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6yy734e2b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UX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Thumb zone CTA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stacking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hover dependency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7i5zjmd4q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Design Constraints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6 products visible</w:t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2 lines text per section</w:t>
      </w:r>
    </w:p>
    <w:p w:rsidR="00000000" w:rsidDel="00000000" w:rsidP="00000000" w:rsidRDefault="00000000" w:rsidRPr="00000000" w14:paraId="000000B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stock-looking imagery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ql4twkrdb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2.8 Asset Requirements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Tier 1</w:t>
      </w:r>
    </w:p>
    <w:p w:rsidR="00000000" w:rsidDel="00000000" w:rsidP="00000000" w:rsidRDefault="00000000" w:rsidRPr="00000000" w14:paraId="000000BF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Hero video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Tier 2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Signature six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Tier 3</w:t>
      </w:r>
    </w:p>
    <w:p w:rsidR="00000000" w:rsidDel="00000000" w:rsidP="00000000" w:rsidRDefault="00000000" w:rsidRPr="00000000" w14:paraId="000000C3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Process visuals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Fallback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High-end stock placeholders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gm4n6tnc6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2.9 Tech Stack (Recommended)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 Next.js / Webflow (fast execution)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Hosting: Vercel / Webflow CDN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Forms: native + webhook (Zapier / Make)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Analytics: GA4 + Hotjar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mt2135v91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2.10 Risks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assets → brand collapse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many products → confusion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 mobile UX → lost leads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Slow load → drop-off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nooq47opf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2.11 Build Phases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— Design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Wireframe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system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 assets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— Build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(if needed)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integration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 — Replace Assets</w:t>
      </w:r>
    </w:p>
    <w:p w:rsidR="00000000" w:rsidDel="00000000" w:rsidP="00000000" w:rsidRDefault="00000000" w:rsidRPr="00000000" w14:paraId="000000D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Shoot photography</w:t>
      </w:r>
    </w:p>
    <w:p w:rsidR="00000000" w:rsidDel="00000000" w:rsidP="00000000" w:rsidRDefault="00000000" w:rsidRPr="00000000" w14:paraId="000000D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placeholders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 — Optimize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A/B test hero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conversion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2yxnouhmc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 (BLOCKER)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still need to define: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6 products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don’t decide → I will choose based on: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contrast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chef usage frequency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plating impact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