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62B4" w:rsidRPr="004862B4" w14:paraId="5CC04D63" w14:textId="77777777" w:rsidTr="004862B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0E0D7B6" w14:textId="4F0995EE" w:rsidR="004862B4" w:rsidRPr="004862B4" w:rsidRDefault="004862B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0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 wp14:anchorId="25793D5B" wp14:editId="24D308E9">
                  <wp:extent cx="883920" cy="1005840"/>
                  <wp:effectExtent l="0" t="0" r="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2B4" w:rsidRPr="004862B4" w14:paraId="1341DC45" w14:textId="77777777" w:rsidTr="004862B4">
        <w:trPr>
          <w:cantSplit/>
          <w:trHeight w:val="180"/>
          <w:jc w:val="center"/>
        </w:trPr>
        <w:tc>
          <w:tcPr>
            <w:tcW w:w="9598" w:type="dxa"/>
          </w:tcPr>
          <w:p w14:paraId="5865BADC" w14:textId="77777777" w:rsidR="004862B4" w:rsidRPr="004862B4" w:rsidRDefault="004862B4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Cs w:val="20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caps/>
                <w:szCs w:val="20"/>
                <w:lang w:eastAsia="ru-RU"/>
              </w:rPr>
              <w:t>МИНОБРНАУКИ РОССИИ</w:t>
            </w:r>
          </w:p>
          <w:p w14:paraId="51BE7957" w14:textId="77777777" w:rsidR="004862B4" w:rsidRPr="004862B4" w:rsidRDefault="004862B4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0"/>
                <w:lang w:eastAsia="ru-RU"/>
              </w:rPr>
            </w:pPr>
          </w:p>
        </w:tc>
      </w:tr>
      <w:tr w:rsidR="004862B4" w:rsidRPr="004862B4" w14:paraId="5D7A1341" w14:textId="77777777" w:rsidTr="004862B4">
        <w:trPr>
          <w:cantSplit/>
          <w:trHeight w:val="18"/>
          <w:jc w:val="center"/>
        </w:trPr>
        <w:tc>
          <w:tcPr>
            <w:tcW w:w="9598" w:type="dxa"/>
            <w:hideMark/>
          </w:tcPr>
          <w:p w14:paraId="60ABF87D" w14:textId="77777777" w:rsidR="004862B4" w:rsidRPr="004862B4" w:rsidRDefault="004862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4068C0CE" w14:textId="77777777" w:rsidR="004862B4" w:rsidRPr="004862B4" w:rsidRDefault="004862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0DB9802C" w14:textId="77777777" w:rsidR="004862B4" w:rsidRPr="004862B4" w:rsidRDefault="004862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«МИРЭА </w:t>
            </w:r>
            <w:r w:rsidRPr="004862B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– </w:t>
            </w:r>
            <w:r w:rsidRPr="004862B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2076C997" w14:textId="77777777" w:rsidR="004862B4" w:rsidRPr="004862B4" w:rsidRDefault="004862B4">
            <w:pPr>
              <w:keepNext/>
              <w:keepLines/>
              <w:widowControl w:val="0"/>
              <w:spacing w:before="480"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  <w:lang w:eastAsia="ru-RU"/>
              </w:rPr>
            </w:pPr>
            <w:bookmarkStart w:id="0" w:name="_Toc19007209"/>
            <w:bookmarkStart w:id="1" w:name="_Toc22555898"/>
            <w:bookmarkStart w:id="2" w:name="_Toc26790383"/>
            <w:bookmarkStart w:id="3" w:name="_Toc34932021"/>
            <w:bookmarkStart w:id="4" w:name="_Toc34944399"/>
            <w:bookmarkStart w:id="5" w:name="_Toc36664409"/>
            <w:bookmarkStart w:id="6" w:name="_Toc37787593"/>
            <w:bookmarkStart w:id="7" w:name="_Toc98078590"/>
            <w:r w:rsidRPr="004862B4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Pr="004862B4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  <w:lang w:eastAsia="ru-RU"/>
              </w:rPr>
              <w:t xml:space="preserve"> </w:t>
            </w:r>
          </w:p>
          <w:p w14:paraId="082062C7" w14:textId="3C09E8D6" w:rsidR="004862B4" w:rsidRPr="004862B4" w:rsidRDefault="004862B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862B4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629323D" wp14:editId="2E02C9F1">
                      <wp:extent cx="5829300" cy="174625"/>
                      <wp:effectExtent l="0" t="0" r="19050" b="0"/>
                      <wp:docPr id="26" name="Группа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" cy="1746"/>
                              </a:xfrm>
                            </wpg:grpSpPr>
                            <wps:wsp>
                              <wps:cNvPr id="27" name="Прямая соединительная линия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9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CC8F01" id="Группа 26" o:spid="_x0000_s1026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+62AIAAOcFAAAOAAAAZHJzL2Uyb0RvYy54bWykVMlu2zAQvRfoPxC6O1rsOLYQOQgsO5cu&#10;AZL2TlPUgkokQSqWjaJAl2uBHPoB/YUcWiBAuvyC/EcdUvISp4citQFquMzwzXvDOT5ZFDmaU6ky&#10;zgLLPXAsRBnhUcaSwHp1Oe0MLKRKzCKcc0YDa0mVdTJ6+uS4Ej71eMrziEoEQZjyKxFYaVkK37YV&#10;SWmB1QEXlMFmzGWBS5jKxI4kriB6kdue4/TtistISE6oUrAaNpvWyMSPY0rKl3GsaInywAJspRml&#10;GWd6tEfH2E8kFmlGWhj4ESgKnDG4dBMqxCVGVzJ7EKrIiOSKx+UB4YXN4zgj1OQA2bjOXjZnkl8J&#10;k0viV4nY0ATU7vH06LDkxfxcoiwKLK9vIYYL0Kj+snq/+lT/hv8NgmXgqBKJD0fPpLgQ57JJFMxn&#10;nLxRiPFxillCT5UAvqEKtIe976LnSeOPZtVzHsFN+KrkhrZFLAsdFQhBC6POcqMOXZSIwOLhwBt2&#10;HRCRwJ571Ot7h418JAWNH7iRdLLruHUz6LDfXGlgtrB0mlCFaku0+j+iL1IsqNFPafbWRB9tiP4K&#10;RF/XP+qb1TVafah/1d/rb/Vt/bO+XX0E+271GWy9Wd+1y9eo1cNEHLNGDLJg+2KYuy+XAlhe67Hj&#10;ohNVoOTflUBxnonX2nFHE88bQIVo6t3usCF+o0zfcSApo4uBZ6/pxb6QqjyjvEDaCKw8Y5oR7OP5&#10;M1XqOtke0cuMT7M8N68yZ6gKrO7ANZoXAmo0muXGWfE8i/RB7aJkMhvnEs2xfuPm10p87xi8JRaZ&#10;wCnF0aS1S5zljQ1AcqbjQVYArbWaR/x26Awng8mg1+l5/Umn54Rh53Q67nX6U/foMOyG43HovtPQ&#10;3J6fZlFEmUa3bihu79/qqG1tTSvYtJQNJfb96IY7ALv+GtBQz42yTTHPeLQ8l81zNKXdPkzoJsat&#10;7Xy6Xe3Ozaltfx79AQAA//8DAFBLAwQUAAYACAAAACEAbiGLF9wAAAAEAQAADwAAAGRycy9kb3du&#10;cmV2LnhtbEyPQUvDQBCF74L/YRnBm92kUm1jNqUU9VSEtoL0Nk2mSWh2NmS3SfrvHb3o5cHjDe99&#10;ky5H26ieOl87NhBPIlDEuStqLg187t8e5qB8QC6wcUwGruRhmd3epJgUbuAt9btQKilhn6CBKoQ2&#10;0drnFVn0E9cSS3ZyncUgtit10eEg5bbR0yh60hZrloUKW1pXlJ93F2vgfcBh9Ri/9pvzaX097Gcf&#10;X5uYjLm/G1cvoAKN4e8YfvAFHTJhOroLF141BuSR8KuSLeK52KOB6fMMdJbq//DZNwAAAP//AwBQ&#10;SwECLQAUAAYACAAAACEAtoM4kv4AAADhAQAAEwAAAAAAAAAAAAAAAAAAAAAAW0NvbnRlbnRfVHlw&#10;ZXNdLnhtbFBLAQItABQABgAIAAAAIQA4/SH/1gAAAJQBAAALAAAAAAAAAAAAAAAAAC8BAABfcmVs&#10;cy8ucmVsc1BLAQItABQABgAIAAAAIQAGLS+62AIAAOcFAAAOAAAAAAAAAAAAAAAAAC4CAABkcnMv&#10;ZTJvRG9jLnhtbFBLAQItABQABgAIAAAAIQBuIYsX3AAAAAQBAAAPAAAAAAAAAAAAAAAAADIFAABk&#10;cnMvZG93bnJldi54bWxQSwUGAAAAAAQABADzAAAAOwYAAAAA&#10;">
                      <o:lock v:ext="edit" aspectratio="t"/>
                      <v:line id="Прямая соединительная линия 6" o:spid="_x0000_s1027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lkdwQAAANsAAAAPAAAAZHJzL2Rvd25yZXYueG1sRI9Bi8Iw&#10;FITvC/6H8IS9rak9uEs1igiCHq1lxdujeTbF5qUkUeu/3wjCHoeZ+YZZrAbbiTv50DpWMJ1kIIhr&#10;p1tuFFTH7dcPiBCRNXaOScGTAqyWo48FFto9+ED3MjYiQTgUqMDE2BdShtqQxTBxPXHyLs5bjEn6&#10;RmqPjwS3ncyzbCYttpwWDPa0MVRfy5tVwJ76Y/5bXjemctVw2DfmfFor9Tke1nMQkYb4H363d1pB&#10;/g2vL+kHyOUfAAAA//8DAFBLAQItABQABgAIAAAAIQDb4fbL7gAAAIUBAAATAAAAAAAAAAAAAAAA&#10;AAAAAABbQ29udGVudF9UeXBlc10ueG1sUEsBAi0AFAAGAAgAAAAhAFr0LFu/AAAAFQEAAAsAAAAA&#10;AAAAAAAAAAAAHwEAAF9yZWxzLy5yZWxzUEsBAi0AFAAGAAgAAAAhAJ72WR3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F418FD6" w14:textId="77777777" w:rsidR="004862B4" w:rsidRPr="004862B4" w:rsidRDefault="004862B4" w:rsidP="004862B4">
      <w:pPr>
        <w:widowControl w:val="0"/>
        <w:shd w:val="clear" w:color="auto" w:fill="FFFFFF"/>
        <w:spacing w:before="120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4"/>
          <w:lang w:eastAsia="ru-RU"/>
        </w:rPr>
      </w:pPr>
      <w:r w:rsidRPr="004862B4">
        <w:rPr>
          <w:rFonts w:ascii="Times New Roman" w:eastAsia="Times New Roman" w:hAnsi="Times New Roman" w:cs="Times New Roman"/>
          <w:bCs/>
          <w:sz w:val="28"/>
          <w:szCs w:val="34"/>
          <w:lang w:eastAsia="ru-RU"/>
        </w:rPr>
        <w:t>Институт информационных технологий (ИТ)</w:t>
      </w:r>
      <w:r w:rsidRPr="004862B4">
        <w:rPr>
          <w:rFonts w:ascii="Times New Roman" w:eastAsia="Times New Roman" w:hAnsi="Times New Roman" w:cs="Times New Roman"/>
          <w:bCs/>
          <w:sz w:val="28"/>
          <w:szCs w:val="34"/>
          <w:lang w:eastAsia="ru-RU"/>
        </w:rPr>
        <w:br/>
      </w:r>
      <w:r w:rsidRPr="004862B4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4862B4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ИиППО</w:t>
      </w:r>
      <w:proofErr w:type="spellEnd"/>
      <w:r w:rsidRPr="004862B4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)</w:t>
      </w:r>
    </w:p>
    <w:p w14:paraId="0137DBD0" w14:textId="77777777" w:rsidR="004862B4" w:rsidRPr="004862B4" w:rsidRDefault="004862B4" w:rsidP="004862B4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4862B4" w:rsidRPr="004862B4" w14:paraId="140402E9" w14:textId="77777777" w:rsidTr="004862B4">
        <w:tc>
          <w:tcPr>
            <w:tcW w:w="5000" w:type="pct"/>
            <w:gridSpan w:val="2"/>
            <w:hideMark/>
          </w:tcPr>
          <w:p w14:paraId="56F87096" w14:textId="5D37FA26" w:rsidR="004862B4" w:rsidRPr="004862B4" w:rsidRDefault="004862B4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862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ОТЧЕТ О ПРАКТИЧЕСКОЙ РАБОТЕ № 1</w:t>
            </w:r>
          </w:p>
        </w:tc>
      </w:tr>
      <w:tr w:rsidR="004862B4" w:rsidRPr="004862B4" w14:paraId="3B17A4E7" w14:textId="77777777" w:rsidTr="004862B4">
        <w:tc>
          <w:tcPr>
            <w:tcW w:w="5000" w:type="pct"/>
            <w:gridSpan w:val="2"/>
            <w:hideMark/>
          </w:tcPr>
          <w:p w14:paraId="78F07078" w14:textId="77777777" w:rsidR="004862B4" w:rsidRPr="004862B4" w:rsidRDefault="004862B4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862B4" w:rsidRPr="004862B4" w14:paraId="3D28DDFA" w14:textId="77777777" w:rsidTr="004862B4">
        <w:tc>
          <w:tcPr>
            <w:tcW w:w="5000" w:type="pct"/>
            <w:gridSpan w:val="2"/>
            <w:hideMark/>
          </w:tcPr>
          <w:p w14:paraId="151E0EC2" w14:textId="42FAA1A5" w:rsidR="004862B4" w:rsidRPr="004862B4" w:rsidRDefault="004862B4" w:rsidP="004862B4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«Технологии обработки транзакций клиент-серверных приложений» </w:t>
            </w:r>
          </w:p>
        </w:tc>
      </w:tr>
      <w:tr w:rsidR="004862B4" w:rsidRPr="004862B4" w14:paraId="05C58E81" w14:textId="77777777" w:rsidTr="004862B4">
        <w:tc>
          <w:tcPr>
            <w:tcW w:w="5000" w:type="pct"/>
            <w:gridSpan w:val="2"/>
          </w:tcPr>
          <w:p w14:paraId="63D88DD2" w14:textId="77777777" w:rsidR="004862B4" w:rsidRPr="004862B4" w:rsidRDefault="004862B4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4862B4" w:rsidRPr="004862B4" w14:paraId="208C80D6" w14:textId="77777777" w:rsidTr="004862B4">
        <w:tc>
          <w:tcPr>
            <w:tcW w:w="3229" w:type="pct"/>
          </w:tcPr>
          <w:p w14:paraId="06F89CD8" w14:textId="77777777" w:rsidR="004862B4" w:rsidRPr="004862B4" w:rsidRDefault="004862B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AA5C3DE" w14:textId="77777777" w:rsidR="004862B4" w:rsidRPr="004862B4" w:rsidRDefault="004862B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57D45F" w14:textId="15D464CB" w:rsidR="004862B4" w:rsidRPr="004862B4" w:rsidRDefault="004862B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ИКБО-</w:t>
            </w:r>
            <w:r w:rsidR="00B4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P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-21</w:t>
            </w:r>
          </w:p>
          <w:p w14:paraId="087B073F" w14:textId="77777777" w:rsidR="004862B4" w:rsidRPr="004862B4" w:rsidRDefault="004862B4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2D1C158" w14:textId="77777777" w:rsidR="004862B4" w:rsidRPr="004862B4" w:rsidRDefault="004862B4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3F3356A" w14:textId="77777777" w:rsidR="004862B4" w:rsidRPr="004862B4" w:rsidRDefault="004862B4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54552BCD" w14:textId="7B5DC301" w:rsidR="004862B4" w:rsidRPr="004862B4" w:rsidRDefault="00B4598D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Белослудцев</w:t>
            </w:r>
            <w:r w:rsid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4862B4" w:rsidRP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27E40E5" w14:textId="77777777" w:rsidR="004862B4" w:rsidRPr="004862B4" w:rsidRDefault="004862B4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862B4" w:rsidRPr="004862B4" w14:paraId="5FDCB8AE" w14:textId="77777777" w:rsidTr="004862B4">
        <w:tc>
          <w:tcPr>
            <w:tcW w:w="3229" w:type="pct"/>
          </w:tcPr>
          <w:p w14:paraId="49375DF2" w14:textId="77777777" w:rsidR="004862B4" w:rsidRPr="004862B4" w:rsidRDefault="004862B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</w:t>
            </w:r>
          </w:p>
          <w:p w14:paraId="6C1BDC56" w14:textId="77777777" w:rsidR="004862B4" w:rsidRPr="004862B4" w:rsidRDefault="004862B4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71" w:type="pct"/>
            <w:hideMark/>
          </w:tcPr>
          <w:p w14:paraId="03E0BDC4" w14:textId="77777777" w:rsidR="004862B4" w:rsidRPr="004862B4" w:rsidRDefault="004862B4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Маличенко</w:t>
            </w:r>
            <w:proofErr w:type="spellEnd"/>
            <w:r w:rsidRPr="004862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С.В.</w:t>
            </w:r>
          </w:p>
        </w:tc>
      </w:tr>
    </w:tbl>
    <w:p w14:paraId="31A5D90F" w14:textId="77777777" w:rsidR="004862B4" w:rsidRPr="004862B4" w:rsidRDefault="004862B4" w:rsidP="004862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C6D88" w14:textId="7081B7D9" w:rsidR="00490130" w:rsidRPr="004862B4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B76F120" w14:textId="7B2EA470" w:rsidR="004862B4" w:rsidRPr="004862B4" w:rsidRDefault="004862B4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AE9E3C7" w14:textId="0A753A24" w:rsidR="004862B4" w:rsidRPr="004862B4" w:rsidRDefault="004862B4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4862B4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B09860D" w:rsidR="00490130" w:rsidRPr="004862B4" w:rsidRDefault="00490130" w:rsidP="00AB03A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2BE0B" w14:textId="28795597" w:rsidR="00D027A5" w:rsidRPr="004862B4" w:rsidRDefault="00490130" w:rsidP="00960D4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2B4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067881" w:rsidRPr="004862B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D027A5" w:rsidRPr="004862B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5CB76B7" w14:textId="77777777" w:rsidR="00D027A5" w:rsidRPr="004862B4" w:rsidRDefault="00D027A5" w:rsidP="00BA0170">
      <w:pPr>
        <w:pStyle w:val="21"/>
        <w:sectPr w:rsidR="00D027A5" w:rsidRPr="004862B4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BAE548" w14:textId="77777777" w:rsidR="0038051D" w:rsidRPr="004862B4" w:rsidRDefault="0038051D" w:rsidP="0038051D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color w:val="000000"/>
          <w:sz w:val="28"/>
          <w:szCs w:val="24"/>
          <w:lang w:eastAsia="ru-RU"/>
        </w:rPr>
      </w:pPr>
      <w:bookmarkStart w:id="8" w:name="_Toc158827201"/>
      <w:r w:rsidRPr="004862B4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4"/>
          <w:lang w:eastAsia="ru-RU"/>
        </w:rPr>
        <w:lastRenderedPageBreak/>
        <w:t>РЕФЕРАТ</w:t>
      </w:r>
      <w:bookmarkEnd w:id="8"/>
    </w:p>
    <w:p w14:paraId="66FAE3E7" w14:textId="1B375E49" w:rsidR="0038051D" w:rsidRPr="004862B4" w:rsidRDefault="0038051D" w:rsidP="0038051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ab/>
        <w:t xml:space="preserve">Отчет </w:t>
      </w:r>
      <w:r w:rsidR="008650C0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1</w:t>
      </w:r>
      <w:r w:rsidR="00C96E0E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4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с. </w:t>
      </w:r>
      <w:r w:rsidR="00136256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1</w:t>
      </w:r>
      <w:r w:rsidR="00C96E0E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0 рис, 6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источн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.</w:t>
      </w:r>
    </w:p>
    <w:p w14:paraId="6A37B93D" w14:textId="01A8A2E6" w:rsidR="00302617" w:rsidRPr="004862B4" w:rsidRDefault="0038051D" w:rsidP="00F7482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Перечень ключевых слов: 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БАЗА ДАННЫХ</w:t>
      </w:r>
      <w:r w:rsidR="0002140B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, 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КОМАНДНАЯ СТРОКА</w:t>
      </w:r>
      <w:r w:rsidR="0002140B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,</w:t>
      </w:r>
      <w:r w:rsidR="00AD5994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ТАБЛИЦЫ</w:t>
      </w:r>
      <w:r w:rsidR="00302617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14:paraId="59554875" w14:textId="6F6D0FAF" w:rsidR="00302617" w:rsidRPr="004862B4" w:rsidRDefault="00302617" w:rsidP="0030261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Целью работы является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подготовка рабочего пространства, создание базы данных по приведенной 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>ER</w:t>
      </w:r>
      <w:r w:rsidR="00F74821" w:rsidRP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-диаграмме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14:paraId="74225782" w14:textId="5FCB4FE4" w:rsidR="00302617" w:rsidRPr="004862B4" w:rsidRDefault="00302617" w:rsidP="0030261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Методология работы включала анализ литературных источников по теме, а также практическое изучение работы с 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>PostgreSQL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14:paraId="46C2083F" w14:textId="79FD23C4" w:rsidR="00302617" w:rsidRPr="004862B4" w:rsidRDefault="00302617" w:rsidP="0030261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В результате работы были изучены особенности работы с</w:t>
      </w:r>
      <w:r w:rsidR="00F74821" w:rsidRP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СУБД 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val="en-US" w:eastAsia="ru-RU"/>
        </w:rPr>
        <w:t>PostgreSQL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, способы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создания таблиц, заполнения данных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14:paraId="4A552E6F" w14:textId="6303FA2E" w:rsidR="008C261B" w:rsidRPr="004862B4" w:rsidRDefault="008C261B" w:rsidP="0030261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Новизна результатов работы</w:t>
      </w:r>
      <w:r w:rsidR="002621E0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заключается в полученных знаниях по применению современной технологии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.</w:t>
      </w:r>
    </w:p>
    <w:p w14:paraId="1FD6F7D8" w14:textId="6CDA18B6" w:rsidR="00302617" w:rsidRPr="004862B4" w:rsidRDefault="002621E0" w:rsidP="00C96E0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Область применения результатов заключается в применении</w:t>
      </w:r>
      <w:r w:rsidR="00302617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C96E0E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для</w:t>
      </w:r>
      <w:r w:rsidR="00C96E0E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создания</w:t>
      </w:r>
      <w:r w:rsidR="00F74821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баз данных</w:t>
      </w:r>
      <w:r w:rsidR="00302617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14:paraId="1B2E680C" w14:textId="0559FE99" w:rsidR="002621E0" w:rsidRPr="004862B4" w:rsidRDefault="002621E0" w:rsidP="00C96E0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Значимость работы заключается в повышении</w:t>
      </w:r>
      <w:r w:rsidR="00302617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эффективност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и </w:t>
      </w:r>
      <w:r w:rsidR="00302617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>работы разработчиков и</w:t>
      </w:r>
      <w:r w:rsidR="00C96E0E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 эффективности хранения данных</w:t>
      </w:r>
      <w:r w:rsidR="00302617"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14:paraId="62932551" w14:textId="671F19D2" w:rsidR="00B47BA1" w:rsidRPr="004862B4" w:rsidRDefault="002621E0" w:rsidP="002621E0">
      <w:pPr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="Times New Roman"/>
          <w:b/>
          <w:caps/>
          <w:color w:val="000000" w:themeColor="text1"/>
          <w:sz w:val="22"/>
          <w:szCs w:val="28"/>
          <w:lang w:eastAsia="en-US"/>
        </w:rPr>
        <w:id w:val="834725426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caps w:val="0"/>
          <w:noProof/>
          <w:color w:val="auto"/>
          <w:szCs w:val="22"/>
        </w:rPr>
      </w:sdtEndPr>
      <w:sdtContent>
        <w:p w14:paraId="65DEE501" w14:textId="5475AFF5" w:rsidR="00B47BA1" w:rsidRPr="00F74821" w:rsidRDefault="00B47BA1" w:rsidP="00B47BA1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7482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AF2443E" w14:textId="34485A1A" w:rsidR="00CF28A2" w:rsidRPr="00F74821" w:rsidRDefault="00B47BA1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74821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F74821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F74821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58827200" w:history="1"/>
          <w:hyperlink w:anchor="_Toc158827201" w:history="1">
            <w:r w:rsidR="00CF28A2" w:rsidRPr="00F74821">
              <w:rPr>
                <w:rStyle w:val="af2"/>
                <w:rFonts w:ascii="Times New Roman" w:eastAsia="Times New Roman" w:hAnsi="Times New Roman" w:cs="Times New Roman"/>
                <w:bCs/>
                <w:caps/>
                <w:noProof/>
                <w:sz w:val="28"/>
                <w:szCs w:val="28"/>
                <w:lang w:eastAsia="ru-RU"/>
              </w:rPr>
              <w:t>РЕФЕРАТ</w:t>
            </w:r>
            <w:r w:rsidR="00CF28A2" w:rsidRPr="00F74821">
              <w:rPr>
                <w:noProof/>
                <w:webHidden/>
                <w:sz w:val="28"/>
                <w:szCs w:val="28"/>
              </w:rPr>
              <w:tab/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begin"/>
            </w:r>
            <w:r w:rsidR="00CF28A2" w:rsidRPr="00F74821">
              <w:rPr>
                <w:noProof/>
                <w:webHidden/>
                <w:sz w:val="28"/>
                <w:szCs w:val="28"/>
              </w:rPr>
              <w:instrText xml:space="preserve"> PAGEREF _Toc158827201 \h </w:instrText>
            </w:r>
            <w:r w:rsidR="00CF28A2" w:rsidRPr="00F74821">
              <w:rPr>
                <w:noProof/>
                <w:webHidden/>
                <w:sz w:val="28"/>
                <w:szCs w:val="28"/>
              </w:rPr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28A2" w:rsidRPr="00F74821">
              <w:rPr>
                <w:noProof/>
                <w:webHidden/>
                <w:sz w:val="28"/>
                <w:szCs w:val="28"/>
              </w:rPr>
              <w:t>2</w:t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0E459" w14:textId="052EEA1E" w:rsidR="00CF28A2" w:rsidRPr="00F74821" w:rsidRDefault="00A507C4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827202" w:history="1">
            <w:r w:rsidR="00CF28A2" w:rsidRPr="00F74821">
              <w:rPr>
                <w:rStyle w:val="af2"/>
                <w:rFonts w:ascii="Times New Roman" w:eastAsia="Calibri" w:hAnsi="Times New Roman" w:cs="Times New Roman"/>
                <w:bCs/>
                <w:noProof/>
                <w:sz w:val="28"/>
                <w:szCs w:val="28"/>
              </w:rPr>
              <w:t>ТЕРМИНЫ И ОПРЕДЕЛЕНИЯ</w:t>
            </w:r>
            <w:r w:rsidR="00CF28A2" w:rsidRPr="00F74821">
              <w:rPr>
                <w:noProof/>
                <w:webHidden/>
                <w:sz w:val="28"/>
                <w:szCs w:val="28"/>
              </w:rPr>
              <w:tab/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begin"/>
            </w:r>
            <w:r w:rsidR="00CF28A2" w:rsidRPr="00F74821">
              <w:rPr>
                <w:noProof/>
                <w:webHidden/>
                <w:sz w:val="28"/>
                <w:szCs w:val="28"/>
              </w:rPr>
              <w:instrText xml:space="preserve"> PAGEREF _Toc158827202 \h </w:instrText>
            </w:r>
            <w:r w:rsidR="00CF28A2" w:rsidRPr="00F74821">
              <w:rPr>
                <w:noProof/>
                <w:webHidden/>
                <w:sz w:val="28"/>
                <w:szCs w:val="28"/>
              </w:rPr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28A2" w:rsidRPr="00F74821">
              <w:rPr>
                <w:noProof/>
                <w:webHidden/>
                <w:sz w:val="28"/>
                <w:szCs w:val="28"/>
              </w:rPr>
              <w:t>4</w:t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524C4" w14:textId="31CBD62A" w:rsidR="00CF28A2" w:rsidRPr="00F74821" w:rsidRDefault="00A507C4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827203" w:history="1">
            <w:r w:rsidR="00CF28A2" w:rsidRPr="00F74821">
              <w:rPr>
                <w:rStyle w:val="af2"/>
                <w:rFonts w:ascii="Times New Roman" w:eastAsia="Times New Roman" w:hAnsi="Times New Roman" w:cs="Times New Roman"/>
                <w:bCs/>
                <w:caps/>
                <w:noProof/>
                <w:sz w:val="28"/>
                <w:szCs w:val="28"/>
              </w:rPr>
              <w:t>ПЕРЕЧЕНЬ СОКРАЩЕНИЙ И ОБОЗНАЧЕНИЙ</w:t>
            </w:r>
            <w:r w:rsidR="00CF28A2" w:rsidRPr="00F74821">
              <w:rPr>
                <w:noProof/>
                <w:webHidden/>
                <w:sz w:val="28"/>
                <w:szCs w:val="28"/>
              </w:rPr>
              <w:tab/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begin"/>
            </w:r>
            <w:r w:rsidR="00CF28A2" w:rsidRPr="00F74821">
              <w:rPr>
                <w:noProof/>
                <w:webHidden/>
                <w:sz w:val="28"/>
                <w:szCs w:val="28"/>
              </w:rPr>
              <w:instrText xml:space="preserve"> PAGEREF _Toc158827203 \h </w:instrText>
            </w:r>
            <w:r w:rsidR="00CF28A2" w:rsidRPr="00F74821">
              <w:rPr>
                <w:noProof/>
                <w:webHidden/>
                <w:sz w:val="28"/>
                <w:szCs w:val="28"/>
              </w:rPr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28A2" w:rsidRPr="00F74821">
              <w:rPr>
                <w:noProof/>
                <w:webHidden/>
                <w:sz w:val="28"/>
                <w:szCs w:val="28"/>
              </w:rPr>
              <w:t>5</w:t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0458D" w14:textId="3134B41F" w:rsidR="00CF28A2" w:rsidRPr="00F74821" w:rsidRDefault="00A507C4" w:rsidP="00805175">
          <w:pPr>
            <w:pStyle w:val="24"/>
            <w:rPr>
              <w:rFonts w:asciiTheme="minorHAnsi" w:eastAsiaTheme="minorEastAsia" w:hAnsiTheme="minorHAnsi"/>
              <w:noProof/>
              <w:color w:val="auto"/>
              <w:lang w:eastAsia="ru-RU"/>
            </w:rPr>
          </w:pPr>
          <w:hyperlink w:anchor="_Toc158827204" w:history="1">
            <w:r w:rsidR="00CF28A2" w:rsidRPr="00F74821">
              <w:rPr>
                <w:rStyle w:val="af2"/>
                <w:rFonts w:eastAsia="Times New Roman" w:cs="Times New Roman"/>
                <w:noProof/>
                <w:szCs w:val="28"/>
              </w:rPr>
              <w:t>ВВЕДЕНИЕ</w:t>
            </w:r>
            <w:r w:rsidR="00CF28A2" w:rsidRPr="00F74821">
              <w:rPr>
                <w:noProof/>
                <w:webHidden/>
              </w:rPr>
              <w:tab/>
            </w:r>
            <w:r w:rsidR="00CF28A2" w:rsidRPr="00F74821">
              <w:rPr>
                <w:noProof/>
                <w:webHidden/>
              </w:rPr>
              <w:fldChar w:fldCharType="begin"/>
            </w:r>
            <w:r w:rsidR="00CF28A2" w:rsidRPr="00F74821">
              <w:rPr>
                <w:noProof/>
                <w:webHidden/>
              </w:rPr>
              <w:instrText xml:space="preserve"> PAGEREF _Toc158827204 \h </w:instrText>
            </w:r>
            <w:r w:rsidR="00CF28A2" w:rsidRPr="00F74821">
              <w:rPr>
                <w:noProof/>
                <w:webHidden/>
              </w:rPr>
            </w:r>
            <w:r w:rsidR="00CF28A2" w:rsidRPr="00F74821">
              <w:rPr>
                <w:noProof/>
                <w:webHidden/>
              </w:rPr>
              <w:fldChar w:fldCharType="separate"/>
            </w:r>
            <w:r w:rsidR="00CF28A2" w:rsidRPr="00F74821">
              <w:rPr>
                <w:noProof/>
                <w:webHidden/>
              </w:rPr>
              <w:t>6</w:t>
            </w:r>
            <w:r w:rsidR="00CF28A2" w:rsidRPr="00F74821">
              <w:rPr>
                <w:noProof/>
                <w:webHidden/>
              </w:rPr>
              <w:fldChar w:fldCharType="end"/>
            </w:r>
          </w:hyperlink>
        </w:p>
        <w:p w14:paraId="2788FD9A" w14:textId="2353DA6F" w:rsidR="00CF28A2" w:rsidRPr="00F74821" w:rsidRDefault="00A507C4" w:rsidP="00805175">
          <w:pPr>
            <w:pStyle w:val="24"/>
            <w:rPr>
              <w:rFonts w:asciiTheme="minorHAnsi" w:eastAsiaTheme="minorEastAsia" w:hAnsiTheme="minorHAnsi"/>
              <w:noProof/>
              <w:color w:val="auto"/>
              <w:lang w:eastAsia="ru-RU"/>
            </w:rPr>
          </w:pPr>
          <w:hyperlink w:anchor="_Toc158827205" w:history="1">
            <w:r w:rsidR="00CF28A2" w:rsidRPr="00F74821">
              <w:rPr>
                <w:rStyle w:val="af2"/>
                <w:rFonts w:eastAsia="Times New Roman" w:cs="Times New Roman"/>
                <w:noProof/>
                <w:szCs w:val="28"/>
              </w:rPr>
              <w:t>ВЫПОЛНЕНИЕ РАБОТЫ</w:t>
            </w:r>
            <w:r w:rsidR="00CF28A2" w:rsidRPr="00F74821">
              <w:rPr>
                <w:noProof/>
                <w:webHidden/>
              </w:rPr>
              <w:tab/>
            </w:r>
            <w:r w:rsidR="00CF28A2" w:rsidRPr="00F74821">
              <w:rPr>
                <w:noProof/>
                <w:webHidden/>
              </w:rPr>
              <w:fldChar w:fldCharType="begin"/>
            </w:r>
            <w:r w:rsidR="00CF28A2" w:rsidRPr="00F74821">
              <w:rPr>
                <w:noProof/>
                <w:webHidden/>
              </w:rPr>
              <w:instrText xml:space="preserve"> PAGEREF _Toc158827205 \h </w:instrText>
            </w:r>
            <w:r w:rsidR="00CF28A2" w:rsidRPr="00F74821">
              <w:rPr>
                <w:noProof/>
                <w:webHidden/>
              </w:rPr>
            </w:r>
            <w:r w:rsidR="00CF28A2" w:rsidRPr="00F74821">
              <w:rPr>
                <w:noProof/>
                <w:webHidden/>
              </w:rPr>
              <w:fldChar w:fldCharType="separate"/>
            </w:r>
            <w:r w:rsidR="00CF28A2" w:rsidRPr="00F74821">
              <w:rPr>
                <w:noProof/>
                <w:webHidden/>
              </w:rPr>
              <w:t>7</w:t>
            </w:r>
            <w:r w:rsidR="00CF28A2" w:rsidRPr="00F74821">
              <w:rPr>
                <w:noProof/>
                <w:webHidden/>
              </w:rPr>
              <w:fldChar w:fldCharType="end"/>
            </w:r>
          </w:hyperlink>
        </w:p>
        <w:p w14:paraId="4D75CC72" w14:textId="0D5DEDDA" w:rsidR="00CF28A2" w:rsidRPr="00F74821" w:rsidRDefault="00A507C4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827206" w:history="1">
            <w:r w:rsidR="00CF28A2" w:rsidRPr="00F74821">
              <w:rPr>
                <w:rStyle w:val="af2"/>
                <w:rFonts w:ascii="Times New Roman" w:eastAsia="Times New Roman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="00CF28A2" w:rsidRPr="00F74821">
              <w:rPr>
                <w:noProof/>
                <w:webHidden/>
                <w:sz w:val="28"/>
                <w:szCs w:val="28"/>
              </w:rPr>
              <w:tab/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begin"/>
            </w:r>
            <w:r w:rsidR="00CF28A2" w:rsidRPr="00F74821">
              <w:rPr>
                <w:noProof/>
                <w:webHidden/>
                <w:sz w:val="28"/>
                <w:szCs w:val="28"/>
              </w:rPr>
              <w:instrText xml:space="preserve"> PAGEREF _Toc158827206 \h </w:instrText>
            </w:r>
            <w:r w:rsidR="00CF28A2" w:rsidRPr="00F74821">
              <w:rPr>
                <w:noProof/>
                <w:webHidden/>
                <w:sz w:val="28"/>
                <w:szCs w:val="28"/>
              </w:rPr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28A2" w:rsidRPr="00F74821">
              <w:rPr>
                <w:noProof/>
                <w:webHidden/>
                <w:sz w:val="28"/>
                <w:szCs w:val="28"/>
              </w:rPr>
              <w:t>13</w:t>
            </w:r>
            <w:r w:rsidR="00CF28A2" w:rsidRPr="00F748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69FF4" w14:textId="642163EA" w:rsidR="00B47BA1" w:rsidRPr="004862B4" w:rsidRDefault="00B47BA1" w:rsidP="00B47BA1">
          <w:pPr>
            <w:spacing w:after="0" w:line="360" w:lineRule="auto"/>
            <w:jc w:val="both"/>
            <w:rPr>
              <w:bCs/>
              <w:noProof/>
            </w:rPr>
          </w:pPr>
          <w:r w:rsidRPr="00F74821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4C56F710" w14:textId="5C809781" w:rsidR="0038051D" w:rsidRPr="004862B4" w:rsidRDefault="00B47BA1" w:rsidP="0038051D">
      <w:pPr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  <w:br w:type="page"/>
      </w:r>
    </w:p>
    <w:p w14:paraId="35467697" w14:textId="77777777" w:rsidR="0038051D" w:rsidRPr="004862B4" w:rsidRDefault="0038051D" w:rsidP="0038051D">
      <w:p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</w:pPr>
      <w:bookmarkStart w:id="9" w:name="_Toc158827202"/>
      <w:r w:rsidRPr="004862B4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ТЕРМИНЫ И ОПРЕДЕЛЕНИЯ</w:t>
      </w:r>
      <w:bookmarkEnd w:id="9"/>
    </w:p>
    <w:p w14:paraId="6B4056BE" w14:textId="77777777" w:rsidR="0038051D" w:rsidRPr="004862B4" w:rsidRDefault="0038051D" w:rsidP="00182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ab/>
        <w:t>В настоящем отчете о практической работе применяются следующие термины с соответствующими определениями:</w:t>
      </w:r>
    </w:p>
    <w:p w14:paraId="69B68823" w14:textId="77777777" w:rsidR="0038260A" w:rsidRPr="004862B4" w:rsidRDefault="0038260A" w:rsidP="0038260A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База данных (БД): Организованная коллекция данных, обычно хранящаяся и доступная для многократного использования в компьютерной системе.</w:t>
      </w:r>
    </w:p>
    <w:p w14:paraId="1A91A45F" w14:textId="77777777" w:rsidR="0038260A" w:rsidRPr="004862B4" w:rsidRDefault="0038260A" w:rsidP="0038260A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SQL Shell: Интерактивная командная оболочка для выполнения SQL-запросов к базе данных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PostgreSQL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.</w:t>
      </w:r>
    </w:p>
    <w:p w14:paraId="605B9B70" w14:textId="77777777" w:rsidR="0038260A" w:rsidRPr="004862B4" w:rsidRDefault="0038260A" w:rsidP="0038260A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CREATE TABLE: Команда SQL для создания новой таблицы в базе данных.</w:t>
      </w:r>
    </w:p>
    <w:p w14:paraId="35670A1B" w14:textId="77777777" w:rsidR="0038260A" w:rsidRPr="004862B4" w:rsidRDefault="0038260A" w:rsidP="0038260A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Внешний ключ (Foreign Key): Столбец или набор столбцов в таблице, значения которых ссылаются на значения первичного ключа в другой таблице, обеспечивая таким образом ссылочную целостность данных.</w:t>
      </w:r>
    </w:p>
    <w:p w14:paraId="1E4CA5CB" w14:textId="4CFB6F4C" w:rsidR="00AD5994" w:rsidRPr="004862B4" w:rsidRDefault="0038260A" w:rsidP="0038260A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Диаграмма базы данных: Визуальное представление структуры базы данных, показывающее таблицы, их поля и отношения между ними.</w:t>
      </w:r>
    </w:p>
    <w:p w14:paraId="4652251C" w14:textId="77777777" w:rsidR="008115F8" w:rsidRPr="004862B4" w:rsidRDefault="008115F8" w:rsidP="0038051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eastAsia="ru-RU"/>
        </w:rPr>
      </w:pPr>
    </w:p>
    <w:p w14:paraId="137BC695" w14:textId="0ACF4D57" w:rsidR="0038051D" w:rsidRPr="004862B4" w:rsidRDefault="0038051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862B4">
        <w:br w:type="page"/>
      </w:r>
    </w:p>
    <w:p w14:paraId="6C6E30F0" w14:textId="77777777" w:rsidR="0038051D" w:rsidRPr="004862B4" w:rsidRDefault="0038051D" w:rsidP="0038051D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  <w:bookmarkStart w:id="10" w:name="_Toc158827203"/>
      <w:r w:rsidRPr="004862B4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lastRenderedPageBreak/>
        <w:t>ПЕРЕЧЕНЬ СОКРАЩЕНИЙ И ОБОЗНАЧЕНИЙ</w:t>
      </w:r>
      <w:bookmarkEnd w:id="10"/>
    </w:p>
    <w:p w14:paraId="618BC149" w14:textId="77777777" w:rsidR="0038260A" w:rsidRPr="004862B4" w:rsidRDefault="0038260A" w:rsidP="0038260A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862B4">
        <w:rPr>
          <w:rFonts w:ascii="Times New Roman" w:hAnsi="Times New Roman" w:cs="Times New Roman"/>
          <w:sz w:val="28"/>
        </w:rPr>
        <w:t>БД - база данных</w:t>
      </w:r>
    </w:p>
    <w:p w14:paraId="498300AF" w14:textId="77777777" w:rsidR="0038260A" w:rsidRPr="004862B4" w:rsidRDefault="0038260A" w:rsidP="0038260A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862B4">
        <w:rPr>
          <w:rFonts w:ascii="Times New Roman" w:hAnsi="Times New Roman" w:cs="Times New Roman"/>
          <w:sz w:val="28"/>
        </w:rPr>
        <w:t xml:space="preserve">SQL - </w:t>
      </w:r>
      <w:proofErr w:type="spellStart"/>
      <w:r w:rsidRPr="004862B4">
        <w:rPr>
          <w:rFonts w:ascii="Times New Roman" w:hAnsi="Times New Roman" w:cs="Times New Roman"/>
          <w:sz w:val="28"/>
        </w:rPr>
        <w:t>Structured</w:t>
      </w:r>
      <w:proofErr w:type="spellEnd"/>
      <w:r w:rsidRPr="004862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62B4">
        <w:rPr>
          <w:rFonts w:ascii="Times New Roman" w:hAnsi="Times New Roman" w:cs="Times New Roman"/>
          <w:sz w:val="28"/>
        </w:rPr>
        <w:t>Query</w:t>
      </w:r>
      <w:proofErr w:type="spellEnd"/>
      <w:r w:rsidRPr="004862B4">
        <w:rPr>
          <w:rFonts w:ascii="Times New Roman" w:hAnsi="Times New Roman" w:cs="Times New Roman"/>
          <w:sz w:val="28"/>
        </w:rPr>
        <w:t xml:space="preserve"> Language (язык структурированных запросов)</w:t>
      </w:r>
    </w:p>
    <w:p w14:paraId="41BE1A62" w14:textId="77777777" w:rsidR="0038260A" w:rsidRPr="004862B4" w:rsidRDefault="0038260A" w:rsidP="0038260A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4862B4">
        <w:rPr>
          <w:rFonts w:ascii="Times New Roman" w:hAnsi="Times New Roman" w:cs="Times New Roman"/>
          <w:sz w:val="28"/>
        </w:rPr>
        <w:t>PostgreSQL</w:t>
      </w:r>
      <w:proofErr w:type="spellEnd"/>
      <w:r w:rsidRPr="004862B4">
        <w:rPr>
          <w:rFonts w:ascii="Times New Roman" w:hAnsi="Times New Roman" w:cs="Times New Roman"/>
          <w:sz w:val="28"/>
        </w:rPr>
        <w:t xml:space="preserve"> - мощная объектно-реляционная система управления базами данных</w:t>
      </w:r>
    </w:p>
    <w:p w14:paraId="3506EF27" w14:textId="77777777" w:rsidR="0038260A" w:rsidRPr="004862B4" w:rsidRDefault="0038260A" w:rsidP="0038260A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862B4">
        <w:rPr>
          <w:rFonts w:ascii="Times New Roman" w:hAnsi="Times New Roman" w:cs="Times New Roman"/>
          <w:sz w:val="28"/>
        </w:rPr>
        <w:t>Ключи:</w:t>
      </w:r>
    </w:p>
    <w:p w14:paraId="661184EE" w14:textId="77777777" w:rsidR="0038260A" w:rsidRPr="004862B4" w:rsidRDefault="0038260A" w:rsidP="0038260A">
      <w:pPr>
        <w:numPr>
          <w:ilvl w:val="1"/>
          <w:numId w:val="8"/>
        </w:numPr>
        <w:rPr>
          <w:rFonts w:ascii="Times New Roman" w:hAnsi="Times New Roman" w:cs="Times New Roman"/>
          <w:sz w:val="28"/>
          <w:lang w:val="en-US"/>
        </w:rPr>
      </w:pPr>
      <w:r w:rsidRPr="004862B4">
        <w:rPr>
          <w:rFonts w:ascii="Times New Roman" w:hAnsi="Times New Roman" w:cs="Times New Roman"/>
          <w:sz w:val="28"/>
          <w:lang w:val="en-US"/>
        </w:rPr>
        <w:t>PK - Primary Key (</w:t>
      </w:r>
      <w:r w:rsidRPr="004862B4">
        <w:rPr>
          <w:rFonts w:ascii="Times New Roman" w:hAnsi="Times New Roman" w:cs="Times New Roman"/>
          <w:sz w:val="28"/>
        </w:rPr>
        <w:t>первичный</w:t>
      </w:r>
      <w:r w:rsidRPr="004862B4">
        <w:rPr>
          <w:rFonts w:ascii="Times New Roman" w:hAnsi="Times New Roman" w:cs="Times New Roman"/>
          <w:sz w:val="28"/>
          <w:lang w:val="en-US"/>
        </w:rPr>
        <w:t xml:space="preserve"> </w:t>
      </w:r>
      <w:r w:rsidRPr="004862B4">
        <w:rPr>
          <w:rFonts w:ascii="Times New Roman" w:hAnsi="Times New Roman" w:cs="Times New Roman"/>
          <w:sz w:val="28"/>
        </w:rPr>
        <w:t>ключ</w:t>
      </w:r>
      <w:r w:rsidRPr="004862B4">
        <w:rPr>
          <w:rFonts w:ascii="Times New Roman" w:hAnsi="Times New Roman" w:cs="Times New Roman"/>
          <w:sz w:val="28"/>
          <w:lang w:val="en-US"/>
        </w:rPr>
        <w:t>)</w:t>
      </w:r>
    </w:p>
    <w:p w14:paraId="49258F87" w14:textId="77777777" w:rsidR="0038260A" w:rsidRPr="004862B4" w:rsidRDefault="0038260A" w:rsidP="0038260A">
      <w:pPr>
        <w:numPr>
          <w:ilvl w:val="1"/>
          <w:numId w:val="8"/>
        </w:numPr>
        <w:rPr>
          <w:rFonts w:ascii="Times New Roman" w:hAnsi="Times New Roman" w:cs="Times New Roman"/>
          <w:sz w:val="28"/>
          <w:lang w:val="en-US"/>
        </w:rPr>
      </w:pPr>
      <w:r w:rsidRPr="004862B4">
        <w:rPr>
          <w:rFonts w:ascii="Times New Roman" w:hAnsi="Times New Roman" w:cs="Times New Roman"/>
          <w:sz w:val="28"/>
          <w:lang w:val="en-US"/>
        </w:rPr>
        <w:t>FK - Foreign Key (</w:t>
      </w:r>
      <w:r w:rsidRPr="004862B4">
        <w:rPr>
          <w:rFonts w:ascii="Times New Roman" w:hAnsi="Times New Roman" w:cs="Times New Roman"/>
          <w:sz w:val="28"/>
        </w:rPr>
        <w:t>внешний</w:t>
      </w:r>
      <w:r w:rsidRPr="004862B4">
        <w:rPr>
          <w:rFonts w:ascii="Times New Roman" w:hAnsi="Times New Roman" w:cs="Times New Roman"/>
          <w:sz w:val="28"/>
          <w:lang w:val="en-US"/>
        </w:rPr>
        <w:t xml:space="preserve"> </w:t>
      </w:r>
      <w:r w:rsidRPr="004862B4">
        <w:rPr>
          <w:rFonts w:ascii="Times New Roman" w:hAnsi="Times New Roman" w:cs="Times New Roman"/>
          <w:sz w:val="28"/>
        </w:rPr>
        <w:t>ключ</w:t>
      </w:r>
      <w:r w:rsidRPr="004862B4">
        <w:rPr>
          <w:rFonts w:ascii="Times New Roman" w:hAnsi="Times New Roman" w:cs="Times New Roman"/>
          <w:sz w:val="28"/>
          <w:lang w:val="en-US"/>
        </w:rPr>
        <w:t>)</w:t>
      </w:r>
    </w:p>
    <w:p w14:paraId="7556AD0C" w14:textId="0CE33F41" w:rsidR="0038051D" w:rsidRPr="004862B4" w:rsidRDefault="0038051D" w:rsidP="008115F8">
      <w:pPr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r w:rsidRPr="004862B4">
        <w:rPr>
          <w:lang w:val="en-US"/>
        </w:rPr>
        <w:br w:type="page"/>
      </w:r>
    </w:p>
    <w:p w14:paraId="1113B0A9" w14:textId="77777777" w:rsidR="0038051D" w:rsidRPr="004862B4" w:rsidRDefault="0038051D" w:rsidP="0038051D">
      <w:pPr>
        <w:keepNext/>
        <w:keepLines/>
        <w:spacing w:before="4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bookmarkStart w:id="11" w:name="_Toc158827204"/>
      <w:r w:rsidRPr="004862B4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lastRenderedPageBreak/>
        <w:t>ВВЕДЕНИЕ</w:t>
      </w:r>
      <w:bookmarkEnd w:id="11"/>
    </w:p>
    <w:p w14:paraId="10388C9E" w14:textId="77777777" w:rsidR="00F22F1D" w:rsidRPr="004862B4" w:rsidRDefault="00F22F1D" w:rsidP="00F22F1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Разработка баз данных является важным аспектом в области информационных технологий, обеспечивая эффективное хранение и организацию данных для различных приложений и систем. В данной работе мы сосредоточимся на создании и настройке базы данных с использованием системы управления базами данных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PostgreSQL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PostgreSQL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- мощная и расширяемая объектно-реляционная система управления базами данных, широко используемая в различных отраслях для разработки приложений и хранения данных.</w:t>
      </w:r>
    </w:p>
    <w:p w14:paraId="6477312F" w14:textId="77777777" w:rsidR="00F22F1D" w:rsidRPr="004862B4" w:rsidRDefault="00F22F1D" w:rsidP="00F22F1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Перед тем как приступить к созданию базы данных, необходимо подготовить рабочее окружение, где будут выполняться практические работы. Мы можем выбрать установку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PostgreSQL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непосредственно на операционной системе или использовать изолированную среду, например,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Docker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контейнер, для удобства управления и изоляции базы данных.</w:t>
      </w:r>
    </w:p>
    <w:p w14:paraId="4BA6C339" w14:textId="77777777" w:rsidR="00F22F1D" w:rsidRPr="004862B4" w:rsidRDefault="00F22F1D" w:rsidP="00F22F1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В начале работы мы создадим базу данных в соответствии с предложенной схемой базы данных. Это включает в себя создание таблиц и определение их структуры. Далее заполним эти таблицы данными, гарантируя, что каждая таблица содержит не менее пяти строк данных.</w:t>
      </w:r>
    </w:p>
    <w:p w14:paraId="579C31CE" w14:textId="77777777" w:rsidR="00F22F1D" w:rsidRPr="004862B4" w:rsidRDefault="00F22F1D" w:rsidP="00F22F1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Все операции с базой данных будут выполнены через консоль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PostgreSQL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, и последовательность команд будет документирована в отчете. Это позволит нам систематизировать процесс работы с базой данных и обеспечить полную прозрачность в процессе разработки и управления данными.</w:t>
      </w:r>
    </w:p>
    <w:p w14:paraId="5BBF5018" w14:textId="31C89625" w:rsidR="00B47BA1" w:rsidRPr="004862B4" w:rsidRDefault="00B47BA1" w:rsidP="00F22F1D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br w:type="page"/>
      </w:r>
    </w:p>
    <w:p w14:paraId="614C9203" w14:textId="77777777" w:rsidR="0038051D" w:rsidRPr="004862B4" w:rsidRDefault="0038051D" w:rsidP="0038051D">
      <w:pPr>
        <w:keepNext/>
        <w:keepLines/>
        <w:spacing w:before="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Toc158827205"/>
      <w:r w:rsidRPr="004862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ВЫПОЛНЕНИЕ РАБОТЫ</w:t>
      </w:r>
      <w:bookmarkEnd w:id="12"/>
    </w:p>
    <w:p w14:paraId="2D69423C" w14:textId="770D58D4" w:rsidR="00971A4A" w:rsidRPr="004862B4" w:rsidRDefault="00CA78E7" w:rsidP="00971A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862B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862B4">
        <w:rPr>
          <w:rFonts w:ascii="Times New Roman" w:hAnsi="Times New Roman" w:cs="Times New Roman"/>
          <w:sz w:val="28"/>
          <w:szCs w:val="28"/>
        </w:rPr>
        <w:t>:</w:t>
      </w:r>
      <w:r w:rsidR="00F22F1D" w:rsidRPr="004862B4">
        <w:rPr>
          <w:rFonts w:ascii="Times New Roman" w:hAnsi="Times New Roman" w:cs="Times New Roman"/>
          <w:sz w:val="28"/>
          <w:szCs w:val="28"/>
        </w:rPr>
        <w:t xml:space="preserve"> создание базы данных по данной схеме</w:t>
      </w:r>
      <w:r w:rsidR="00971A4A" w:rsidRPr="004862B4">
        <w:rPr>
          <w:rFonts w:ascii="Times New Roman" w:hAnsi="Times New Roman" w:cs="Times New Roman"/>
          <w:sz w:val="28"/>
          <w:szCs w:val="28"/>
        </w:rPr>
        <w:t xml:space="preserve"> (рис</w:t>
      </w:r>
      <w:r w:rsidR="004D0889" w:rsidRPr="004862B4">
        <w:rPr>
          <w:rFonts w:ascii="Times New Roman" w:hAnsi="Times New Roman" w:cs="Times New Roman"/>
          <w:sz w:val="28"/>
          <w:szCs w:val="28"/>
        </w:rPr>
        <w:t>унок</w:t>
      </w:r>
      <w:r w:rsidR="00971A4A" w:rsidRPr="004862B4">
        <w:rPr>
          <w:rFonts w:ascii="Times New Roman" w:hAnsi="Times New Roman" w:cs="Times New Roman"/>
          <w:sz w:val="28"/>
          <w:szCs w:val="28"/>
        </w:rPr>
        <w:t xml:space="preserve"> 1)</w:t>
      </w:r>
      <w:r w:rsidR="00F22F1D" w:rsidRPr="004862B4">
        <w:rPr>
          <w:rFonts w:ascii="Times New Roman" w:hAnsi="Times New Roman" w:cs="Times New Roman"/>
          <w:sz w:val="28"/>
          <w:szCs w:val="28"/>
        </w:rPr>
        <w:t>.</w:t>
      </w:r>
    </w:p>
    <w:p w14:paraId="5615AF94" w14:textId="5D04ED17" w:rsidR="004D0889" w:rsidRPr="004862B4" w:rsidRDefault="004D0889" w:rsidP="004D088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2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A5985" wp14:editId="15CDF917">
            <wp:extent cx="5939790" cy="3156585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650C" w14:textId="2703DFA0" w:rsidR="004D0889" w:rsidRPr="004862B4" w:rsidRDefault="004D0889" w:rsidP="004D088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2B4">
        <w:rPr>
          <w:rFonts w:ascii="Times New Roman" w:hAnsi="Times New Roman" w:cs="Times New Roman"/>
          <w:sz w:val="28"/>
          <w:szCs w:val="28"/>
        </w:rPr>
        <w:t>Рисунок 1 – модель БД для построения</w:t>
      </w:r>
    </w:p>
    <w:p w14:paraId="46F4519B" w14:textId="6CE1DCA2" w:rsidR="00971A4A" w:rsidRPr="004862B4" w:rsidRDefault="00971A4A" w:rsidP="00971A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862B4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4862B4">
        <w:rPr>
          <w:noProof/>
          <w:lang w:eastAsia="ru-RU"/>
        </w:rPr>
        <w:t xml:space="preserve"> </w:t>
      </w:r>
      <w:r w:rsidR="00CA78E7" w:rsidRPr="004862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97A03" w14:textId="4BD6AC15" w:rsidR="00CA78E7" w:rsidRPr="004862B4" w:rsidRDefault="00F22F1D" w:rsidP="00971A4A">
      <w:pPr>
        <w:pStyle w:val="a9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862B4">
        <w:rPr>
          <w:rFonts w:ascii="Times New Roman" w:hAnsi="Times New Roman" w:cs="Times New Roman"/>
          <w:sz w:val="28"/>
          <w:szCs w:val="28"/>
        </w:rPr>
        <w:t>Под</w:t>
      </w:r>
      <w:r w:rsidR="00971A4A" w:rsidRPr="004862B4">
        <w:rPr>
          <w:rFonts w:ascii="Times New Roman" w:hAnsi="Times New Roman" w:cs="Times New Roman"/>
          <w:sz w:val="28"/>
          <w:szCs w:val="28"/>
        </w:rPr>
        <w:t xml:space="preserve">готовили рабочее пространство для выполнения работы. В качестве рабочего пространства выступает консоль </w:t>
      </w:r>
      <w:r w:rsidR="00971A4A" w:rsidRPr="004862B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71A4A" w:rsidRPr="004862B4">
        <w:rPr>
          <w:rFonts w:ascii="Times New Roman" w:hAnsi="Times New Roman" w:cs="Times New Roman"/>
          <w:sz w:val="28"/>
          <w:szCs w:val="28"/>
        </w:rPr>
        <w:t xml:space="preserve"> – </w:t>
      </w:r>
      <w:r w:rsidR="00971A4A" w:rsidRPr="004862B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71A4A" w:rsidRPr="004862B4">
        <w:rPr>
          <w:rFonts w:ascii="Times New Roman" w:hAnsi="Times New Roman" w:cs="Times New Roman"/>
          <w:sz w:val="28"/>
          <w:szCs w:val="28"/>
        </w:rPr>
        <w:t xml:space="preserve"> </w:t>
      </w:r>
      <w:r w:rsidR="00971A4A" w:rsidRPr="004862B4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971A4A" w:rsidRPr="004862B4">
        <w:rPr>
          <w:rFonts w:ascii="Times New Roman" w:hAnsi="Times New Roman" w:cs="Times New Roman"/>
          <w:sz w:val="28"/>
          <w:szCs w:val="28"/>
        </w:rPr>
        <w:t xml:space="preserve"> (</w:t>
      </w:r>
      <w:r w:rsidR="004D0889" w:rsidRPr="004862B4">
        <w:rPr>
          <w:rFonts w:ascii="Times New Roman" w:hAnsi="Times New Roman" w:cs="Times New Roman"/>
          <w:sz w:val="28"/>
          <w:szCs w:val="28"/>
        </w:rPr>
        <w:t>рисунок 2</w:t>
      </w:r>
      <w:r w:rsidR="00971A4A" w:rsidRPr="004862B4">
        <w:rPr>
          <w:rFonts w:ascii="Times New Roman" w:hAnsi="Times New Roman" w:cs="Times New Roman"/>
          <w:sz w:val="28"/>
          <w:szCs w:val="28"/>
        </w:rPr>
        <w:t>).</w:t>
      </w:r>
    </w:p>
    <w:p w14:paraId="4E915278" w14:textId="7B8CE306" w:rsidR="00971A4A" w:rsidRPr="004862B4" w:rsidRDefault="00971A4A" w:rsidP="00971A4A">
      <w:pPr>
        <w:pStyle w:val="a9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862B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EE470D" wp14:editId="69D295F2">
            <wp:extent cx="5939790" cy="28263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DF8" w14:textId="10F3DF17" w:rsidR="00971A4A" w:rsidRPr="004862B4" w:rsidRDefault="00971A4A" w:rsidP="00971A4A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</w:t>
      </w:r>
      <w:r w:rsidR="004D0889"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исунок 2</w:t>
      </w: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– рабочее пространство </w:t>
      </w: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PostgreSQL</w:t>
      </w:r>
    </w:p>
    <w:p w14:paraId="645384F7" w14:textId="67E74A11" w:rsidR="00971A4A" w:rsidRPr="004862B4" w:rsidRDefault="00971A4A" w:rsidP="00971A4A">
      <w:pPr>
        <w:pStyle w:val="a9"/>
        <w:numPr>
          <w:ilvl w:val="0"/>
          <w:numId w:val="7"/>
        </w:numP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Создали и подключились к новой базе данных (</w:t>
      </w:r>
      <w:r w:rsidR="004D0889"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3</w:t>
      </w: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).</w:t>
      </w:r>
    </w:p>
    <w:p w14:paraId="1BD374F9" w14:textId="77777777" w:rsidR="00971A4A" w:rsidRPr="004862B4" w:rsidRDefault="00971A4A" w:rsidP="00971A4A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noProof/>
          <w:lang w:eastAsia="ru-RU"/>
        </w:rPr>
        <w:lastRenderedPageBreak/>
        <w:drawing>
          <wp:inline distT="0" distB="0" distL="0" distR="0" wp14:anchorId="6D93CBF2" wp14:editId="219BEDED">
            <wp:extent cx="5939790" cy="92329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9760" w14:textId="20F70C5B" w:rsidR="00971A4A" w:rsidRPr="004862B4" w:rsidRDefault="00971A4A" w:rsidP="00971A4A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</w:t>
      </w:r>
      <w:r w:rsidR="004D0889"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исунок 3</w:t>
      </w: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– Создание БД</w:t>
      </w:r>
    </w:p>
    <w:p w14:paraId="6EE20EC3" w14:textId="31A996C1" w:rsidR="004D0889" w:rsidRPr="004862B4" w:rsidRDefault="00971A4A" w:rsidP="004D0889">
      <w:pPr>
        <w:pStyle w:val="a9"/>
        <w:numPr>
          <w:ilvl w:val="0"/>
          <w:numId w:val="7"/>
        </w:numPr>
        <w:ind w:left="0" w:firstLine="709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При помощи команды </w:t>
      </w: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CREATE</w:t>
      </w: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TABLE</w:t>
      </w: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4D0889"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на рисунках </w:t>
      </w:r>
      <w:r w:rsidR="00093EB7"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4-6</w:t>
      </w: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показано добавление таблиц по </w:t>
      </w:r>
      <w:r w:rsidR="004D0889"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заданному шаблону.</w:t>
      </w:r>
    </w:p>
    <w:p w14:paraId="42D7BF5F" w14:textId="77777777" w:rsidR="004D0889" w:rsidRPr="004862B4" w:rsidRDefault="004D0889" w:rsidP="004D0889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noProof/>
          <w:lang w:eastAsia="ru-RU"/>
        </w:rPr>
        <w:drawing>
          <wp:inline distT="0" distB="0" distL="0" distR="0" wp14:anchorId="38645D14" wp14:editId="33DD2956">
            <wp:extent cx="5939790" cy="474535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E2A5" w14:textId="63F46023" w:rsidR="004D0889" w:rsidRDefault="004D0889" w:rsidP="004D0889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4 – создание таблиц БД. Часть 1</w:t>
      </w:r>
    </w:p>
    <w:p w14:paraId="3119133B" w14:textId="1A9E93CE" w:rsidR="00C96E0E" w:rsidRPr="00C96E0E" w:rsidRDefault="00C96E0E" w:rsidP="00C96E0E">
      <w:pP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  <w:t>Выше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приведено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создание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таблиц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Employ, Department, Location, Job.</w:t>
      </w:r>
    </w:p>
    <w:p w14:paraId="4E5BBBE2" w14:textId="77777777" w:rsidR="004D0889" w:rsidRPr="00C96E0E" w:rsidRDefault="004D0889" w:rsidP="004D0889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</w:pPr>
    </w:p>
    <w:p w14:paraId="1DD8720E" w14:textId="77777777" w:rsidR="004D0889" w:rsidRPr="004862B4" w:rsidRDefault="004D0889" w:rsidP="004D0889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ru-RU"/>
        </w:rPr>
        <w:lastRenderedPageBreak/>
        <w:drawing>
          <wp:inline distT="0" distB="0" distL="0" distR="0" wp14:anchorId="21B92AF5" wp14:editId="005EA700">
            <wp:extent cx="4175093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380" cy="39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CBF2" w14:textId="551E1344" w:rsidR="004D0889" w:rsidRDefault="004D0889" w:rsidP="004D0889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5 – создание таблиц БД. Часть 2</w:t>
      </w:r>
    </w:p>
    <w:p w14:paraId="7DD6053F" w14:textId="3BB523E0" w:rsidR="00C96E0E" w:rsidRPr="00C96E0E" w:rsidRDefault="00C96E0E" w:rsidP="00C96E0E">
      <w:pPr>
        <w:ind w:firstLine="709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Выше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приведено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создание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таблиц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Customer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,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Sales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_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Order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4959B858" w14:textId="1162447C" w:rsidR="004D0889" w:rsidRPr="004862B4" w:rsidRDefault="00C96E0E" w:rsidP="004D0889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C96E0E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01EA05AB" wp14:editId="7760E090">
            <wp:extent cx="3931920" cy="372637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507" cy="37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8EBA" w14:textId="3A3420E6" w:rsidR="00093EB7" w:rsidRPr="004862B4" w:rsidRDefault="004D0889" w:rsidP="004D0889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6 – создание таблиц БД. Часть 2</w:t>
      </w:r>
    </w:p>
    <w:p w14:paraId="7CDEE3D4" w14:textId="20F95203" w:rsidR="00093EB7" w:rsidRPr="00C96E0E" w:rsidRDefault="00C96E0E" w:rsidP="00C96E0E">
      <w:pPr>
        <w:ind w:firstLine="709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Выше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приведено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создание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таблиц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Item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,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Product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,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Price</w:t>
      </w:r>
      <w:r w:rsidRPr="00C96E0E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4F15E734" w14:textId="77777777" w:rsidR="00093EB7" w:rsidRPr="004862B4" w:rsidRDefault="00093EB7" w:rsidP="00093EB7">
      <w:pPr>
        <w:pStyle w:val="a9"/>
        <w:numPr>
          <w:ilvl w:val="0"/>
          <w:numId w:val="7"/>
        </w:numPr>
        <w:ind w:left="0" w:firstLine="709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lastRenderedPageBreak/>
        <w:t>Далее установили связи между полями таблиц. Добавили внешние ключи. Выполнение кода показано на рисунке 7.</w:t>
      </w:r>
    </w:p>
    <w:p w14:paraId="435D975F" w14:textId="77777777" w:rsidR="00093EB7" w:rsidRPr="004862B4" w:rsidRDefault="00093EB7" w:rsidP="00093EB7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noProof/>
          <w:lang w:eastAsia="ru-RU"/>
        </w:rPr>
        <w:drawing>
          <wp:inline distT="0" distB="0" distL="0" distR="0" wp14:anchorId="0D193A2A" wp14:editId="7150399B">
            <wp:extent cx="5654040" cy="6955424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189" cy="69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AB1F" w14:textId="5D2CBDF1" w:rsidR="00093EB7" w:rsidRDefault="00093EB7" w:rsidP="00093EB7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7 – добавление внешних ключей</w:t>
      </w:r>
    </w:p>
    <w:p w14:paraId="187FA497" w14:textId="1C115396" w:rsidR="00C96E0E" w:rsidRPr="004862B4" w:rsidRDefault="00C96E0E" w:rsidP="00C96E0E">
      <w:pPr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Были добавлены связи между таблицами в виде внешних ключей.</w:t>
      </w:r>
    </w:p>
    <w:p w14:paraId="30A7805F" w14:textId="74E2923E" w:rsidR="00093EB7" w:rsidRPr="004862B4" w:rsidRDefault="00093EB7" w:rsidP="00093EB7">
      <w:pPr>
        <w:pStyle w:val="a9"/>
        <w:numPr>
          <w:ilvl w:val="0"/>
          <w:numId w:val="7"/>
        </w:numPr>
        <w:ind w:left="0" w:firstLine="709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рисунке 8 приведена диаграмма созданной базы данных, для проверки корректности работы.</w:t>
      </w:r>
    </w:p>
    <w:p w14:paraId="331157F3" w14:textId="324AD4F1" w:rsidR="0038260A" w:rsidRPr="004862B4" w:rsidRDefault="0038260A" w:rsidP="0038260A">
      <w:pPr>
        <w:pStyle w:val="a9"/>
        <w:ind w:left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noProof/>
          <w:kern w:val="2"/>
          <w:sz w:val="28"/>
          <w:szCs w:val="28"/>
        </w:rPr>
        <w:lastRenderedPageBreak/>
        <w:drawing>
          <wp:inline distT="0" distB="0" distL="0" distR="0" wp14:anchorId="161D6982" wp14:editId="6E65205D">
            <wp:extent cx="5939790" cy="3286760"/>
            <wp:effectExtent l="0" t="0" r="381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FD69" w14:textId="26B11974" w:rsidR="0038260A" w:rsidRPr="004862B4" w:rsidRDefault="0038260A" w:rsidP="0038260A">
      <w:pPr>
        <w:pStyle w:val="a9"/>
        <w:ind w:left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8 – Итоговая схема созданной БД</w:t>
      </w:r>
    </w:p>
    <w:p w14:paraId="732A45BD" w14:textId="1A7E7B7C" w:rsidR="00C811FF" w:rsidRPr="004862B4" w:rsidRDefault="00C811FF" w:rsidP="00C811FF">
      <w:pPr>
        <w:pStyle w:val="a9"/>
        <w:numPr>
          <w:ilvl w:val="0"/>
          <w:numId w:val="7"/>
        </w:numPr>
        <w:ind w:left="0" w:firstLine="709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рисунках 9-10 заполнили созданные таблицы тестовыми данными.</w:t>
      </w:r>
    </w:p>
    <w:p w14:paraId="0153F6DA" w14:textId="465B6250" w:rsidR="00C811FF" w:rsidRPr="004862B4" w:rsidRDefault="00C811FF" w:rsidP="00C811FF">
      <w:pPr>
        <w:ind w:left="-426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ru-RU"/>
        </w:rPr>
        <w:drawing>
          <wp:inline distT="0" distB="0" distL="0" distR="0" wp14:anchorId="13ADD031" wp14:editId="033465AB">
            <wp:extent cx="6304022" cy="285750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6688" cy="28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65F6" w14:textId="0DD326CD" w:rsidR="00C811FF" w:rsidRPr="004862B4" w:rsidRDefault="00C811FF" w:rsidP="00C811FF">
      <w:pPr>
        <w:ind w:left="-426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9 – заполнение таблиц данными. Часть 1</w:t>
      </w:r>
    </w:p>
    <w:p w14:paraId="78842F61" w14:textId="00C1A396" w:rsidR="00C811FF" w:rsidRPr="004862B4" w:rsidRDefault="00C811FF" w:rsidP="00C811FF">
      <w:pPr>
        <w:ind w:left="-426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ru-RU"/>
        </w:rPr>
        <w:lastRenderedPageBreak/>
        <w:drawing>
          <wp:inline distT="0" distB="0" distL="0" distR="0" wp14:anchorId="65511A8B" wp14:editId="70065AA0">
            <wp:extent cx="5939790" cy="19431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5D2E" w14:textId="1FEE976B" w:rsidR="00C811FF" w:rsidRDefault="00C811FF" w:rsidP="00C811FF">
      <w:pPr>
        <w:ind w:left="-426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10 – заполнение таблицы данными. Часть 2</w:t>
      </w:r>
    </w:p>
    <w:p w14:paraId="1F33AE21" w14:textId="48A0359B" w:rsidR="00C96E0E" w:rsidRDefault="00C96E0E" w:rsidP="00C96E0E">
      <w:pP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  <w:t xml:space="preserve">На вышеприведенных рисунках были добавлены тестовые данные в таблицы новой БД. В итоге была создана и заполнена новая база данных. </w:t>
      </w:r>
    </w:p>
    <w:p w14:paraId="52FC08DE" w14:textId="4DFDC158" w:rsidR="00C96E0E" w:rsidRPr="004862B4" w:rsidRDefault="00C96E0E" w:rsidP="00C96E0E">
      <w:pP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  <w:t xml:space="preserve"> </w:t>
      </w:r>
    </w:p>
    <w:p w14:paraId="0A74173E" w14:textId="4A8A2483" w:rsidR="004D0889" w:rsidRPr="004862B4" w:rsidRDefault="00F9050F" w:rsidP="00093EB7">
      <w:pPr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862B4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br w:type="page"/>
      </w:r>
    </w:p>
    <w:p w14:paraId="65D876DE" w14:textId="7180B7DB" w:rsidR="00B47BA1" w:rsidRPr="004862B4" w:rsidRDefault="00B47BA1" w:rsidP="00B47BA1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  <w:bookmarkStart w:id="13" w:name="_Toc158827206"/>
      <w:r w:rsidRPr="004862B4">
        <w:rPr>
          <w:rFonts w:ascii="Times New Roman" w:eastAsia="Times New Roman" w:hAnsi="Times New Roman" w:cs="Times New Roman"/>
          <w:b/>
          <w:caps/>
          <w:sz w:val="28"/>
          <w:szCs w:val="32"/>
        </w:rPr>
        <w:lastRenderedPageBreak/>
        <w:t>ЗАКЛЮЧЕНИЕ</w:t>
      </w:r>
      <w:bookmarkEnd w:id="13"/>
    </w:p>
    <w:p w14:paraId="7BD64CF9" w14:textId="34FA2D18" w:rsidR="009806A6" w:rsidRPr="004862B4" w:rsidRDefault="009806A6" w:rsidP="00A93B9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В результате выполненной практической работы по теме "</w:t>
      </w:r>
      <w:r w:rsidR="00EE3D5C"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Создание базы данных" была создана база данных для работы в последующих практиках</w:t>
      </w:r>
      <w:r w:rsidR="00622BD0"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.</w:t>
      </w:r>
    </w:p>
    <w:p w14:paraId="16AB6399" w14:textId="0EA5BF47" w:rsidR="009806A6" w:rsidRPr="004862B4" w:rsidRDefault="009806A6" w:rsidP="00A93B9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Оценка полноты решения поставленных задач является высокой. В процессе работы было рассмотрено большое количество теоретических и практических вопросов, которые были опробованы на практике.</w:t>
      </w:r>
    </w:p>
    <w:p w14:paraId="2E4157FF" w14:textId="66EE1066" w:rsidR="00EE3D5C" w:rsidRPr="004862B4" w:rsidRDefault="00EE3D5C" w:rsidP="00A93B9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База данных была заполнена и протестирована. Она соответствует всем требованиям практической работы.</w:t>
      </w:r>
    </w:p>
    <w:p w14:paraId="797282C2" w14:textId="0017DB36" w:rsidR="00B47BA1" w:rsidRPr="004862B4" w:rsidRDefault="009806A6" w:rsidP="00A93B9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Следует отметить, что полученные результаты оценки научно-технического уровня выполненной практической работы находятся в соответствии с лучшими достижениями в этой области. </w:t>
      </w:r>
      <w:r w:rsidR="00C44339"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br w:type="page"/>
      </w:r>
    </w:p>
    <w:p w14:paraId="4205BC5A" w14:textId="77777777" w:rsidR="00B47BA1" w:rsidRPr="004862B4" w:rsidRDefault="00B47BA1" w:rsidP="00B47BA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СПИСОК ИСПОЛЬЗОВАННЫХ ИСТОЧНИКОВ</w:t>
      </w:r>
    </w:p>
    <w:p w14:paraId="785D75BE" w14:textId="77777777" w:rsidR="00EE3D5C" w:rsidRPr="004862B4" w:rsidRDefault="00EE3D5C" w:rsidP="00EE3D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bookmarkStart w:id="14" w:name="docker1"/>
      <w:bookmarkEnd w:id="14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1. Дистрибутив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PostgreSQL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для различных операционных систем. –</w:t>
      </w:r>
    </w:p>
    <w:p w14:paraId="347AE89E" w14:textId="77777777" w:rsidR="00EE3D5C" w:rsidRPr="004862B4" w:rsidRDefault="00EE3D5C" w:rsidP="00EE3D5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URL: https://www.postgresql.org/download/ (дата обращения: 17.12.2023)</w:t>
      </w:r>
    </w:p>
    <w:p w14:paraId="6DC2A21B" w14:textId="49EF9FB3" w:rsidR="00EE3D5C" w:rsidRPr="004862B4" w:rsidRDefault="00EE3D5C" w:rsidP="00EE3D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2. Дистрибутив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PostgreSQL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в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Docker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. - URL: </w:t>
      </w:r>
      <w:hyperlink r:id="rId20" w:history="1">
        <w:r w:rsidRPr="004862B4">
          <w:rPr>
            <w:rStyle w:val="af2"/>
            <w:rFonts w:ascii="Times New Roman" w:eastAsia="Calibri" w:hAnsi="Times New Roman" w:cs="Times New Roman"/>
            <w:sz w:val="28"/>
            <w:szCs w:val="24"/>
          </w:rPr>
          <w:t>https://hub.docker.com/_/postgres</w:t>
        </w:r>
      </w:hyperlink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(дата обращения: 17.12.2023)</w:t>
      </w:r>
    </w:p>
    <w:p w14:paraId="32023A69" w14:textId="027165FF" w:rsidR="00EE3D5C" w:rsidRPr="004862B4" w:rsidRDefault="00EE3D5C" w:rsidP="00EE3D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3. Дистрибутив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Docker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. - URL: </w:t>
      </w:r>
      <w:hyperlink r:id="rId21" w:history="1">
        <w:r w:rsidRPr="004862B4">
          <w:rPr>
            <w:rStyle w:val="af2"/>
            <w:rFonts w:ascii="Times New Roman" w:eastAsia="Calibri" w:hAnsi="Times New Roman" w:cs="Times New Roman"/>
            <w:sz w:val="28"/>
            <w:szCs w:val="24"/>
          </w:rPr>
          <w:t>https://www.docker.com/products/docker-desktop/</w:t>
        </w:r>
      </w:hyperlink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(дата обращения: 17.12.2023)</w:t>
      </w:r>
    </w:p>
    <w:p w14:paraId="1E272D71" w14:textId="5FDE92B0" w:rsidR="00EE3D5C" w:rsidRPr="004862B4" w:rsidRDefault="00EE3D5C" w:rsidP="00EE3D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4. Документация для реляционной СУБД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PostgreSQL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версии 16.2. - URL: https://www.postgresql.org/docs/current/index.html (дата обращения: 17.12.2023)</w:t>
      </w:r>
    </w:p>
    <w:p w14:paraId="25FB0657" w14:textId="11E0397D" w:rsidR="00EE3D5C" w:rsidRPr="004862B4" w:rsidRDefault="00EE3D5C" w:rsidP="00EE3D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5. Install PostgreSQL Database. – URL: https://www.tutorialsteacher.com/postgresql/install-postgresql (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дата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 xml:space="preserve"> 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обращения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: 17.12.2023)</w:t>
      </w:r>
    </w:p>
    <w:p w14:paraId="022EF14E" w14:textId="62442CBC" w:rsidR="004F6E5F" w:rsidRPr="00EE3D5C" w:rsidRDefault="00EE3D5C" w:rsidP="00EE3D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</w:pP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 xml:space="preserve">6. Connect to PostgreSQL Database using SQL Shell &amp; </w:t>
      </w:r>
      <w:proofErr w:type="spellStart"/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pgAdmin</w:t>
      </w:r>
      <w:proofErr w:type="spellEnd"/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 xml:space="preserve">. – URL: </w:t>
      </w:r>
      <w:hyperlink r:id="rId22" w:history="1">
        <w:r w:rsidRPr="004862B4">
          <w:rPr>
            <w:rStyle w:val="af2"/>
            <w:rFonts w:ascii="Times New Roman" w:eastAsia="Calibri" w:hAnsi="Times New Roman" w:cs="Times New Roman"/>
            <w:sz w:val="28"/>
            <w:szCs w:val="24"/>
            <w:lang w:val="en-US"/>
          </w:rPr>
          <w:t>https://www.tutorialsteacher.com/postgresql/connect-to-postgresql-database</w:t>
        </w:r>
      </w:hyperlink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 xml:space="preserve"> (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дата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 xml:space="preserve"> 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</w:rPr>
        <w:t>обращения</w:t>
      </w:r>
      <w:r w:rsidRPr="004862B4">
        <w:rPr>
          <w:rFonts w:ascii="Times New Roman" w:eastAsia="Calibri" w:hAnsi="Times New Roman" w:cs="Times New Roman"/>
          <w:color w:val="000000"/>
          <w:sz w:val="28"/>
          <w:szCs w:val="24"/>
          <w:lang w:val="en-US"/>
        </w:rPr>
        <w:t>: 17.12.2023)</w:t>
      </w:r>
    </w:p>
    <w:sectPr w:rsidR="004F6E5F" w:rsidRPr="00EE3D5C" w:rsidSect="00C74504">
      <w:footerReference w:type="default" r:id="rId23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4752" w14:textId="77777777" w:rsidR="00A507C4" w:rsidRDefault="00A507C4" w:rsidP="00D027A5">
      <w:pPr>
        <w:spacing w:after="0" w:line="240" w:lineRule="auto"/>
      </w:pPr>
      <w:r>
        <w:separator/>
      </w:r>
    </w:p>
  </w:endnote>
  <w:endnote w:type="continuationSeparator" w:id="0">
    <w:p w14:paraId="62AB8858" w14:textId="77777777" w:rsidR="00A507C4" w:rsidRDefault="00A507C4" w:rsidP="00D0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Segoe UI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60141"/>
      <w:docPartObj>
        <w:docPartGallery w:val="Page Numbers (Bottom of Page)"/>
        <w:docPartUnique/>
      </w:docPartObj>
    </w:sdtPr>
    <w:sdtEndPr/>
    <w:sdtContent>
      <w:p w14:paraId="1FB8DB09" w14:textId="187EC232" w:rsidR="00437EA2" w:rsidRDefault="00A507C4" w:rsidP="00D027A5">
        <w:pPr>
          <w:pStyle w:val="af5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3360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45C0027" w14:textId="71424AAD" w:rsidR="00437EA2" w:rsidRPr="00D027A5" w:rsidRDefault="00437EA2" w:rsidP="00D027A5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27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27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27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832F6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D027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3048" w14:textId="77777777" w:rsidR="00A507C4" w:rsidRDefault="00A507C4" w:rsidP="00D027A5">
      <w:pPr>
        <w:spacing w:after="0" w:line="240" w:lineRule="auto"/>
      </w:pPr>
      <w:r>
        <w:separator/>
      </w:r>
    </w:p>
  </w:footnote>
  <w:footnote w:type="continuationSeparator" w:id="0">
    <w:p w14:paraId="174DCE17" w14:textId="77777777" w:rsidR="00A507C4" w:rsidRDefault="00A507C4" w:rsidP="00D0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32F1"/>
    <w:multiLevelType w:val="hybridMultilevel"/>
    <w:tmpl w:val="B7B42CE8"/>
    <w:lvl w:ilvl="0" w:tplc="B52CD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FF1C9E"/>
    <w:multiLevelType w:val="hybridMultilevel"/>
    <w:tmpl w:val="6E2AB366"/>
    <w:lvl w:ilvl="0" w:tplc="4434D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0214DE"/>
    <w:multiLevelType w:val="hybridMultilevel"/>
    <w:tmpl w:val="F35CBF4C"/>
    <w:lvl w:ilvl="0" w:tplc="7BAE2D08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EA6546"/>
    <w:multiLevelType w:val="multilevel"/>
    <w:tmpl w:val="9EF0E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C92A44"/>
    <w:multiLevelType w:val="hybridMultilevel"/>
    <w:tmpl w:val="D85239CE"/>
    <w:lvl w:ilvl="0" w:tplc="DE88AB0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D0C42"/>
    <w:multiLevelType w:val="multilevel"/>
    <w:tmpl w:val="DA10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90E0A"/>
    <w:multiLevelType w:val="hybridMultilevel"/>
    <w:tmpl w:val="2474D374"/>
    <w:lvl w:ilvl="0" w:tplc="4114E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D95DDA"/>
    <w:multiLevelType w:val="hybridMultilevel"/>
    <w:tmpl w:val="967444DE"/>
    <w:lvl w:ilvl="0" w:tplc="4114E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7A0"/>
    <w:rsid w:val="00003A44"/>
    <w:rsid w:val="00006662"/>
    <w:rsid w:val="00007C38"/>
    <w:rsid w:val="00013513"/>
    <w:rsid w:val="0002140B"/>
    <w:rsid w:val="00040987"/>
    <w:rsid w:val="00044892"/>
    <w:rsid w:val="00053FC7"/>
    <w:rsid w:val="00060295"/>
    <w:rsid w:val="00062A27"/>
    <w:rsid w:val="00065167"/>
    <w:rsid w:val="00067881"/>
    <w:rsid w:val="00073355"/>
    <w:rsid w:val="00074957"/>
    <w:rsid w:val="000874E8"/>
    <w:rsid w:val="00087FE9"/>
    <w:rsid w:val="00093EB7"/>
    <w:rsid w:val="000A48CA"/>
    <w:rsid w:val="000A79D3"/>
    <w:rsid w:val="000B099C"/>
    <w:rsid w:val="000B0D7A"/>
    <w:rsid w:val="000C4239"/>
    <w:rsid w:val="000C611C"/>
    <w:rsid w:val="000D384E"/>
    <w:rsid w:val="000D51B9"/>
    <w:rsid w:val="000D6BB2"/>
    <w:rsid w:val="000D7904"/>
    <w:rsid w:val="000E7F5E"/>
    <w:rsid w:val="000F04BE"/>
    <w:rsid w:val="000F6554"/>
    <w:rsid w:val="0010144F"/>
    <w:rsid w:val="00103B4C"/>
    <w:rsid w:val="00104CFB"/>
    <w:rsid w:val="00106D00"/>
    <w:rsid w:val="00116868"/>
    <w:rsid w:val="00117E42"/>
    <w:rsid w:val="00123B4D"/>
    <w:rsid w:val="001341BD"/>
    <w:rsid w:val="00134D2D"/>
    <w:rsid w:val="00136256"/>
    <w:rsid w:val="00146C6C"/>
    <w:rsid w:val="00161DD5"/>
    <w:rsid w:val="0016299B"/>
    <w:rsid w:val="001634BA"/>
    <w:rsid w:val="001706DB"/>
    <w:rsid w:val="001802B7"/>
    <w:rsid w:val="00182136"/>
    <w:rsid w:val="001851F2"/>
    <w:rsid w:val="00186F4C"/>
    <w:rsid w:val="00191DB4"/>
    <w:rsid w:val="001A45C0"/>
    <w:rsid w:val="001A6045"/>
    <w:rsid w:val="001A718B"/>
    <w:rsid w:val="001A730B"/>
    <w:rsid w:val="001B5F69"/>
    <w:rsid w:val="001E30CD"/>
    <w:rsid w:val="001E652F"/>
    <w:rsid w:val="001F3E74"/>
    <w:rsid w:val="001F73CE"/>
    <w:rsid w:val="00205224"/>
    <w:rsid w:val="00210EBD"/>
    <w:rsid w:val="0021492F"/>
    <w:rsid w:val="00224309"/>
    <w:rsid w:val="00224EC0"/>
    <w:rsid w:val="00230C28"/>
    <w:rsid w:val="00231870"/>
    <w:rsid w:val="00232FDF"/>
    <w:rsid w:val="00233CC1"/>
    <w:rsid w:val="002404D5"/>
    <w:rsid w:val="002542CE"/>
    <w:rsid w:val="0025646F"/>
    <w:rsid w:val="002621E0"/>
    <w:rsid w:val="00262EC3"/>
    <w:rsid w:val="00273517"/>
    <w:rsid w:val="002773AE"/>
    <w:rsid w:val="00287802"/>
    <w:rsid w:val="00292660"/>
    <w:rsid w:val="00293747"/>
    <w:rsid w:val="002975C3"/>
    <w:rsid w:val="00297938"/>
    <w:rsid w:val="002A587E"/>
    <w:rsid w:val="002B099F"/>
    <w:rsid w:val="002B692C"/>
    <w:rsid w:val="002C1572"/>
    <w:rsid w:val="002C1789"/>
    <w:rsid w:val="002D12FA"/>
    <w:rsid w:val="002D633A"/>
    <w:rsid w:val="002E761E"/>
    <w:rsid w:val="002F3A82"/>
    <w:rsid w:val="00302617"/>
    <w:rsid w:val="0030348E"/>
    <w:rsid w:val="0030376F"/>
    <w:rsid w:val="00310DC0"/>
    <w:rsid w:val="00314B12"/>
    <w:rsid w:val="00321683"/>
    <w:rsid w:val="00323EBD"/>
    <w:rsid w:val="003415CA"/>
    <w:rsid w:val="00345F42"/>
    <w:rsid w:val="00354C64"/>
    <w:rsid w:val="003618E4"/>
    <w:rsid w:val="00365BCC"/>
    <w:rsid w:val="003678FB"/>
    <w:rsid w:val="00371AAD"/>
    <w:rsid w:val="00373AFC"/>
    <w:rsid w:val="0038051D"/>
    <w:rsid w:val="0038260A"/>
    <w:rsid w:val="003849B8"/>
    <w:rsid w:val="003A0559"/>
    <w:rsid w:val="003A27AD"/>
    <w:rsid w:val="003A617D"/>
    <w:rsid w:val="003B2FD6"/>
    <w:rsid w:val="003B5A46"/>
    <w:rsid w:val="003C35CB"/>
    <w:rsid w:val="003C3971"/>
    <w:rsid w:val="003D0094"/>
    <w:rsid w:val="003D222D"/>
    <w:rsid w:val="003D282A"/>
    <w:rsid w:val="003D623D"/>
    <w:rsid w:val="003D69AA"/>
    <w:rsid w:val="003D7F6F"/>
    <w:rsid w:val="003F06D5"/>
    <w:rsid w:val="003F2ECF"/>
    <w:rsid w:val="003F4DE5"/>
    <w:rsid w:val="003F76AB"/>
    <w:rsid w:val="00401FAD"/>
    <w:rsid w:val="00424DFA"/>
    <w:rsid w:val="00437959"/>
    <w:rsid w:val="00437EA2"/>
    <w:rsid w:val="00456D6F"/>
    <w:rsid w:val="00465C75"/>
    <w:rsid w:val="00472193"/>
    <w:rsid w:val="004723B3"/>
    <w:rsid w:val="00481E4D"/>
    <w:rsid w:val="004862B4"/>
    <w:rsid w:val="00490130"/>
    <w:rsid w:val="004908AD"/>
    <w:rsid w:val="004A17C3"/>
    <w:rsid w:val="004A3524"/>
    <w:rsid w:val="004A473D"/>
    <w:rsid w:val="004B2944"/>
    <w:rsid w:val="004C0F51"/>
    <w:rsid w:val="004C49ED"/>
    <w:rsid w:val="004D0889"/>
    <w:rsid w:val="004E4443"/>
    <w:rsid w:val="004E46E6"/>
    <w:rsid w:val="004E77D5"/>
    <w:rsid w:val="004F17CE"/>
    <w:rsid w:val="004F1A3B"/>
    <w:rsid w:val="004F1B56"/>
    <w:rsid w:val="004F3520"/>
    <w:rsid w:val="004F3BB2"/>
    <w:rsid w:val="004F4C61"/>
    <w:rsid w:val="004F5968"/>
    <w:rsid w:val="004F6E5F"/>
    <w:rsid w:val="00506232"/>
    <w:rsid w:val="00510259"/>
    <w:rsid w:val="0051079A"/>
    <w:rsid w:val="00511F24"/>
    <w:rsid w:val="00514DD5"/>
    <w:rsid w:val="0052060C"/>
    <w:rsid w:val="005253D8"/>
    <w:rsid w:val="005421A3"/>
    <w:rsid w:val="005540BA"/>
    <w:rsid w:val="00556229"/>
    <w:rsid w:val="005569D0"/>
    <w:rsid w:val="00560783"/>
    <w:rsid w:val="0057785D"/>
    <w:rsid w:val="005806CF"/>
    <w:rsid w:val="00581215"/>
    <w:rsid w:val="0059230B"/>
    <w:rsid w:val="00593EA4"/>
    <w:rsid w:val="00596F17"/>
    <w:rsid w:val="005A42F0"/>
    <w:rsid w:val="005A4CF8"/>
    <w:rsid w:val="005A6F8D"/>
    <w:rsid w:val="005C03A8"/>
    <w:rsid w:val="005D3349"/>
    <w:rsid w:val="005D5653"/>
    <w:rsid w:val="005D7D99"/>
    <w:rsid w:val="005E04EA"/>
    <w:rsid w:val="005E56BD"/>
    <w:rsid w:val="005E68DA"/>
    <w:rsid w:val="005F08D2"/>
    <w:rsid w:val="005F6108"/>
    <w:rsid w:val="00622BD0"/>
    <w:rsid w:val="0063319E"/>
    <w:rsid w:val="00634BE2"/>
    <w:rsid w:val="00635CBA"/>
    <w:rsid w:val="00642254"/>
    <w:rsid w:val="006529F5"/>
    <w:rsid w:val="00662CAF"/>
    <w:rsid w:val="00671F7A"/>
    <w:rsid w:val="006832F6"/>
    <w:rsid w:val="006842B4"/>
    <w:rsid w:val="006A0B09"/>
    <w:rsid w:val="006A4763"/>
    <w:rsid w:val="006A4C8D"/>
    <w:rsid w:val="006A515F"/>
    <w:rsid w:val="006B187B"/>
    <w:rsid w:val="006B6C07"/>
    <w:rsid w:val="006C15D1"/>
    <w:rsid w:val="006C7C5A"/>
    <w:rsid w:val="006D0EEC"/>
    <w:rsid w:val="006E170B"/>
    <w:rsid w:val="006E47B7"/>
    <w:rsid w:val="006F594D"/>
    <w:rsid w:val="007001D5"/>
    <w:rsid w:val="00706144"/>
    <w:rsid w:val="00706FE3"/>
    <w:rsid w:val="00716570"/>
    <w:rsid w:val="00721D2A"/>
    <w:rsid w:val="007242BB"/>
    <w:rsid w:val="00735DA1"/>
    <w:rsid w:val="00737C48"/>
    <w:rsid w:val="007508B4"/>
    <w:rsid w:val="00756896"/>
    <w:rsid w:val="0076507A"/>
    <w:rsid w:val="00771918"/>
    <w:rsid w:val="00776363"/>
    <w:rsid w:val="00792740"/>
    <w:rsid w:val="007A0A88"/>
    <w:rsid w:val="007A3A60"/>
    <w:rsid w:val="007B3E82"/>
    <w:rsid w:val="007E37E6"/>
    <w:rsid w:val="007F1E77"/>
    <w:rsid w:val="007F6064"/>
    <w:rsid w:val="00800392"/>
    <w:rsid w:val="00802B6B"/>
    <w:rsid w:val="00804DBB"/>
    <w:rsid w:val="00805175"/>
    <w:rsid w:val="008075B9"/>
    <w:rsid w:val="008078EB"/>
    <w:rsid w:val="008115F8"/>
    <w:rsid w:val="00834CDF"/>
    <w:rsid w:val="008369CA"/>
    <w:rsid w:val="0084344D"/>
    <w:rsid w:val="008556DA"/>
    <w:rsid w:val="00856EB8"/>
    <w:rsid w:val="00862F6B"/>
    <w:rsid w:val="008650C0"/>
    <w:rsid w:val="00873198"/>
    <w:rsid w:val="00874648"/>
    <w:rsid w:val="008826AB"/>
    <w:rsid w:val="00892098"/>
    <w:rsid w:val="00895EA0"/>
    <w:rsid w:val="008A5832"/>
    <w:rsid w:val="008A5F75"/>
    <w:rsid w:val="008A6D10"/>
    <w:rsid w:val="008B4077"/>
    <w:rsid w:val="008B4D08"/>
    <w:rsid w:val="008B62B6"/>
    <w:rsid w:val="008C0CBD"/>
    <w:rsid w:val="008C261B"/>
    <w:rsid w:val="008C46D4"/>
    <w:rsid w:val="008D147F"/>
    <w:rsid w:val="008D195B"/>
    <w:rsid w:val="008D361F"/>
    <w:rsid w:val="008D5AFE"/>
    <w:rsid w:val="008E07FD"/>
    <w:rsid w:val="008E4536"/>
    <w:rsid w:val="008E5F2D"/>
    <w:rsid w:val="008F0C52"/>
    <w:rsid w:val="008F30BA"/>
    <w:rsid w:val="008F40DE"/>
    <w:rsid w:val="00900A39"/>
    <w:rsid w:val="00901C30"/>
    <w:rsid w:val="009028F0"/>
    <w:rsid w:val="00904764"/>
    <w:rsid w:val="009170B8"/>
    <w:rsid w:val="009200B2"/>
    <w:rsid w:val="009262EB"/>
    <w:rsid w:val="00927ABA"/>
    <w:rsid w:val="0093442B"/>
    <w:rsid w:val="00936C08"/>
    <w:rsid w:val="00936FCB"/>
    <w:rsid w:val="00940982"/>
    <w:rsid w:val="009428CB"/>
    <w:rsid w:val="00942EC6"/>
    <w:rsid w:val="00943B26"/>
    <w:rsid w:val="00951285"/>
    <w:rsid w:val="009530A2"/>
    <w:rsid w:val="00960D4C"/>
    <w:rsid w:val="00964D18"/>
    <w:rsid w:val="00970141"/>
    <w:rsid w:val="00970BF9"/>
    <w:rsid w:val="00971A4A"/>
    <w:rsid w:val="00972B7A"/>
    <w:rsid w:val="009806A6"/>
    <w:rsid w:val="00982202"/>
    <w:rsid w:val="009A00FC"/>
    <w:rsid w:val="009A21FC"/>
    <w:rsid w:val="009B2923"/>
    <w:rsid w:val="009B52F2"/>
    <w:rsid w:val="009C616C"/>
    <w:rsid w:val="009D0158"/>
    <w:rsid w:val="009D193D"/>
    <w:rsid w:val="009D4150"/>
    <w:rsid w:val="009E2794"/>
    <w:rsid w:val="009E2C7A"/>
    <w:rsid w:val="009E3F9F"/>
    <w:rsid w:val="009E7996"/>
    <w:rsid w:val="009F0A59"/>
    <w:rsid w:val="009F2A9E"/>
    <w:rsid w:val="009F3357"/>
    <w:rsid w:val="009F4B66"/>
    <w:rsid w:val="00A01E76"/>
    <w:rsid w:val="00A06BD7"/>
    <w:rsid w:val="00A1473B"/>
    <w:rsid w:val="00A30807"/>
    <w:rsid w:val="00A342FB"/>
    <w:rsid w:val="00A364D7"/>
    <w:rsid w:val="00A507C4"/>
    <w:rsid w:val="00A53B54"/>
    <w:rsid w:val="00A553CD"/>
    <w:rsid w:val="00A57E33"/>
    <w:rsid w:val="00A6365D"/>
    <w:rsid w:val="00A63821"/>
    <w:rsid w:val="00A72829"/>
    <w:rsid w:val="00A77182"/>
    <w:rsid w:val="00A77534"/>
    <w:rsid w:val="00A8639F"/>
    <w:rsid w:val="00A86F16"/>
    <w:rsid w:val="00A93940"/>
    <w:rsid w:val="00A93B9B"/>
    <w:rsid w:val="00A94F83"/>
    <w:rsid w:val="00AA23BE"/>
    <w:rsid w:val="00AA3FB3"/>
    <w:rsid w:val="00AA66E8"/>
    <w:rsid w:val="00AB03A0"/>
    <w:rsid w:val="00AB474A"/>
    <w:rsid w:val="00AB6A88"/>
    <w:rsid w:val="00AC2A00"/>
    <w:rsid w:val="00AD2B4B"/>
    <w:rsid w:val="00AD5473"/>
    <w:rsid w:val="00AD5994"/>
    <w:rsid w:val="00AE23D7"/>
    <w:rsid w:val="00AE5687"/>
    <w:rsid w:val="00AE5DD0"/>
    <w:rsid w:val="00AE73E0"/>
    <w:rsid w:val="00B009AF"/>
    <w:rsid w:val="00B034B1"/>
    <w:rsid w:val="00B03A07"/>
    <w:rsid w:val="00B06519"/>
    <w:rsid w:val="00B1257F"/>
    <w:rsid w:val="00B23992"/>
    <w:rsid w:val="00B270AE"/>
    <w:rsid w:val="00B3397E"/>
    <w:rsid w:val="00B35E67"/>
    <w:rsid w:val="00B36832"/>
    <w:rsid w:val="00B36ECD"/>
    <w:rsid w:val="00B407A1"/>
    <w:rsid w:val="00B4598D"/>
    <w:rsid w:val="00B47BA1"/>
    <w:rsid w:val="00B5550F"/>
    <w:rsid w:val="00B55E74"/>
    <w:rsid w:val="00B66A2B"/>
    <w:rsid w:val="00B933C3"/>
    <w:rsid w:val="00B947EC"/>
    <w:rsid w:val="00B949C9"/>
    <w:rsid w:val="00BA0170"/>
    <w:rsid w:val="00BA2B8E"/>
    <w:rsid w:val="00BA7594"/>
    <w:rsid w:val="00BB0BAA"/>
    <w:rsid w:val="00BB297D"/>
    <w:rsid w:val="00BB2A36"/>
    <w:rsid w:val="00BB789C"/>
    <w:rsid w:val="00BC0DB3"/>
    <w:rsid w:val="00BC388F"/>
    <w:rsid w:val="00BC7ACD"/>
    <w:rsid w:val="00BD3431"/>
    <w:rsid w:val="00BD6B89"/>
    <w:rsid w:val="00BE0A08"/>
    <w:rsid w:val="00BF3042"/>
    <w:rsid w:val="00C03E63"/>
    <w:rsid w:val="00C105FA"/>
    <w:rsid w:val="00C13CEE"/>
    <w:rsid w:val="00C14512"/>
    <w:rsid w:val="00C15755"/>
    <w:rsid w:val="00C1626E"/>
    <w:rsid w:val="00C175C1"/>
    <w:rsid w:val="00C31032"/>
    <w:rsid w:val="00C31BC8"/>
    <w:rsid w:val="00C31D6E"/>
    <w:rsid w:val="00C40169"/>
    <w:rsid w:val="00C413F4"/>
    <w:rsid w:val="00C44339"/>
    <w:rsid w:val="00C51847"/>
    <w:rsid w:val="00C523B8"/>
    <w:rsid w:val="00C54789"/>
    <w:rsid w:val="00C74504"/>
    <w:rsid w:val="00C74B8C"/>
    <w:rsid w:val="00C811FF"/>
    <w:rsid w:val="00C96E0E"/>
    <w:rsid w:val="00CA626F"/>
    <w:rsid w:val="00CA78E7"/>
    <w:rsid w:val="00CB0654"/>
    <w:rsid w:val="00CB781E"/>
    <w:rsid w:val="00CD204E"/>
    <w:rsid w:val="00CE17B1"/>
    <w:rsid w:val="00CE34A6"/>
    <w:rsid w:val="00CF28A2"/>
    <w:rsid w:val="00CF4E6F"/>
    <w:rsid w:val="00CF67AC"/>
    <w:rsid w:val="00D027A5"/>
    <w:rsid w:val="00D15B0D"/>
    <w:rsid w:val="00D211D9"/>
    <w:rsid w:val="00D2689A"/>
    <w:rsid w:val="00D3683C"/>
    <w:rsid w:val="00D41F56"/>
    <w:rsid w:val="00D4371B"/>
    <w:rsid w:val="00D43A79"/>
    <w:rsid w:val="00D538C5"/>
    <w:rsid w:val="00D53DE1"/>
    <w:rsid w:val="00D5734A"/>
    <w:rsid w:val="00D62EB0"/>
    <w:rsid w:val="00D66078"/>
    <w:rsid w:val="00D7108F"/>
    <w:rsid w:val="00D747AF"/>
    <w:rsid w:val="00D7635D"/>
    <w:rsid w:val="00D76655"/>
    <w:rsid w:val="00D77884"/>
    <w:rsid w:val="00D90FDD"/>
    <w:rsid w:val="00D91D8B"/>
    <w:rsid w:val="00D92B5F"/>
    <w:rsid w:val="00D940B3"/>
    <w:rsid w:val="00D95504"/>
    <w:rsid w:val="00DA094B"/>
    <w:rsid w:val="00DA15A2"/>
    <w:rsid w:val="00DC22B9"/>
    <w:rsid w:val="00DE2474"/>
    <w:rsid w:val="00DE58CF"/>
    <w:rsid w:val="00DE67D8"/>
    <w:rsid w:val="00DE709B"/>
    <w:rsid w:val="00DE73E6"/>
    <w:rsid w:val="00DF56E6"/>
    <w:rsid w:val="00E07B3D"/>
    <w:rsid w:val="00E11D2F"/>
    <w:rsid w:val="00E16CE6"/>
    <w:rsid w:val="00E17396"/>
    <w:rsid w:val="00E230CE"/>
    <w:rsid w:val="00E308A4"/>
    <w:rsid w:val="00E31B52"/>
    <w:rsid w:val="00E3642A"/>
    <w:rsid w:val="00E404B5"/>
    <w:rsid w:val="00E451A7"/>
    <w:rsid w:val="00E453CC"/>
    <w:rsid w:val="00E455DB"/>
    <w:rsid w:val="00E5172B"/>
    <w:rsid w:val="00E55C95"/>
    <w:rsid w:val="00E55F02"/>
    <w:rsid w:val="00E67A36"/>
    <w:rsid w:val="00E67B27"/>
    <w:rsid w:val="00E702E4"/>
    <w:rsid w:val="00E70C5B"/>
    <w:rsid w:val="00E7428C"/>
    <w:rsid w:val="00E74DEE"/>
    <w:rsid w:val="00E779C8"/>
    <w:rsid w:val="00E93283"/>
    <w:rsid w:val="00E9709E"/>
    <w:rsid w:val="00E97F85"/>
    <w:rsid w:val="00EA2D9C"/>
    <w:rsid w:val="00EA45EF"/>
    <w:rsid w:val="00EA5C80"/>
    <w:rsid w:val="00EB5B38"/>
    <w:rsid w:val="00EB66FC"/>
    <w:rsid w:val="00EB6D3B"/>
    <w:rsid w:val="00ED60CE"/>
    <w:rsid w:val="00EE3D5C"/>
    <w:rsid w:val="00EE4E16"/>
    <w:rsid w:val="00EF123B"/>
    <w:rsid w:val="00EF42DA"/>
    <w:rsid w:val="00EF434F"/>
    <w:rsid w:val="00F01E25"/>
    <w:rsid w:val="00F0331C"/>
    <w:rsid w:val="00F03C1D"/>
    <w:rsid w:val="00F059D3"/>
    <w:rsid w:val="00F1085F"/>
    <w:rsid w:val="00F12291"/>
    <w:rsid w:val="00F12813"/>
    <w:rsid w:val="00F135D8"/>
    <w:rsid w:val="00F1488E"/>
    <w:rsid w:val="00F20ABA"/>
    <w:rsid w:val="00F22F1D"/>
    <w:rsid w:val="00F340CD"/>
    <w:rsid w:val="00F45D30"/>
    <w:rsid w:val="00F512E6"/>
    <w:rsid w:val="00F51E50"/>
    <w:rsid w:val="00F55DB2"/>
    <w:rsid w:val="00F5622D"/>
    <w:rsid w:val="00F63F1F"/>
    <w:rsid w:val="00F7068B"/>
    <w:rsid w:val="00F72902"/>
    <w:rsid w:val="00F74821"/>
    <w:rsid w:val="00F775EC"/>
    <w:rsid w:val="00F85422"/>
    <w:rsid w:val="00F85D38"/>
    <w:rsid w:val="00F85D70"/>
    <w:rsid w:val="00F90500"/>
    <w:rsid w:val="00F9050F"/>
    <w:rsid w:val="00F92FD3"/>
    <w:rsid w:val="00F94D8A"/>
    <w:rsid w:val="00FA18D5"/>
    <w:rsid w:val="00FA7AE3"/>
    <w:rsid w:val="00FB72DE"/>
    <w:rsid w:val="00FB7453"/>
    <w:rsid w:val="00FD49A7"/>
    <w:rsid w:val="00FD5FC6"/>
    <w:rsid w:val="00FE776D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10DB8"/>
  <w15:docId w15:val="{F9E13EE1-FBA2-400C-BBC4-E417914A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8CB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BA0170"/>
    <w:pPr>
      <w:spacing w:after="0" w:line="360" w:lineRule="auto"/>
      <w:ind w:firstLine="709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link w:val="a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b">
    <w:name w:val="Normal (Web)"/>
    <w:basedOn w:val="a"/>
    <w:uiPriority w:val="99"/>
    <w:semiHidden/>
    <w:unhideWhenUsed/>
    <w:rsid w:val="000D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970BF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70BF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70BF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70BF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70BF9"/>
    <w:rPr>
      <w:b/>
      <w:bCs/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5D3349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D3349"/>
    <w:pPr>
      <w:spacing w:after="100"/>
    </w:pPr>
  </w:style>
  <w:style w:type="character" w:styleId="af2">
    <w:name w:val="Hyperlink"/>
    <w:basedOn w:val="a0"/>
    <w:uiPriority w:val="99"/>
    <w:unhideWhenUsed/>
    <w:rsid w:val="005D3349"/>
    <w:rPr>
      <w:color w:val="0563C1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D027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D027A5"/>
  </w:style>
  <w:style w:type="paragraph" w:styleId="af5">
    <w:name w:val="footer"/>
    <w:basedOn w:val="a"/>
    <w:link w:val="af6"/>
    <w:uiPriority w:val="99"/>
    <w:unhideWhenUsed/>
    <w:rsid w:val="00D027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D027A5"/>
  </w:style>
  <w:style w:type="paragraph" w:styleId="af7">
    <w:name w:val="Balloon Text"/>
    <w:basedOn w:val="a"/>
    <w:link w:val="af8"/>
    <w:uiPriority w:val="99"/>
    <w:semiHidden/>
    <w:unhideWhenUsed/>
    <w:rsid w:val="00C7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74504"/>
    <w:rPr>
      <w:rFonts w:ascii="Tahoma" w:hAnsi="Tahoma" w:cs="Tahoma"/>
      <w:sz w:val="16"/>
      <w:szCs w:val="16"/>
    </w:rPr>
  </w:style>
  <w:style w:type="character" w:styleId="af9">
    <w:name w:val="FollowedHyperlink"/>
    <w:basedOn w:val="a0"/>
    <w:uiPriority w:val="99"/>
    <w:semiHidden/>
    <w:unhideWhenUsed/>
    <w:rsid w:val="0064225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9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70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9709E"/>
  </w:style>
  <w:style w:type="character" w:customStyle="1" w:styleId="hljs-literal">
    <w:name w:val="hljs-literal"/>
    <w:basedOn w:val="a0"/>
    <w:rsid w:val="00E9709E"/>
  </w:style>
  <w:style w:type="character" w:customStyle="1" w:styleId="hljs-number">
    <w:name w:val="hljs-number"/>
    <w:basedOn w:val="a0"/>
    <w:rsid w:val="00E9709E"/>
  </w:style>
  <w:style w:type="character" w:styleId="afa">
    <w:name w:val="Emphasis"/>
    <w:basedOn w:val="a0"/>
    <w:uiPriority w:val="20"/>
    <w:qFormat/>
    <w:rsid w:val="00E9709E"/>
    <w:rPr>
      <w:i/>
      <w:iCs/>
    </w:rPr>
  </w:style>
  <w:style w:type="character" w:customStyle="1" w:styleId="afb">
    <w:name w:val="Листинг Знак"/>
    <w:basedOn w:val="a0"/>
    <w:link w:val="afc"/>
    <w:locked/>
    <w:rsid w:val="00E9709E"/>
    <w:rPr>
      <w:rFonts w:ascii="Times New Roman" w:hAnsi="Times New Roman" w:cs="Times New Roman"/>
      <w:sz w:val="28"/>
    </w:rPr>
  </w:style>
  <w:style w:type="paragraph" w:customStyle="1" w:styleId="afc">
    <w:name w:val="Листинг"/>
    <w:basedOn w:val="a"/>
    <w:link w:val="afb"/>
    <w:qFormat/>
    <w:rsid w:val="00E9709E"/>
    <w:pPr>
      <w:spacing w:after="0" w:line="240" w:lineRule="auto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9709E"/>
    <w:rPr>
      <w:color w:val="605E5C"/>
      <w:shd w:val="clear" w:color="auto" w:fill="E1DFDD"/>
    </w:rPr>
  </w:style>
  <w:style w:type="paragraph" w:styleId="24">
    <w:name w:val="toc 2"/>
    <w:basedOn w:val="a"/>
    <w:next w:val="a"/>
    <w:autoRedefine/>
    <w:uiPriority w:val="39"/>
    <w:unhideWhenUsed/>
    <w:rsid w:val="00805175"/>
    <w:pPr>
      <w:tabs>
        <w:tab w:val="right" w:leader="dot" w:pos="9344"/>
      </w:tabs>
      <w:spacing w:after="100" w:line="360" w:lineRule="auto"/>
      <w:ind w:left="280" w:hanging="280"/>
      <w:jc w:val="both"/>
    </w:pPr>
    <w:rPr>
      <w:rFonts w:ascii="Times New Roman" w:hAnsi="Times New Roman"/>
      <w:color w:val="000000" w:themeColor="text1"/>
      <w:sz w:val="28"/>
      <w:szCs w:val="24"/>
    </w:rPr>
  </w:style>
  <w:style w:type="character" w:customStyle="1" w:styleId="aa">
    <w:name w:val="Абзац списка Знак"/>
    <w:basedOn w:val="a0"/>
    <w:link w:val="a9"/>
    <w:uiPriority w:val="34"/>
    <w:rsid w:val="0059230B"/>
    <w:rPr>
      <w:lang w:eastAsia="ru-RU"/>
    </w:rPr>
  </w:style>
  <w:style w:type="paragraph" w:customStyle="1" w:styleId="3">
    <w:name w:val="Стиль3"/>
    <w:basedOn w:val="a9"/>
    <w:link w:val="32"/>
    <w:qFormat/>
    <w:rsid w:val="0059230B"/>
    <w:pPr>
      <w:numPr>
        <w:numId w:val="4"/>
      </w:numPr>
      <w:spacing w:after="0" w:line="360" w:lineRule="auto"/>
      <w:jc w:val="both"/>
    </w:pPr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32">
    <w:name w:val="Стиль3 Знак"/>
    <w:basedOn w:val="aa"/>
    <w:link w:val="3"/>
    <w:rsid w:val="0059230B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docker.com/products/docker-deskto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ub.docker.com/_/postg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tutorialsteacher.com/postgresql/connect-to-postgresql-datab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493BF-690C-446B-A4BE-13617C56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Егорка</dc:creator>
  <cp:lastModifiedBy>belosludtsev.egor@outlook.com</cp:lastModifiedBy>
  <cp:revision>28</cp:revision>
  <cp:lastPrinted>2023-02-11T22:16:00Z</cp:lastPrinted>
  <dcterms:created xsi:type="dcterms:W3CDTF">2023-04-19T14:24:00Z</dcterms:created>
  <dcterms:modified xsi:type="dcterms:W3CDTF">2024-02-17T13:35:00Z</dcterms:modified>
</cp:coreProperties>
</file>