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PIL import Image, ImageDraw, ImageFont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st.set_page_config(page_title="Generator Nota &amp; Kwitansi Otomatis", layout="centered")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st.title("🧾 Generator Nota &amp; Kwitansi Otomatis")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uploaded_excel = st.file_uploader("📥 Upload File Excel", type=["xlsx"])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template_type = st.radio("Pilih Template:", ("Nota", "Kwitansi"))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template_image = st.file_uploader("📄 Upload Template Kosong", type=["png", "jpg"])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uploaded_excel and template_image: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df = pd.read_excel(uploaded_excel)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template = Image.open(template_image)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i, row in df.iterrows():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img_copy = template.copy()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draw = ImageDraw.Draw(img_copy)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font = ImageFont.load_default()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Contoh posisi tulisan — sesuaikan posisi berdasarkan template kamu!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draw.text((100, 100), f"No: {row['No']}", font=font, fill="black")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draw.text((100, 130), f"Nama: {row['Nama']}", font=font, fill="black")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draw.text((100, 160), f"Tanggal: {row['Tanggal']}", font=font, fill="black")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draw.text((100, 190), f"Uraian: {row['Uraian']}", font=font, fill="black")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draw.text((100, 220), f"Jumlah: Rp {row['Jumlah']:,}", font=font, fill="black")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Simpan per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buffer = io.BytesIO()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img_copy.save(buffer, format="PNG")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st.image(img_copy, caption=f"Output {i+1}", use_column_width=True)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