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520B" w14:textId="7171D882" w:rsidR="00EF1D80" w:rsidRDefault="00C07918">
      <w:r>
        <w:t>BİNGÖL İLİ SOSYOEKONOMİK YAPISI</w:t>
      </w:r>
    </w:p>
    <w:p w14:paraId="1DD25430" w14:textId="77777777" w:rsidR="00C07918" w:rsidRDefault="00C07918"/>
    <w:p w14:paraId="553F3CFE" w14:textId="77777777" w:rsidR="00C07918" w:rsidRDefault="00C07918" w:rsidP="00C07918">
      <w:pPr>
        <w:jc w:val="both"/>
      </w:pPr>
      <w:r>
        <w:t xml:space="preserve">Bir ilin, bölgenin veya ülkenin sosyal ve </w:t>
      </w:r>
      <w:proofErr w:type="spellStart"/>
      <w:r>
        <w:t>sosyo</w:t>
      </w:r>
      <w:proofErr w:type="spellEnd"/>
      <w:r>
        <w:t>-ekonomik yapısıyla ilgili veriler, esasında sosyolojik bir olgu olan kalkınma süreci açısından büyük öneme sahiptir. Bu rapor bir yandan sosyal yapının bu önemine binaen Bingöl ilinin kalkınmasına yönelik çalışmalara ışık tutması ve yol gösterici olmasını temin etmek üzere bir yandan da 2014-2019 yılları arasında kamu kurum kuruluşlarıyla özellikle Bingöl Belediyesinin hizmetleriyle oluşan gelişmişlik durumunu ortaya koymak için hazırlanmıştır.</w:t>
      </w:r>
    </w:p>
    <w:p w14:paraId="7613C3E5" w14:textId="77777777" w:rsidR="00C07918" w:rsidRDefault="00C07918" w:rsidP="00C07918">
      <w:pPr>
        <w:jc w:val="both"/>
      </w:pPr>
      <w:r>
        <w:t xml:space="preserve">Bu çalışma, Bingöl ilinin sosyal, siyasal, ekonomik ve kültürel mevcut durumunu bölge illeri ile Türkiye eksenli karşılaştırmalı ve </w:t>
      </w:r>
      <w:proofErr w:type="spellStart"/>
      <w:r>
        <w:t>sosyo</w:t>
      </w:r>
      <w:proofErr w:type="spellEnd"/>
      <w:r>
        <w:t xml:space="preserve">-ekonomik bir yöntemle analiz ederek, sosyal ve ekonomik kalkınmaya etki eden, Bingöl Belediyesinin ürettiği hizmetlerinin çarpan etkileri bulunan ve Bingöl'e özgü </w:t>
      </w:r>
      <w:proofErr w:type="spellStart"/>
      <w:r>
        <w:t>sosyo</w:t>
      </w:r>
      <w:proofErr w:type="spellEnd"/>
      <w:r>
        <w:t xml:space="preserve">-ekonomik ve kültürel faktörleri ortaya koymayı hedeflemektedir. Çalışmayla, Bingöl'de yaşayanların; eğitim, sağlık, güvenlik, sosyal yardım, erişilebilirlik, sosyal hizmetler gibi genel kamu hizmetleri ve sosyal hayat, ticari faaliyetler, kentleşme ve diğer olanaklar ile ilgili durumlarının değerlendirilerek ortaya çıkacak raporun; sosyal, ekonomik, kültürel ve siyasal alanlarla ilgili geliştirilecek politikalar için önemli bir yol haritası olması amaçlanırken bu noktada Bingöl Belediyesinin hizmetlerinin çarpan etkisinin oluşturduğu kent envanteri ve gelişmişlik raporu da Bingöllülerin hizmetine sunulmaktadır. </w:t>
      </w:r>
    </w:p>
    <w:p w14:paraId="6F4F3069" w14:textId="77777777" w:rsidR="00C07918" w:rsidRDefault="00C07918" w:rsidP="00C07918">
      <w:pPr>
        <w:jc w:val="both"/>
      </w:pPr>
      <w:r>
        <w:t xml:space="preserve">Bingöl ilinin </w:t>
      </w:r>
      <w:proofErr w:type="spellStart"/>
      <w:r>
        <w:t>sosyo</w:t>
      </w:r>
      <w:proofErr w:type="spellEnd"/>
      <w:r>
        <w:t xml:space="preserve">-ekonomik yapısıyla ilgili detaylı verileri içeren bu çalışmamızın, bir yandan 2014-2019 yılları arası AK Belediyeciliğin farkını ortaya koyarken bir yanda da bu alandaki politika yapıcılarına, kamuda görev yapan yöneticilerine ve sivil toplum kuruluşlarına yol gösterici olması temenni edilmektedir. </w:t>
      </w:r>
    </w:p>
    <w:p w14:paraId="4C010EAD" w14:textId="77777777" w:rsidR="00C07918" w:rsidRDefault="00C07918" w:rsidP="00C07918">
      <w:pPr>
        <w:jc w:val="both"/>
      </w:pPr>
      <w:r w:rsidRPr="0088077C">
        <w:t xml:space="preserve">Bingöl, TÜİK’in 26 </w:t>
      </w:r>
      <w:proofErr w:type="spellStart"/>
      <w:r w:rsidRPr="0088077C">
        <w:t>altbölge</w:t>
      </w:r>
      <w:proofErr w:type="spellEnd"/>
      <w:r w:rsidRPr="0088077C">
        <w:t xml:space="preserve"> esaslı 2.düzey sınıflandırmasına göre, (</w:t>
      </w:r>
      <w:proofErr w:type="gramStart"/>
      <w:r w:rsidRPr="0088077C">
        <w:t>Elazığ</w:t>
      </w:r>
      <w:proofErr w:type="gramEnd"/>
      <w:r w:rsidRPr="0088077C">
        <w:t xml:space="preserve">, Malatya ve Tunceli ile birlikte) “Malatya </w:t>
      </w:r>
      <w:proofErr w:type="spellStart"/>
      <w:r w:rsidRPr="0088077C">
        <w:t>altbölgesi”nde</w:t>
      </w:r>
      <w:proofErr w:type="spellEnd"/>
      <w:r w:rsidRPr="0088077C">
        <w:t xml:space="preserve"> yer almaktadır. Bu </w:t>
      </w:r>
      <w:proofErr w:type="spellStart"/>
      <w:r w:rsidRPr="0088077C">
        <w:t>altbölge</w:t>
      </w:r>
      <w:proofErr w:type="spellEnd"/>
      <w:r w:rsidRPr="0088077C">
        <w:t xml:space="preserve"> “Ortadoğu Anadolu” adıyla anılmakta ve “TRB1” olarak kodlanmaktadır. (Bingöl’ün özel kod adı ise TRB13’tür.) Bingöl, bölgesindeki diğer illere göre geri kalmış bir kent olarak, 1968 kararnamesinden beri 1.dereceden “kalkınma öncelikli yöre” (KÖY) kapsamındadır. </w:t>
      </w:r>
    </w:p>
    <w:p w14:paraId="5F9CD74A" w14:textId="77777777" w:rsidR="00C07918" w:rsidRPr="0088077C" w:rsidRDefault="00C07918" w:rsidP="00C07918">
      <w:pPr>
        <w:jc w:val="both"/>
      </w:pPr>
      <w:r w:rsidRPr="0088077C">
        <w:t xml:space="preserve">Bingöl, bir bölgesel kalkınma projesi olan “Doğu Anadolu </w:t>
      </w:r>
      <w:proofErr w:type="spellStart"/>
      <w:r w:rsidRPr="0088077C">
        <w:t>Projesi”nin</w:t>
      </w:r>
      <w:proofErr w:type="spellEnd"/>
      <w:r w:rsidRPr="0088077C">
        <w:t xml:space="preserve"> (DAP) bir parçasıdır. Hemen hatırlatmak gerekir ki; Bingöl’ün geri kalmışlığının kaynağında, kuramsal anlamda, şu nedenlerden biri ya da </w:t>
      </w:r>
      <w:proofErr w:type="gramStart"/>
      <w:r w:rsidRPr="0088077C">
        <w:t>bir kaçı</w:t>
      </w:r>
      <w:proofErr w:type="gramEnd"/>
      <w:r w:rsidRPr="0088077C">
        <w:t xml:space="preserve"> önemli rol oynamıştır: </w:t>
      </w:r>
    </w:p>
    <w:p w14:paraId="1EFC26EC" w14:textId="77777777" w:rsidR="00C07918" w:rsidRPr="0088077C" w:rsidRDefault="00C07918" w:rsidP="00C07918">
      <w:pPr>
        <w:pStyle w:val="ListeParagraf"/>
        <w:numPr>
          <w:ilvl w:val="0"/>
          <w:numId w:val="1"/>
        </w:numPr>
        <w:spacing w:after="0" w:line="240" w:lineRule="auto"/>
        <w:ind w:left="714" w:hanging="357"/>
        <w:jc w:val="both"/>
      </w:pPr>
      <w:r w:rsidRPr="0088077C">
        <w:t xml:space="preserve">Tarım ve diğer sektörler arasındaki emek verimliliği farklılıkları ve buna bağlı olarak “azalan verimler </w:t>
      </w:r>
      <w:proofErr w:type="spellStart"/>
      <w:r w:rsidRPr="0088077C">
        <w:t>yasası”nın</w:t>
      </w:r>
      <w:proofErr w:type="spellEnd"/>
      <w:r w:rsidRPr="0088077C">
        <w:t xml:space="preserve"> geçerliliği. </w:t>
      </w:r>
    </w:p>
    <w:p w14:paraId="4A6DFAEF" w14:textId="77777777" w:rsidR="00C07918" w:rsidRPr="0088077C" w:rsidRDefault="00C07918" w:rsidP="00C07918">
      <w:pPr>
        <w:pStyle w:val="ListeParagraf"/>
        <w:numPr>
          <w:ilvl w:val="0"/>
          <w:numId w:val="1"/>
        </w:numPr>
        <w:spacing w:after="0" w:line="240" w:lineRule="auto"/>
        <w:ind w:left="714" w:hanging="357"/>
        <w:jc w:val="both"/>
      </w:pPr>
      <w:r w:rsidRPr="0088077C">
        <w:t xml:space="preserve">Sanayinin mekânsal yoğunlaşması ve sanayileşmenin lokomotifi sayılan metropol kentlerden uzak olunması; </w:t>
      </w:r>
    </w:p>
    <w:p w14:paraId="78407C6F" w14:textId="77777777" w:rsidR="00C07918" w:rsidRPr="0088077C" w:rsidRDefault="00C07918" w:rsidP="00C07918">
      <w:pPr>
        <w:pStyle w:val="ListeParagraf"/>
        <w:numPr>
          <w:ilvl w:val="0"/>
          <w:numId w:val="1"/>
        </w:numPr>
        <w:spacing w:after="0" w:line="240" w:lineRule="auto"/>
        <w:ind w:left="714" w:hanging="357"/>
        <w:jc w:val="both"/>
      </w:pPr>
      <w:r w:rsidRPr="0088077C">
        <w:t xml:space="preserve">Sanayi ve hizmetler </w:t>
      </w:r>
      <w:proofErr w:type="gramStart"/>
      <w:r w:rsidRPr="0088077C">
        <w:t>sektöründe,</w:t>
      </w:r>
      <w:proofErr w:type="gramEnd"/>
      <w:r w:rsidRPr="0088077C">
        <w:t xml:space="preserve"> hem alt sektörler ve hem de bölgeler arası verimlilik farklılıkları;</w:t>
      </w:r>
    </w:p>
    <w:p w14:paraId="5CF2B7D1" w14:textId="77777777" w:rsidR="00C07918" w:rsidRPr="0088077C" w:rsidRDefault="00C07918" w:rsidP="00C07918">
      <w:pPr>
        <w:pStyle w:val="ListeParagraf"/>
        <w:numPr>
          <w:ilvl w:val="0"/>
          <w:numId w:val="1"/>
        </w:numPr>
        <w:spacing w:after="120" w:line="240" w:lineRule="auto"/>
        <w:ind w:left="714" w:hanging="357"/>
        <w:jc w:val="both"/>
      </w:pPr>
      <w:r w:rsidRPr="0088077C">
        <w:t>TRB1 Bölgesi içinde gelişmişlik sıralaması daha yüksek ve düşük iller arasında mesafenin çok yakın olması ve Bingöllülerin çeşitli ihtiyaçlar için daha gelişmiş yakın illere çok kolay erişmesi.</w:t>
      </w:r>
    </w:p>
    <w:p w14:paraId="6682B2C0" w14:textId="77777777" w:rsidR="00C07918" w:rsidRPr="0088077C" w:rsidRDefault="00C07918" w:rsidP="00C07918">
      <w:pPr>
        <w:spacing w:after="120"/>
        <w:jc w:val="both"/>
      </w:pPr>
      <w:r w:rsidRPr="0088077C">
        <w:t xml:space="preserve">Bingöl’ün </w:t>
      </w:r>
      <w:proofErr w:type="spellStart"/>
      <w:r w:rsidRPr="0088077C">
        <w:t>sosyo</w:t>
      </w:r>
      <w:proofErr w:type="spellEnd"/>
      <w:r w:rsidRPr="0088077C">
        <w:t xml:space="preserve">-ekonomik yapısı, çevre kentlerin ve hatta Türkiye </w:t>
      </w:r>
      <w:proofErr w:type="spellStart"/>
      <w:r w:rsidRPr="0088077C">
        <w:t>sosyo</w:t>
      </w:r>
      <w:proofErr w:type="spellEnd"/>
      <w:r w:rsidRPr="0088077C">
        <w:t xml:space="preserve">-ekonomik yapısından ayrı tutulamaz. Bu bakımdan Bingöl yapısı incelenirken öncelikle bölgenin </w:t>
      </w:r>
      <w:proofErr w:type="spellStart"/>
      <w:r w:rsidRPr="0088077C">
        <w:t>sosyo</w:t>
      </w:r>
      <w:proofErr w:type="spellEnd"/>
      <w:r w:rsidRPr="0088077C">
        <w:t xml:space="preserve">-ekonomik yapısına işaret eden TRB1 göstergeleri esas alınarak, önce, alt bölgenin </w:t>
      </w:r>
      <w:proofErr w:type="spellStart"/>
      <w:r w:rsidRPr="0088077C">
        <w:t>sosyo</w:t>
      </w:r>
      <w:proofErr w:type="spellEnd"/>
      <w:r w:rsidRPr="0088077C">
        <w:t xml:space="preserve">-ekonomik gelişmeleri mercek altına alınmalıdır. </w:t>
      </w:r>
    </w:p>
    <w:p w14:paraId="3F106A2F" w14:textId="77777777" w:rsidR="00C07918" w:rsidRDefault="00C07918" w:rsidP="00C07918">
      <w:pPr>
        <w:jc w:val="both"/>
      </w:pPr>
      <w:r w:rsidRPr="0088077C">
        <w:t>Bingöl, 8254 km²’lik bir alan üzerinde 2</w:t>
      </w:r>
      <w:r>
        <w:t>81 bin</w:t>
      </w:r>
      <w:r w:rsidRPr="0088077C">
        <w:t xml:space="preserve"> kişiyi barındırmaktadır. Türkiye yüzölçümünün </w:t>
      </w:r>
      <w:proofErr w:type="gramStart"/>
      <w:r w:rsidRPr="0088077C">
        <w:t>%</w:t>
      </w:r>
      <w:r>
        <w:t xml:space="preserve"> </w:t>
      </w:r>
      <w:r w:rsidRPr="0088077C">
        <w:t>1,1</w:t>
      </w:r>
      <w:proofErr w:type="gramEnd"/>
      <w:r w:rsidRPr="0088077C">
        <w:t xml:space="preserve">’ini, nüfusunun da yaklaşık binde 3’ünü oluşturmaktadır. </w:t>
      </w:r>
    </w:p>
    <w:p w14:paraId="73C65F45" w14:textId="77777777" w:rsidR="00C07918" w:rsidRDefault="00C07918" w:rsidP="00C07918"/>
    <w:tbl>
      <w:tblPr>
        <w:tblStyle w:val="AkKlavuz-Vurgu5"/>
        <w:tblW w:w="5000" w:type="pct"/>
        <w:tblLook w:val="04A0" w:firstRow="1" w:lastRow="0" w:firstColumn="1" w:lastColumn="0" w:noHBand="0" w:noVBand="1"/>
      </w:tblPr>
      <w:tblGrid>
        <w:gridCol w:w="611"/>
        <w:gridCol w:w="707"/>
        <w:gridCol w:w="1513"/>
        <w:gridCol w:w="2200"/>
        <w:gridCol w:w="2110"/>
        <w:gridCol w:w="1911"/>
      </w:tblGrid>
      <w:tr w:rsidR="00C07918" w:rsidRPr="009765AA" w14:paraId="19B9EE73"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1C41BDE0" w14:textId="77777777" w:rsidR="00C07918" w:rsidRPr="008E21B1" w:rsidRDefault="00C07918" w:rsidP="007E4EB4">
            <w:pPr>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lastRenderedPageBreak/>
              <w:t>Yıl</w:t>
            </w:r>
          </w:p>
        </w:tc>
        <w:tc>
          <w:tcPr>
            <w:tcW w:w="383" w:type="pct"/>
            <w:noWrap/>
            <w:hideMark/>
          </w:tcPr>
          <w:p w14:paraId="211DEBC1" w14:textId="77777777" w:rsidR="00C07918" w:rsidRPr="008E21B1"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t>İl</w:t>
            </w:r>
          </w:p>
        </w:tc>
        <w:tc>
          <w:tcPr>
            <w:tcW w:w="865" w:type="pct"/>
            <w:noWrap/>
            <w:hideMark/>
          </w:tcPr>
          <w:p w14:paraId="13EA197E" w14:textId="77777777" w:rsidR="00C07918" w:rsidRPr="008E21B1"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t>Toplam nüfus</w:t>
            </w:r>
          </w:p>
        </w:tc>
        <w:tc>
          <w:tcPr>
            <w:tcW w:w="1207" w:type="pct"/>
            <w:noWrap/>
            <w:hideMark/>
          </w:tcPr>
          <w:p w14:paraId="16E0AA1A" w14:textId="77777777" w:rsidR="00C07918" w:rsidRPr="008E21B1"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t>Kırsal nüfus oranı %</w:t>
            </w:r>
          </w:p>
        </w:tc>
        <w:tc>
          <w:tcPr>
            <w:tcW w:w="1160" w:type="pct"/>
            <w:noWrap/>
            <w:hideMark/>
          </w:tcPr>
          <w:p w14:paraId="43EA6B2E" w14:textId="77777777" w:rsidR="00C07918" w:rsidRPr="008E21B1"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t>Kentsel nüfus oranı %</w:t>
            </w:r>
          </w:p>
        </w:tc>
        <w:tc>
          <w:tcPr>
            <w:tcW w:w="1054" w:type="pct"/>
            <w:noWrap/>
            <w:hideMark/>
          </w:tcPr>
          <w:p w14:paraId="131EA558" w14:textId="77777777" w:rsidR="00C07918" w:rsidRPr="008E21B1"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t>0-14 yaş nüfus oranı</w:t>
            </w:r>
          </w:p>
        </w:tc>
      </w:tr>
      <w:tr w:rsidR="00C07918" w:rsidRPr="009765AA" w14:paraId="798FE72A"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0CFD5E37"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2014</w:t>
            </w:r>
          </w:p>
        </w:tc>
        <w:tc>
          <w:tcPr>
            <w:tcW w:w="383" w:type="pct"/>
            <w:noWrap/>
            <w:hideMark/>
          </w:tcPr>
          <w:p w14:paraId="6F140C70"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6F2E282F"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266019</w:t>
            </w:r>
          </w:p>
        </w:tc>
        <w:tc>
          <w:tcPr>
            <w:tcW w:w="1207" w:type="pct"/>
            <w:noWrap/>
            <w:hideMark/>
          </w:tcPr>
          <w:p w14:paraId="58C88AE2"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61,1</w:t>
            </w:r>
          </w:p>
        </w:tc>
        <w:tc>
          <w:tcPr>
            <w:tcW w:w="1160" w:type="pct"/>
            <w:noWrap/>
            <w:hideMark/>
          </w:tcPr>
          <w:p w14:paraId="2084EB07"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38,9</w:t>
            </w:r>
          </w:p>
        </w:tc>
        <w:tc>
          <w:tcPr>
            <w:tcW w:w="1054" w:type="pct"/>
            <w:noWrap/>
            <w:hideMark/>
          </w:tcPr>
          <w:p w14:paraId="263926BD"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28,3</w:t>
            </w:r>
          </w:p>
        </w:tc>
      </w:tr>
      <w:tr w:rsidR="00C07918" w:rsidRPr="009765AA" w14:paraId="5B40F3D2" w14:textId="77777777" w:rsidTr="007E4E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20A4338A"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2015</w:t>
            </w:r>
          </w:p>
        </w:tc>
        <w:tc>
          <w:tcPr>
            <w:tcW w:w="383" w:type="pct"/>
            <w:noWrap/>
            <w:hideMark/>
          </w:tcPr>
          <w:p w14:paraId="565A0395"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56484BC9"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267184</w:t>
            </w:r>
          </w:p>
        </w:tc>
        <w:tc>
          <w:tcPr>
            <w:tcW w:w="1207" w:type="pct"/>
            <w:noWrap/>
            <w:hideMark/>
          </w:tcPr>
          <w:p w14:paraId="2E904400"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59,5</w:t>
            </w:r>
          </w:p>
        </w:tc>
        <w:tc>
          <w:tcPr>
            <w:tcW w:w="1160" w:type="pct"/>
            <w:noWrap/>
            <w:hideMark/>
          </w:tcPr>
          <w:p w14:paraId="6F8D6FA4"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40,5</w:t>
            </w:r>
          </w:p>
        </w:tc>
        <w:tc>
          <w:tcPr>
            <w:tcW w:w="1054" w:type="pct"/>
            <w:noWrap/>
            <w:hideMark/>
          </w:tcPr>
          <w:p w14:paraId="2000D6E6"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27,8</w:t>
            </w:r>
          </w:p>
        </w:tc>
      </w:tr>
      <w:tr w:rsidR="00C07918" w:rsidRPr="009765AA" w14:paraId="62FE07FD"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65D696F4"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2016</w:t>
            </w:r>
          </w:p>
        </w:tc>
        <w:tc>
          <w:tcPr>
            <w:tcW w:w="383" w:type="pct"/>
            <w:noWrap/>
            <w:hideMark/>
          </w:tcPr>
          <w:p w14:paraId="7469FC68"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210525F5"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269560</w:t>
            </w:r>
          </w:p>
        </w:tc>
        <w:tc>
          <w:tcPr>
            <w:tcW w:w="1207" w:type="pct"/>
            <w:noWrap/>
            <w:hideMark/>
          </w:tcPr>
          <w:p w14:paraId="5D8DEB5D"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58,7</w:t>
            </w:r>
          </w:p>
        </w:tc>
        <w:tc>
          <w:tcPr>
            <w:tcW w:w="1160" w:type="pct"/>
            <w:noWrap/>
            <w:hideMark/>
          </w:tcPr>
          <w:p w14:paraId="288B33F1"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41,3</w:t>
            </w:r>
          </w:p>
        </w:tc>
        <w:tc>
          <w:tcPr>
            <w:tcW w:w="1054" w:type="pct"/>
            <w:noWrap/>
            <w:hideMark/>
          </w:tcPr>
          <w:p w14:paraId="7F546044"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27,5</w:t>
            </w:r>
          </w:p>
        </w:tc>
      </w:tr>
      <w:tr w:rsidR="00C07918" w:rsidRPr="009765AA" w14:paraId="17B5C697" w14:textId="77777777" w:rsidTr="007E4E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46855558"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2017</w:t>
            </w:r>
          </w:p>
        </w:tc>
        <w:tc>
          <w:tcPr>
            <w:tcW w:w="383" w:type="pct"/>
            <w:noWrap/>
            <w:hideMark/>
          </w:tcPr>
          <w:p w14:paraId="0427E20C"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09178802"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273354</w:t>
            </w:r>
          </w:p>
        </w:tc>
        <w:tc>
          <w:tcPr>
            <w:tcW w:w="1207" w:type="pct"/>
            <w:noWrap/>
            <w:hideMark/>
          </w:tcPr>
          <w:p w14:paraId="66C95731"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57,2</w:t>
            </w:r>
          </w:p>
        </w:tc>
        <w:tc>
          <w:tcPr>
            <w:tcW w:w="1160" w:type="pct"/>
            <w:noWrap/>
            <w:hideMark/>
          </w:tcPr>
          <w:p w14:paraId="5522E1EB"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42,8</w:t>
            </w:r>
          </w:p>
        </w:tc>
        <w:tc>
          <w:tcPr>
            <w:tcW w:w="1054" w:type="pct"/>
            <w:noWrap/>
            <w:hideMark/>
          </w:tcPr>
          <w:p w14:paraId="3641DC86"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27,3</w:t>
            </w:r>
          </w:p>
        </w:tc>
      </w:tr>
      <w:tr w:rsidR="00C07918" w:rsidRPr="009765AA" w14:paraId="7B8077D8"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33905464" w14:textId="77777777" w:rsidR="00C07918" w:rsidRPr="008E21B1" w:rsidRDefault="00C07918" w:rsidP="007E4EB4">
            <w:pPr>
              <w:rPr>
                <w:rFonts w:asciiTheme="minorHAnsi" w:eastAsia="Times New Roman" w:hAnsiTheme="minorHAnsi" w:cstheme="minorHAnsi"/>
                <w:color w:val="000000"/>
                <w:sz w:val="20"/>
                <w:szCs w:val="20"/>
                <w:lang w:eastAsia="tr-TR"/>
              </w:rPr>
            </w:pPr>
          </w:p>
        </w:tc>
        <w:tc>
          <w:tcPr>
            <w:tcW w:w="383" w:type="pct"/>
            <w:noWrap/>
            <w:hideMark/>
          </w:tcPr>
          <w:p w14:paraId="43024962"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865" w:type="pct"/>
            <w:noWrap/>
            <w:hideMark/>
          </w:tcPr>
          <w:p w14:paraId="49C61243"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1207" w:type="pct"/>
            <w:noWrap/>
            <w:hideMark/>
          </w:tcPr>
          <w:p w14:paraId="4EB77020"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1160" w:type="pct"/>
            <w:noWrap/>
            <w:hideMark/>
          </w:tcPr>
          <w:p w14:paraId="6E556905"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1054" w:type="pct"/>
            <w:noWrap/>
            <w:hideMark/>
          </w:tcPr>
          <w:p w14:paraId="5DAAC626"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r>
      <w:tr w:rsidR="00C07918" w:rsidRPr="009765AA" w14:paraId="67D86299" w14:textId="77777777" w:rsidTr="007E4E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0A8283B8" w14:textId="77777777" w:rsidR="00C07918" w:rsidRPr="008E21B1" w:rsidRDefault="00C07918" w:rsidP="007E4EB4">
            <w:pPr>
              <w:rPr>
                <w:rFonts w:asciiTheme="minorHAnsi" w:eastAsia="Times New Roman" w:hAnsiTheme="minorHAnsi" w:cstheme="minorHAnsi"/>
                <w:color w:val="000000"/>
                <w:sz w:val="18"/>
                <w:szCs w:val="18"/>
                <w:lang w:eastAsia="tr-TR"/>
              </w:rPr>
            </w:pPr>
            <w:r w:rsidRPr="009765AA">
              <w:rPr>
                <w:rFonts w:asciiTheme="minorHAnsi" w:eastAsia="Times New Roman" w:hAnsiTheme="minorHAnsi" w:cstheme="minorHAnsi"/>
                <w:color w:val="000000"/>
                <w:sz w:val="18"/>
                <w:szCs w:val="18"/>
                <w:lang w:eastAsia="tr-TR"/>
              </w:rPr>
              <w:t>Yıl</w:t>
            </w:r>
          </w:p>
        </w:tc>
        <w:tc>
          <w:tcPr>
            <w:tcW w:w="383" w:type="pct"/>
            <w:noWrap/>
            <w:hideMark/>
          </w:tcPr>
          <w:p w14:paraId="4C03F333"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sz w:val="18"/>
                <w:szCs w:val="18"/>
                <w:lang w:eastAsia="tr-TR"/>
              </w:rPr>
            </w:pPr>
            <w:r w:rsidRPr="009765AA">
              <w:rPr>
                <w:rFonts w:eastAsia="Times New Roman" w:cstheme="minorHAnsi"/>
                <w:b/>
                <w:bCs/>
                <w:color w:val="000000"/>
                <w:sz w:val="18"/>
                <w:szCs w:val="18"/>
                <w:lang w:eastAsia="tr-TR"/>
              </w:rPr>
              <w:t>İl</w:t>
            </w:r>
          </w:p>
        </w:tc>
        <w:tc>
          <w:tcPr>
            <w:tcW w:w="865" w:type="pct"/>
            <w:noWrap/>
            <w:hideMark/>
          </w:tcPr>
          <w:p w14:paraId="4E95BEB2"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sz w:val="18"/>
                <w:szCs w:val="18"/>
                <w:lang w:eastAsia="tr-TR"/>
              </w:rPr>
            </w:pPr>
            <w:r w:rsidRPr="009765AA">
              <w:rPr>
                <w:rFonts w:eastAsia="Times New Roman" w:cstheme="minorHAnsi"/>
                <w:b/>
                <w:bCs/>
                <w:color w:val="000000"/>
                <w:sz w:val="18"/>
                <w:szCs w:val="18"/>
                <w:lang w:eastAsia="tr-TR"/>
              </w:rPr>
              <w:t xml:space="preserve">65 yaş üzeri nüfus </w:t>
            </w:r>
          </w:p>
        </w:tc>
        <w:tc>
          <w:tcPr>
            <w:tcW w:w="1207" w:type="pct"/>
            <w:noWrap/>
            <w:hideMark/>
          </w:tcPr>
          <w:p w14:paraId="61C1A454"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sz w:val="18"/>
                <w:szCs w:val="18"/>
                <w:lang w:eastAsia="tr-TR"/>
              </w:rPr>
            </w:pPr>
            <w:r w:rsidRPr="009765AA">
              <w:rPr>
                <w:rFonts w:eastAsia="Times New Roman" w:cstheme="minorHAnsi"/>
                <w:b/>
                <w:bCs/>
                <w:color w:val="000000"/>
                <w:sz w:val="18"/>
                <w:szCs w:val="18"/>
                <w:lang w:eastAsia="tr-TR"/>
              </w:rPr>
              <w:t xml:space="preserve">Genç bağımlılık (0-14 </w:t>
            </w:r>
            <w:proofErr w:type="gramStart"/>
            <w:r w:rsidRPr="009765AA">
              <w:rPr>
                <w:rFonts w:eastAsia="Times New Roman" w:cstheme="minorHAnsi"/>
                <w:b/>
                <w:bCs/>
                <w:color w:val="000000"/>
                <w:sz w:val="18"/>
                <w:szCs w:val="18"/>
                <w:lang w:eastAsia="tr-TR"/>
              </w:rPr>
              <w:t>yaş)%</w:t>
            </w:r>
            <w:proofErr w:type="gramEnd"/>
          </w:p>
        </w:tc>
        <w:tc>
          <w:tcPr>
            <w:tcW w:w="1160" w:type="pct"/>
            <w:noWrap/>
            <w:hideMark/>
          </w:tcPr>
          <w:p w14:paraId="5CCA1968"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sz w:val="18"/>
                <w:szCs w:val="18"/>
                <w:lang w:eastAsia="tr-TR"/>
              </w:rPr>
            </w:pPr>
            <w:r w:rsidRPr="009765AA">
              <w:rPr>
                <w:rFonts w:eastAsia="Times New Roman" w:cstheme="minorHAnsi"/>
                <w:b/>
                <w:bCs/>
                <w:color w:val="000000"/>
                <w:sz w:val="18"/>
                <w:szCs w:val="18"/>
                <w:lang w:eastAsia="tr-TR"/>
              </w:rPr>
              <w:t xml:space="preserve">Yaşlı bağımlılık (65+ </w:t>
            </w:r>
            <w:proofErr w:type="gramStart"/>
            <w:r w:rsidRPr="009765AA">
              <w:rPr>
                <w:rFonts w:eastAsia="Times New Roman" w:cstheme="minorHAnsi"/>
                <w:b/>
                <w:bCs/>
                <w:color w:val="000000"/>
                <w:sz w:val="18"/>
                <w:szCs w:val="18"/>
                <w:lang w:eastAsia="tr-TR"/>
              </w:rPr>
              <w:t>yaş)%</w:t>
            </w:r>
            <w:proofErr w:type="gramEnd"/>
          </w:p>
        </w:tc>
        <w:tc>
          <w:tcPr>
            <w:tcW w:w="1054" w:type="pct"/>
            <w:noWrap/>
            <w:hideMark/>
          </w:tcPr>
          <w:p w14:paraId="503DA464"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b/>
                <w:bCs/>
                <w:color w:val="000000"/>
                <w:sz w:val="18"/>
                <w:szCs w:val="18"/>
                <w:lang w:eastAsia="tr-TR"/>
              </w:rPr>
            </w:pPr>
            <w:r w:rsidRPr="009765AA">
              <w:rPr>
                <w:rFonts w:eastAsia="Times New Roman" w:cstheme="minorHAnsi"/>
                <w:b/>
                <w:bCs/>
                <w:color w:val="000000"/>
                <w:sz w:val="18"/>
                <w:szCs w:val="18"/>
                <w:lang w:eastAsia="tr-TR"/>
              </w:rPr>
              <w:t>Toplam yaş bağımlılık%</w:t>
            </w:r>
          </w:p>
        </w:tc>
      </w:tr>
      <w:tr w:rsidR="00C07918" w:rsidRPr="009765AA" w14:paraId="02C4EEB4"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734B725A"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2014</w:t>
            </w:r>
          </w:p>
        </w:tc>
        <w:tc>
          <w:tcPr>
            <w:tcW w:w="383" w:type="pct"/>
            <w:noWrap/>
            <w:hideMark/>
          </w:tcPr>
          <w:p w14:paraId="306EE0AE"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tcPr>
          <w:p w14:paraId="28AE41F6"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1207" w:type="pct"/>
            <w:noWrap/>
          </w:tcPr>
          <w:p w14:paraId="40255089"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1160" w:type="pct"/>
            <w:noWrap/>
          </w:tcPr>
          <w:p w14:paraId="728F6D43"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1054" w:type="pct"/>
            <w:noWrap/>
          </w:tcPr>
          <w:p w14:paraId="035F86D9"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r>
      <w:tr w:rsidR="00C07918" w:rsidRPr="009765AA" w14:paraId="72B3B0C1" w14:textId="77777777" w:rsidTr="007E4E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580627E3"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2015</w:t>
            </w:r>
          </w:p>
        </w:tc>
        <w:tc>
          <w:tcPr>
            <w:tcW w:w="383" w:type="pct"/>
            <w:noWrap/>
            <w:hideMark/>
          </w:tcPr>
          <w:p w14:paraId="7F3507A7"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3073A0DB"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6,1</w:t>
            </w:r>
          </w:p>
        </w:tc>
        <w:tc>
          <w:tcPr>
            <w:tcW w:w="1207" w:type="pct"/>
            <w:noWrap/>
            <w:hideMark/>
          </w:tcPr>
          <w:p w14:paraId="5EEECFE4"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43,1</w:t>
            </w:r>
          </w:p>
        </w:tc>
        <w:tc>
          <w:tcPr>
            <w:tcW w:w="1160" w:type="pct"/>
            <w:noWrap/>
            <w:hideMark/>
          </w:tcPr>
          <w:p w14:paraId="0AAA51F8"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9,4</w:t>
            </w:r>
          </w:p>
        </w:tc>
        <w:tc>
          <w:tcPr>
            <w:tcW w:w="1054" w:type="pct"/>
            <w:noWrap/>
            <w:hideMark/>
          </w:tcPr>
          <w:p w14:paraId="43175F66"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52,5</w:t>
            </w:r>
          </w:p>
        </w:tc>
      </w:tr>
      <w:tr w:rsidR="00C07918" w:rsidRPr="009765AA" w14:paraId="25468052"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7290E11C"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2016</w:t>
            </w:r>
          </w:p>
        </w:tc>
        <w:tc>
          <w:tcPr>
            <w:tcW w:w="383" w:type="pct"/>
            <w:noWrap/>
            <w:hideMark/>
          </w:tcPr>
          <w:p w14:paraId="3B18D8E5"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4345AE6B"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6,5</w:t>
            </w:r>
          </w:p>
        </w:tc>
        <w:tc>
          <w:tcPr>
            <w:tcW w:w="1207" w:type="pct"/>
            <w:noWrap/>
            <w:hideMark/>
          </w:tcPr>
          <w:p w14:paraId="634127EB"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42,2</w:t>
            </w:r>
          </w:p>
        </w:tc>
        <w:tc>
          <w:tcPr>
            <w:tcW w:w="1160" w:type="pct"/>
            <w:noWrap/>
            <w:hideMark/>
          </w:tcPr>
          <w:p w14:paraId="55A55589"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9,8</w:t>
            </w:r>
          </w:p>
        </w:tc>
        <w:tc>
          <w:tcPr>
            <w:tcW w:w="1054" w:type="pct"/>
            <w:noWrap/>
            <w:hideMark/>
          </w:tcPr>
          <w:p w14:paraId="42CF4994"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52</w:t>
            </w:r>
          </w:p>
        </w:tc>
      </w:tr>
      <w:tr w:rsidR="00C07918" w:rsidRPr="009765AA" w14:paraId="3892C3BC" w14:textId="77777777" w:rsidTr="007E4E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1CB57D31" w14:textId="77777777" w:rsidR="00C07918" w:rsidRPr="008E21B1" w:rsidRDefault="00C07918" w:rsidP="007E4EB4">
            <w:pPr>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color w:val="000000"/>
                <w:sz w:val="20"/>
                <w:szCs w:val="20"/>
                <w:lang w:eastAsia="tr-TR"/>
              </w:rPr>
              <w:t>2017</w:t>
            </w:r>
          </w:p>
        </w:tc>
        <w:tc>
          <w:tcPr>
            <w:tcW w:w="383" w:type="pct"/>
            <w:noWrap/>
            <w:hideMark/>
          </w:tcPr>
          <w:p w14:paraId="79908B80"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Bingöl</w:t>
            </w:r>
          </w:p>
        </w:tc>
        <w:tc>
          <w:tcPr>
            <w:tcW w:w="865" w:type="pct"/>
            <w:noWrap/>
            <w:hideMark/>
          </w:tcPr>
          <w:p w14:paraId="3944B160"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7,4</w:t>
            </w:r>
          </w:p>
        </w:tc>
        <w:tc>
          <w:tcPr>
            <w:tcW w:w="1207" w:type="pct"/>
            <w:noWrap/>
            <w:hideMark/>
          </w:tcPr>
          <w:p w14:paraId="1B557DBA"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42,3</w:t>
            </w:r>
          </w:p>
        </w:tc>
        <w:tc>
          <w:tcPr>
            <w:tcW w:w="1160" w:type="pct"/>
            <w:noWrap/>
            <w:hideMark/>
          </w:tcPr>
          <w:p w14:paraId="39C517D8"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11,4</w:t>
            </w:r>
          </w:p>
        </w:tc>
        <w:tc>
          <w:tcPr>
            <w:tcW w:w="1054" w:type="pct"/>
            <w:noWrap/>
            <w:hideMark/>
          </w:tcPr>
          <w:p w14:paraId="59309A0D" w14:textId="77777777" w:rsidR="00C07918" w:rsidRPr="008E21B1" w:rsidRDefault="00C07918" w:rsidP="007E4EB4">
            <w:pPr>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53,7</w:t>
            </w:r>
          </w:p>
        </w:tc>
      </w:tr>
      <w:tr w:rsidR="00C07918" w:rsidRPr="009765AA" w14:paraId="674389A6"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 w:type="pct"/>
            <w:noWrap/>
            <w:hideMark/>
          </w:tcPr>
          <w:p w14:paraId="716BC30F" w14:textId="77777777" w:rsidR="00C07918" w:rsidRPr="008E21B1" w:rsidRDefault="00C07918" w:rsidP="007E4EB4">
            <w:pPr>
              <w:rPr>
                <w:rFonts w:asciiTheme="minorHAnsi" w:eastAsia="Times New Roman" w:hAnsiTheme="minorHAnsi" w:cstheme="minorHAnsi"/>
                <w:color w:val="000000"/>
                <w:sz w:val="20"/>
                <w:szCs w:val="20"/>
                <w:lang w:eastAsia="tr-TR"/>
              </w:rPr>
            </w:pPr>
          </w:p>
        </w:tc>
        <w:tc>
          <w:tcPr>
            <w:tcW w:w="383" w:type="pct"/>
            <w:noWrap/>
            <w:hideMark/>
          </w:tcPr>
          <w:p w14:paraId="4E270664"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p>
        </w:tc>
        <w:tc>
          <w:tcPr>
            <w:tcW w:w="865" w:type="pct"/>
            <w:noWrap/>
            <w:hideMark/>
          </w:tcPr>
          <w:p w14:paraId="4A2D128E"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6,5</w:t>
            </w:r>
          </w:p>
        </w:tc>
        <w:tc>
          <w:tcPr>
            <w:tcW w:w="1207" w:type="pct"/>
            <w:noWrap/>
            <w:hideMark/>
          </w:tcPr>
          <w:p w14:paraId="3E2D9E76"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41,2</w:t>
            </w:r>
          </w:p>
        </w:tc>
        <w:tc>
          <w:tcPr>
            <w:tcW w:w="1160" w:type="pct"/>
            <w:noWrap/>
            <w:hideMark/>
          </w:tcPr>
          <w:p w14:paraId="7724FCA4"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9,9</w:t>
            </w:r>
          </w:p>
        </w:tc>
        <w:tc>
          <w:tcPr>
            <w:tcW w:w="1054" w:type="pct"/>
            <w:noWrap/>
            <w:hideMark/>
          </w:tcPr>
          <w:p w14:paraId="60FD0F5F" w14:textId="77777777" w:rsidR="00C07918" w:rsidRPr="008E21B1" w:rsidRDefault="00C07918"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tr-TR"/>
              </w:rPr>
            </w:pPr>
            <w:r w:rsidRPr="009765AA">
              <w:rPr>
                <w:rFonts w:eastAsia="Times New Roman" w:cstheme="minorHAnsi"/>
                <w:color w:val="000000"/>
                <w:sz w:val="20"/>
                <w:szCs w:val="20"/>
                <w:lang w:eastAsia="tr-TR"/>
              </w:rPr>
              <w:t>51,1</w:t>
            </w:r>
          </w:p>
        </w:tc>
      </w:tr>
      <w:tr w:rsidR="00C07918" w:rsidRPr="009765AA" w14:paraId="3B827E1A" w14:textId="77777777" w:rsidTr="007E4EB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6"/>
            <w:noWrap/>
            <w:hideMark/>
          </w:tcPr>
          <w:p w14:paraId="250492DA" w14:textId="77777777" w:rsidR="00C07918" w:rsidRPr="008E21B1" w:rsidRDefault="00C07918" w:rsidP="007E4EB4">
            <w:pPr>
              <w:keepNext/>
              <w:rPr>
                <w:rFonts w:asciiTheme="minorHAnsi" w:eastAsia="Times New Roman" w:hAnsiTheme="minorHAnsi" w:cstheme="minorHAnsi"/>
                <w:color w:val="000000"/>
                <w:sz w:val="20"/>
                <w:szCs w:val="20"/>
                <w:lang w:eastAsia="tr-TR"/>
              </w:rPr>
            </w:pPr>
            <w:r w:rsidRPr="009765AA">
              <w:rPr>
                <w:rFonts w:asciiTheme="minorHAnsi" w:eastAsia="Times New Roman" w:hAnsiTheme="minorHAnsi" w:cstheme="minorHAnsi"/>
                <w:b w:val="0"/>
                <w:bCs w:val="0"/>
                <w:color w:val="000000"/>
                <w:sz w:val="20"/>
                <w:szCs w:val="20"/>
                <w:lang w:eastAsia="tr-TR"/>
              </w:rPr>
              <w:t xml:space="preserve">Kaynak: Sağlık İstatistik </w:t>
            </w:r>
            <w:proofErr w:type="gramStart"/>
            <w:r w:rsidRPr="009765AA">
              <w:rPr>
                <w:rFonts w:asciiTheme="minorHAnsi" w:eastAsia="Times New Roman" w:hAnsiTheme="minorHAnsi" w:cstheme="minorHAnsi"/>
                <w:b w:val="0"/>
                <w:bCs w:val="0"/>
                <w:color w:val="000000"/>
                <w:sz w:val="20"/>
                <w:szCs w:val="20"/>
                <w:lang w:eastAsia="tr-TR"/>
              </w:rPr>
              <w:t>Yıllığı -</w:t>
            </w:r>
            <w:proofErr w:type="gramEnd"/>
            <w:r w:rsidRPr="009765AA">
              <w:rPr>
                <w:rFonts w:asciiTheme="minorHAnsi" w:eastAsia="Times New Roman" w:hAnsiTheme="minorHAnsi" w:cstheme="minorHAnsi"/>
                <w:b w:val="0"/>
                <w:bCs w:val="0"/>
                <w:color w:val="000000"/>
                <w:sz w:val="20"/>
                <w:szCs w:val="20"/>
                <w:lang w:eastAsia="tr-TR"/>
              </w:rPr>
              <w:t xml:space="preserve"> Sağlık Bakanlığı </w:t>
            </w:r>
          </w:p>
        </w:tc>
      </w:tr>
    </w:tbl>
    <w:p w14:paraId="182C7B2C" w14:textId="77777777" w:rsidR="00C07918" w:rsidRDefault="00C07918" w:rsidP="00C07918">
      <w:pPr>
        <w:pStyle w:val="ResimYazs"/>
      </w:pPr>
      <w:bookmarkStart w:id="0" w:name="_Toc4235813"/>
      <w:r>
        <w:t xml:space="preserve">Tablo </w:t>
      </w:r>
      <w:fldSimple w:instr=" SEQ Tablo \* ARABIC ">
        <w:r>
          <w:rPr>
            <w:noProof/>
          </w:rPr>
          <w:t>24</w:t>
        </w:r>
      </w:fldSimple>
      <w:r>
        <w:t xml:space="preserve"> Bingöl ili Nüfus-Demografi Verileri, TÜİK, </w:t>
      </w:r>
      <w:proofErr w:type="gramStart"/>
      <w:r>
        <w:t>TC</w:t>
      </w:r>
      <w:proofErr w:type="gramEnd"/>
      <w:r>
        <w:t xml:space="preserve"> Sağlık Bakanlığı</w:t>
      </w:r>
      <w:bookmarkEnd w:id="0"/>
    </w:p>
    <w:p w14:paraId="7D7E04A6" w14:textId="77777777" w:rsidR="00C07918" w:rsidRDefault="00C07918" w:rsidP="00C07918">
      <w:pPr>
        <w:spacing w:line="240" w:lineRule="auto"/>
        <w:jc w:val="both"/>
      </w:pPr>
      <w:r w:rsidRPr="0088077C">
        <w:t>Bingöl, 2000’li yılların başında işsizlik ve yoksulluktan dolayı Türkiye’nin en çok göç veren illerinden birisi konumundayken son yıllarda ilin göç yapısı olumlu bir şekilde etkilenmiş ve kırsal nüfusun kent merkezini tercih eden göç hareketleri gerçekleşmiştir. Bu noktada Bingöl Belediyesinin son yıllardaki hizmet performansı, altyapı, su-kanalizasyon, çevre ve temizlik ile ulaşım alanında başlattığı altyapı çalışmalarıyla kaliteli hizmetler, Bingöl kent merkezinin yaşanabilir bir merkeze dönü</w:t>
      </w:r>
      <w:r>
        <w:t>şmesine önemli katkı yapmıştır.</w:t>
      </w:r>
    </w:p>
    <w:p w14:paraId="668540F3" w14:textId="77777777" w:rsidR="00C07918" w:rsidRDefault="00C07918" w:rsidP="00C07918">
      <w:pPr>
        <w:spacing w:line="240" w:lineRule="auto"/>
        <w:jc w:val="both"/>
      </w:pPr>
      <w:r w:rsidRPr="0088077C">
        <w:t xml:space="preserve">Ama Bingöl genel olarak diğer il ve bölgelerle kıyaslandığında örneğin gelişmişlik karşılaştırmaları yapılırken başvurulan eğitim, sağlık, kültür, vb. göstergelere, “öğretmen/öğrenci oranı”, “yüz bin kişiye hastane yatak sayısı”, “bin kişiye halk kütüphanelerinden yararlanma sayısı”, “on bin kişiye sinema koltuk sayısı” gibi göstergelere bakıldığında Bingöl’ün, ortalama Türkiye refahının gerisine düşmeye devam ettiği görülmektedir. </w:t>
      </w:r>
    </w:p>
    <w:p w14:paraId="211992CE" w14:textId="77777777" w:rsidR="00C07918" w:rsidRDefault="00C07918" w:rsidP="00C07918">
      <w:pPr>
        <w:spacing w:line="240" w:lineRule="auto"/>
        <w:jc w:val="both"/>
      </w:pPr>
      <w:r>
        <w:t>TÜİK tarafından hazırlanan i</w:t>
      </w:r>
      <w:r w:rsidRPr="00936C5A">
        <w:t xml:space="preserve">llerde </w:t>
      </w:r>
      <w:r>
        <w:t xml:space="preserve">son </w:t>
      </w:r>
      <w:r w:rsidRPr="00936C5A">
        <w:t>yaşam endeksi il sıralamaları ve endeks değerleri</w:t>
      </w:r>
      <w:r>
        <w:t xml:space="preserve">ne bakıldığına Bingöl’ün 10 yıl içinde kalkınma planları sayesinde ve özellikle de Bingöl Belediyesinin son beş yıl içinde gerçekleştirdiği altyapı, sosyal, kültürel ve </w:t>
      </w:r>
      <w:proofErr w:type="spellStart"/>
      <w:r>
        <w:t>sosyo</w:t>
      </w:r>
      <w:proofErr w:type="spellEnd"/>
      <w:r>
        <w:t>-ekonomik girişimleriyle 75. sıradan 72. sıraya yükseldiği görülmektedir. Aynı şekilde TRB1 bölgesi illeri için de söz konusu yıllar içinde yaşam endekslerinde gözle görülür bir gelişmişlik görülmektedir.</w:t>
      </w:r>
    </w:p>
    <w:p w14:paraId="6D21AB38" w14:textId="77777777" w:rsidR="00C07918" w:rsidRDefault="00C07918" w:rsidP="00C07918">
      <w:pPr>
        <w:spacing w:line="240" w:lineRule="auto"/>
        <w:jc w:val="both"/>
      </w:pPr>
    </w:p>
    <w:p w14:paraId="3FB28100" w14:textId="77777777" w:rsidR="00C07918" w:rsidRDefault="00C07918" w:rsidP="00C07918">
      <w:pPr>
        <w:spacing w:line="240" w:lineRule="auto"/>
        <w:jc w:val="both"/>
      </w:pPr>
    </w:p>
    <w:p w14:paraId="3E0BA801" w14:textId="77777777" w:rsidR="00C07918" w:rsidRDefault="00C07918" w:rsidP="00C07918">
      <w:pPr>
        <w:spacing w:line="240" w:lineRule="auto"/>
        <w:jc w:val="both"/>
      </w:pPr>
    </w:p>
    <w:p w14:paraId="60390162" w14:textId="77777777" w:rsidR="00C07918" w:rsidRDefault="00C07918" w:rsidP="00C07918">
      <w:pPr>
        <w:spacing w:line="240" w:lineRule="auto"/>
        <w:jc w:val="both"/>
      </w:pPr>
    </w:p>
    <w:p w14:paraId="05F6F056" w14:textId="77777777" w:rsidR="00C07918" w:rsidRDefault="00C07918" w:rsidP="00C07918">
      <w:pPr>
        <w:spacing w:line="240" w:lineRule="auto"/>
        <w:jc w:val="both"/>
      </w:pPr>
    </w:p>
    <w:p w14:paraId="6D6EBDA6" w14:textId="77777777" w:rsidR="00C07918" w:rsidRDefault="00C07918" w:rsidP="00C07918">
      <w:pPr>
        <w:spacing w:line="240" w:lineRule="auto"/>
        <w:jc w:val="both"/>
      </w:pPr>
    </w:p>
    <w:p w14:paraId="4C6E822A" w14:textId="77777777" w:rsidR="00C07918" w:rsidRDefault="00C07918" w:rsidP="00C07918">
      <w:pPr>
        <w:spacing w:line="240" w:lineRule="auto"/>
        <w:jc w:val="both"/>
      </w:pPr>
    </w:p>
    <w:p w14:paraId="46845EA6" w14:textId="77777777" w:rsidR="00C07918" w:rsidRDefault="00C07918" w:rsidP="00C07918">
      <w:pPr>
        <w:spacing w:line="240" w:lineRule="auto"/>
        <w:jc w:val="both"/>
      </w:pPr>
    </w:p>
    <w:p w14:paraId="5F2FD487" w14:textId="77777777" w:rsidR="00C07918" w:rsidRDefault="00C07918" w:rsidP="00C07918">
      <w:pPr>
        <w:spacing w:line="240" w:lineRule="auto"/>
        <w:jc w:val="both"/>
      </w:pPr>
    </w:p>
    <w:tbl>
      <w:tblPr>
        <w:tblStyle w:val="OrtaKlavuz2-Vurgu1"/>
        <w:tblW w:w="5000" w:type="pct"/>
        <w:tblLook w:val="04A0" w:firstRow="1" w:lastRow="0" w:firstColumn="1" w:lastColumn="0" w:noHBand="0" w:noVBand="1"/>
      </w:tblPr>
      <w:tblGrid>
        <w:gridCol w:w="1083"/>
        <w:gridCol w:w="1105"/>
        <w:gridCol w:w="1084"/>
        <w:gridCol w:w="1481"/>
        <w:gridCol w:w="1548"/>
        <w:gridCol w:w="1481"/>
        <w:gridCol w:w="1280"/>
      </w:tblGrid>
      <w:tr w:rsidR="00C07918" w:rsidRPr="0001111E" w14:paraId="0D8520C3" w14:textId="77777777" w:rsidTr="007E4EB4">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598" w:type="pct"/>
            <w:hideMark/>
          </w:tcPr>
          <w:p w14:paraId="48F93129" w14:textId="77777777" w:rsidR="00C07918" w:rsidRPr="0001111E" w:rsidRDefault="00C07918" w:rsidP="007E4EB4">
            <w:pPr>
              <w:jc w:val="center"/>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 </w:t>
            </w:r>
          </w:p>
        </w:tc>
        <w:tc>
          <w:tcPr>
            <w:tcW w:w="1208" w:type="pct"/>
            <w:gridSpan w:val="2"/>
            <w:hideMark/>
          </w:tcPr>
          <w:p w14:paraId="1ADFBDE0" w14:textId="77777777" w:rsidR="00C07918" w:rsidRPr="0001111E"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0"/>
                <w:szCs w:val="20"/>
                <w:lang w:eastAsia="tr-TR"/>
              </w:rPr>
            </w:pPr>
            <w:r w:rsidRPr="0001111E">
              <w:rPr>
                <w:rFonts w:asciiTheme="minorHAnsi" w:eastAsia="Times New Roman" w:hAnsiTheme="minorHAnsi" w:cstheme="minorHAnsi"/>
                <w:sz w:val="20"/>
                <w:szCs w:val="20"/>
                <w:lang w:eastAsia="tr-TR"/>
              </w:rPr>
              <w:t>Genel endeks</w:t>
            </w:r>
          </w:p>
        </w:tc>
        <w:tc>
          <w:tcPr>
            <w:tcW w:w="1671" w:type="pct"/>
            <w:gridSpan w:val="2"/>
            <w:hideMark/>
          </w:tcPr>
          <w:p w14:paraId="1483F4E6" w14:textId="77777777" w:rsidR="00C07918" w:rsidRPr="0001111E"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0"/>
                <w:szCs w:val="20"/>
                <w:lang w:eastAsia="tr-TR"/>
              </w:rPr>
            </w:pPr>
            <w:r w:rsidRPr="0001111E">
              <w:rPr>
                <w:rFonts w:asciiTheme="minorHAnsi" w:eastAsia="Times New Roman" w:hAnsiTheme="minorHAnsi" w:cstheme="minorHAnsi"/>
                <w:sz w:val="20"/>
                <w:szCs w:val="20"/>
                <w:lang w:eastAsia="tr-TR"/>
              </w:rPr>
              <w:t>Konut</w:t>
            </w:r>
          </w:p>
        </w:tc>
        <w:tc>
          <w:tcPr>
            <w:tcW w:w="1523" w:type="pct"/>
            <w:gridSpan w:val="2"/>
            <w:hideMark/>
          </w:tcPr>
          <w:p w14:paraId="2556C9B6" w14:textId="77777777" w:rsidR="00C07918" w:rsidRPr="0001111E"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0"/>
                <w:szCs w:val="20"/>
                <w:lang w:eastAsia="tr-TR"/>
              </w:rPr>
            </w:pPr>
            <w:r w:rsidRPr="0001111E">
              <w:rPr>
                <w:rFonts w:asciiTheme="minorHAnsi" w:eastAsia="Times New Roman" w:hAnsiTheme="minorHAnsi" w:cstheme="minorHAnsi"/>
                <w:sz w:val="20"/>
                <w:szCs w:val="20"/>
                <w:lang w:eastAsia="tr-TR"/>
              </w:rPr>
              <w:t>Çalışma hayatı</w:t>
            </w:r>
          </w:p>
        </w:tc>
      </w:tr>
      <w:tr w:rsidR="00C07918" w:rsidRPr="0001111E" w14:paraId="75D075D3"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hideMark/>
          </w:tcPr>
          <w:p w14:paraId="4746A3EB" w14:textId="77777777" w:rsidR="00C07918" w:rsidRPr="0001111E" w:rsidRDefault="00C07918" w:rsidP="007E4EB4">
            <w:pPr>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İl</w:t>
            </w:r>
          </w:p>
        </w:tc>
        <w:tc>
          <w:tcPr>
            <w:tcW w:w="610" w:type="pct"/>
            <w:hideMark/>
          </w:tcPr>
          <w:p w14:paraId="7C0B485B"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598" w:type="pct"/>
            <w:hideMark/>
          </w:tcPr>
          <w:p w14:paraId="57E3D107"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c>
          <w:tcPr>
            <w:tcW w:w="817" w:type="pct"/>
            <w:hideMark/>
          </w:tcPr>
          <w:p w14:paraId="59D6F10D"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854" w:type="pct"/>
            <w:hideMark/>
          </w:tcPr>
          <w:p w14:paraId="25EA7510"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c>
          <w:tcPr>
            <w:tcW w:w="817" w:type="pct"/>
            <w:hideMark/>
          </w:tcPr>
          <w:p w14:paraId="2E99AB86"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706" w:type="pct"/>
            <w:hideMark/>
          </w:tcPr>
          <w:p w14:paraId="5855FCCF"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r>
      <w:tr w:rsidR="00C07918" w:rsidRPr="0001111E" w14:paraId="35C44558"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hideMark/>
          </w:tcPr>
          <w:p w14:paraId="59451DAE"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Malatya</w:t>
            </w:r>
          </w:p>
        </w:tc>
        <w:tc>
          <w:tcPr>
            <w:tcW w:w="610" w:type="pct"/>
            <w:noWrap/>
            <w:hideMark/>
          </w:tcPr>
          <w:p w14:paraId="4B908A2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53</w:t>
            </w:r>
          </w:p>
        </w:tc>
        <w:tc>
          <w:tcPr>
            <w:tcW w:w="598" w:type="pct"/>
            <w:noWrap/>
            <w:hideMark/>
          </w:tcPr>
          <w:p w14:paraId="030FFFBD"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0,5188</w:t>
            </w:r>
          </w:p>
        </w:tc>
        <w:tc>
          <w:tcPr>
            <w:tcW w:w="817" w:type="pct"/>
            <w:noWrap/>
            <w:hideMark/>
          </w:tcPr>
          <w:p w14:paraId="17D2B0C8"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56</w:t>
            </w:r>
          </w:p>
        </w:tc>
        <w:tc>
          <w:tcPr>
            <w:tcW w:w="854" w:type="pct"/>
            <w:noWrap/>
            <w:hideMark/>
          </w:tcPr>
          <w:p w14:paraId="08D4A83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0,6700</w:t>
            </w:r>
          </w:p>
        </w:tc>
        <w:tc>
          <w:tcPr>
            <w:tcW w:w="817" w:type="pct"/>
            <w:noWrap/>
            <w:hideMark/>
          </w:tcPr>
          <w:p w14:paraId="6145783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52</w:t>
            </w:r>
          </w:p>
        </w:tc>
        <w:tc>
          <w:tcPr>
            <w:tcW w:w="706" w:type="pct"/>
            <w:noWrap/>
            <w:hideMark/>
          </w:tcPr>
          <w:p w14:paraId="41214E43"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0,5405</w:t>
            </w:r>
          </w:p>
        </w:tc>
      </w:tr>
      <w:tr w:rsidR="00C07918" w:rsidRPr="0001111E" w14:paraId="4B53276B"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hideMark/>
          </w:tcPr>
          <w:p w14:paraId="45A5151D" w14:textId="77777777" w:rsidR="00C07918" w:rsidRPr="0001111E" w:rsidRDefault="00C07918" w:rsidP="007E4EB4">
            <w:pPr>
              <w:rPr>
                <w:rFonts w:asciiTheme="minorHAnsi" w:eastAsia="Times New Roman" w:hAnsiTheme="minorHAnsi" w:cstheme="minorHAnsi"/>
                <w:color w:val="000000"/>
                <w:sz w:val="20"/>
                <w:szCs w:val="20"/>
                <w:lang w:eastAsia="tr-TR"/>
              </w:rPr>
            </w:pPr>
            <w:proofErr w:type="gramStart"/>
            <w:r w:rsidRPr="0001111E">
              <w:rPr>
                <w:rFonts w:asciiTheme="minorHAnsi" w:eastAsia="Times New Roman" w:hAnsiTheme="minorHAnsi" w:cstheme="minorHAnsi"/>
                <w:color w:val="000000"/>
                <w:sz w:val="20"/>
                <w:szCs w:val="20"/>
                <w:lang w:eastAsia="tr-TR"/>
              </w:rPr>
              <w:t>Elazığ</w:t>
            </w:r>
            <w:proofErr w:type="gramEnd"/>
          </w:p>
        </w:tc>
        <w:tc>
          <w:tcPr>
            <w:tcW w:w="610" w:type="pct"/>
            <w:noWrap/>
            <w:hideMark/>
          </w:tcPr>
          <w:p w14:paraId="6927D2B3"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58</w:t>
            </w:r>
          </w:p>
        </w:tc>
        <w:tc>
          <w:tcPr>
            <w:tcW w:w="598" w:type="pct"/>
            <w:noWrap/>
            <w:hideMark/>
          </w:tcPr>
          <w:p w14:paraId="37CAFCB6"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0,4830</w:t>
            </w:r>
          </w:p>
        </w:tc>
        <w:tc>
          <w:tcPr>
            <w:tcW w:w="817" w:type="pct"/>
            <w:noWrap/>
            <w:hideMark/>
          </w:tcPr>
          <w:p w14:paraId="014DAA3D"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55</w:t>
            </w:r>
          </w:p>
        </w:tc>
        <w:tc>
          <w:tcPr>
            <w:tcW w:w="854" w:type="pct"/>
            <w:noWrap/>
            <w:hideMark/>
          </w:tcPr>
          <w:p w14:paraId="1B888AA7"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0,6741</w:t>
            </w:r>
          </w:p>
        </w:tc>
        <w:tc>
          <w:tcPr>
            <w:tcW w:w="817" w:type="pct"/>
            <w:noWrap/>
            <w:hideMark/>
          </w:tcPr>
          <w:p w14:paraId="603BEDC0"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58</w:t>
            </w:r>
          </w:p>
        </w:tc>
        <w:tc>
          <w:tcPr>
            <w:tcW w:w="706" w:type="pct"/>
            <w:noWrap/>
            <w:hideMark/>
          </w:tcPr>
          <w:p w14:paraId="761CD638"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0,5167</w:t>
            </w:r>
          </w:p>
        </w:tc>
      </w:tr>
      <w:tr w:rsidR="00C07918" w:rsidRPr="0001111E" w14:paraId="07026139"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hideMark/>
          </w:tcPr>
          <w:p w14:paraId="501BFE20"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Tunceli</w:t>
            </w:r>
          </w:p>
        </w:tc>
        <w:tc>
          <w:tcPr>
            <w:tcW w:w="610" w:type="pct"/>
            <w:noWrap/>
            <w:hideMark/>
          </w:tcPr>
          <w:p w14:paraId="5CF0EBB0"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62</w:t>
            </w:r>
          </w:p>
        </w:tc>
        <w:tc>
          <w:tcPr>
            <w:tcW w:w="598" w:type="pct"/>
            <w:noWrap/>
            <w:hideMark/>
          </w:tcPr>
          <w:p w14:paraId="218EA58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0,4464</w:t>
            </w:r>
          </w:p>
        </w:tc>
        <w:tc>
          <w:tcPr>
            <w:tcW w:w="817" w:type="pct"/>
            <w:noWrap/>
            <w:hideMark/>
          </w:tcPr>
          <w:p w14:paraId="787085FA"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49</w:t>
            </w:r>
          </w:p>
        </w:tc>
        <w:tc>
          <w:tcPr>
            <w:tcW w:w="854" w:type="pct"/>
            <w:noWrap/>
            <w:hideMark/>
          </w:tcPr>
          <w:p w14:paraId="0FD0BD89"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0,6978</w:t>
            </w:r>
          </w:p>
        </w:tc>
        <w:tc>
          <w:tcPr>
            <w:tcW w:w="817" w:type="pct"/>
            <w:noWrap/>
            <w:hideMark/>
          </w:tcPr>
          <w:p w14:paraId="5603F208"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42</w:t>
            </w:r>
          </w:p>
        </w:tc>
        <w:tc>
          <w:tcPr>
            <w:tcW w:w="706" w:type="pct"/>
            <w:noWrap/>
            <w:hideMark/>
          </w:tcPr>
          <w:p w14:paraId="7068FEC3"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0,5773</w:t>
            </w:r>
          </w:p>
        </w:tc>
      </w:tr>
      <w:tr w:rsidR="00C07918" w:rsidRPr="0001111E" w14:paraId="43F6CD6E"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hideMark/>
          </w:tcPr>
          <w:p w14:paraId="01588E38"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Bingöl</w:t>
            </w:r>
          </w:p>
        </w:tc>
        <w:tc>
          <w:tcPr>
            <w:tcW w:w="610" w:type="pct"/>
            <w:noWrap/>
            <w:hideMark/>
          </w:tcPr>
          <w:p w14:paraId="3D54AAE6"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63</w:t>
            </w:r>
          </w:p>
        </w:tc>
        <w:tc>
          <w:tcPr>
            <w:tcW w:w="598" w:type="pct"/>
            <w:noWrap/>
            <w:hideMark/>
          </w:tcPr>
          <w:p w14:paraId="742D0801"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0,4416</w:t>
            </w:r>
          </w:p>
        </w:tc>
        <w:tc>
          <w:tcPr>
            <w:tcW w:w="817" w:type="pct"/>
            <w:noWrap/>
            <w:hideMark/>
          </w:tcPr>
          <w:p w14:paraId="7E98FA7B"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61</w:t>
            </w:r>
          </w:p>
        </w:tc>
        <w:tc>
          <w:tcPr>
            <w:tcW w:w="854" w:type="pct"/>
            <w:noWrap/>
            <w:hideMark/>
          </w:tcPr>
          <w:p w14:paraId="4DCE4515"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0,5591</w:t>
            </w:r>
          </w:p>
        </w:tc>
        <w:tc>
          <w:tcPr>
            <w:tcW w:w="817" w:type="pct"/>
            <w:noWrap/>
            <w:hideMark/>
          </w:tcPr>
          <w:p w14:paraId="7D3D0EF7"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61</w:t>
            </w:r>
          </w:p>
        </w:tc>
        <w:tc>
          <w:tcPr>
            <w:tcW w:w="706" w:type="pct"/>
            <w:noWrap/>
            <w:hideMark/>
          </w:tcPr>
          <w:p w14:paraId="2A741FDB"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0,5101</w:t>
            </w:r>
          </w:p>
        </w:tc>
      </w:tr>
      <w:tr w:rsidR="00C07918" w:rsidRPr="0001111E" w14:paraId="0DE0FC7F"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6E33C9A1" w14:textId="77777777" w:rsidR="00C07918" w:rsidRPr="0001111E" w:rsidRDefault="00C07918" w:rsidP="007E4EB4">
            <w:pPr>
              <w:rPr>
                <w:rFonts w:asciiTheme="minorHAnsi" w:eastAsia="Times New Roman" w:hAnsiTheme="minorHAnsi" w:cstheme="minorHAnsi"/>
                <w:color w:val="000000"/>
                <w:sz w:val="20"/>
                <w:szCs w:val="20"/>
                <w:lang w:eastAsia="tr-TR"/>
              </w:rPr>
            </w:pPr>
          </w:p>
        </w:tc>
        <w:tc>
          <w:tcPr>
            <w:tcW w:w="1208" w:type="pct"/>
            <w:gridSpan w:val="2"/>
            <w:noWrap/>
          </w:tcPr>
          <w:p w14:paraId="53CB0911"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01111E">
              <w:rPr>
                <w:rFonts w:asciiTheme="minorHAnsi" w:eastAsia="Times New Roman" w:hAnsiTheme="minorHAnsi" w:cstheme="minorHAnsi"/>
                <w:b/>
                <w:bCs/>
                <w:sz w:val="20"/>
                <w:szCs w:val="20"/>
                <w:lang w:eastAsia="tr-TR"/>
              </w:rPr>
              <w:t>Gelir ve servet</w:t>
            </w:r>
          </w:p>
        </w:tc>
        <w:tc>
          <w:tcPr>
            <w:tcW w:w="1671" w:type="pct"/>
            <w:gridSpan w:val="2"/>
            <w:noWrap/>
          </w:tcPr>
          <w:p w14:paraId="2F27BA74"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b/>
                <w:bCs/>
                <w:sz w:val="20"/>
                <w:szCs w:val="20"/>
                <w:lang w:eastAsia="tr-TR"/>
              </w:rPr>
              <w:t>Sağlık</w:t>
            </w:r>
          </w:p>
        </w:tc>
        <w:tc>
          <w:tcPr>
            <w:tcW w:w="1523" w:type="pct"/>
            <w:gridSpan w:val="2"/>
            <w:noWrap/>
          </w:tcPr>
          <w:p w14:paraId="2228AF7C"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b/>
                <w:bCs/>
                <w:sz w:val="20"/>
                <w:szCs w:val="20"/>
                <w:lang w:eastAsia="tr-TR"/>
              </w:rPr>
              <w:t>Eğitim</w:t>
            </w:r>
          </w:p>
        </w:tc>
      </w:tr>
      <w:tr w:rsidR="00C07918" w:rsidRPr="0001111E" w14:paraId="4CEEF1BF"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0B433C74"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İl</w:t>
            </w:r>
          </w:p>
        </w:tc>
        <w:tc>
          <w:tcPr>
            <w:tcW w:w="610" w:type="pct"/>
            <w:noWrap/>
          </w:tcPr>
          <w:p w14:paraId="2D72D6FA"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598" w:type="pct"/>
            <w:noWrap/>
          </w:tcPr>
          <w:p w14:paraId="29AE0E70"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c>
          <w:tcPr>
            <w:tcW w:w="817" w:type="pct"/>
            <w:noWrap/>
          </w:tcPr>
          <w:p w14:paraId="156C9B75"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854" w:type="pct"/>
            <w:noWrap/>
          </w:tcPr>
          <w:p w14:paraId="029496E6"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c>
          <w:tcPr>
            <w:tcW w:w="817" w:type="pct"/>
            <w:noWrap/>
          </w:tcPr>
          <w:p w14:paraId="196D9C4C"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706" w:type="pct"/>
            <w:noWrap/>
          </w:tcPr>
          <w:p w14:paraId="1D11BF91"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r>
      <w:tr w:rsidR="00C07918" w:rsidRPr="0001111E" w14:paraId="261EB002"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05BCFE96"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Malatya</w:t>
            </w:r>
          </w:p>
        </w:tc>
        <w:tc>
          <w:tcPr>
            <w:tcW w:w="610" w:type="pct"/>
            <w:noWrap/>
          </w:tcPr>
          <w:p w14:paraId="3E7F7DEF"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60</w:t>
            </w:r>
          </w:p>
        </w:tc>
        <w:tc>
          <w:tcPr>
            <w:tcW w:w="598" w:type="pct"/>
            <w:noWrap/>
          </w:tcPr>
          <w:p w14:paraId="3C0F119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0,3135</w:t>
            </w:r>
          </w:p>
        </w:tc>
        <w:tc>
          <w:tcPr>
            <w:tcW w:w="817" w:type="pct"/>
            <w:noWrap/>
          </w:tcPr>
          <w:p w14:paraId="2921B60D"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23</w:t>
            </w:r>
          </w:p>
        </w:tc>
        <w:tc>
          <w:tcPr>
            <w:tcW w:w="854" w:type="pct"/>
            <w:noWrap/>
          </w:tcPr>
          <w:p w14:paraId="0D51EA6A"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0,6521</w:t>
            </w:r>
          </w:p>
        </w:tc>
        <w:tc>
          <w:tcPr>
            <w:tcW w:w="817" w:type="pct"/>
            <w:noWrap/>
          </w:tcPr>
          <w:p w14:paraId="1A9AA83F"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34</w:t>
            </w:r>
          </w:p>
        </w:tc>
        <w:tc>
          <w:tcPr>
            <w:tcW w:w="706" w:type="pct"/>
            <w:noWrap/>
          </w:tcPr>
          <w:p w14:paraId="3A353428"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0,5979</w:t>
            </w:r>
          </w:p>
        </w:tc>
      </w:tr>
      <w:tr w:rsidR="00C07918" w:rsidRPr="0001111E" w14:paraId="13588DD0"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02530F87" w14:textId="77777777" w:rsidR="00C07918" w:rsidRPr="0001111E" w:rsidRDefault="00C07918" w:rsidP="007E4EB4">
            <w:pPr>
              <w:rPr>
                <w:rFonts w:asciiTheme="minorHAnsi" w:eastAsia="Times New Roman" w:hAnsiTheme="minorHAnsi" w:cstheme="minorHAnsi"/>
                <w:color w:val="000000"/>
                <w:sz w:val="20"/>
                <w:szCs w:val="20"/>
                <w:lang w:eastAsia="tr-TR"/>
              </w:rPr>
            </w:pPr>
            <w:proofErr w:type="gramStart"/>
            <w:r w:rsidRPr="0001111E">
              <w:rPr>
                <w:rFonts w:asciiTheme="minorHAnsi" w:eastAsia="Times New Roman" w:hAnsiTheme="minorHAnsi" w:cstheme="minorHAnsi"/>
                <w:color w:val="000000"/>
                <w:sz w:val="20"/>
                <w:szCs w:val="20"/>
                <w:lang w:eastAsia="tr-TR"/>
              </w:rPr>
              <w:t>Elazığ</w:t>
            </w:r>
            <w:proofErr w:type="gramEnd"/>
          </w:p>
        </w:tc>
        <w:tc>
          <w:tcPr>
            <w:tcW w:w="610" w:type="pct"/>
            <w:noWrap/>
          </w:tcPr>
          <w:p w14:paraId="47875681"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55</w:t>
            </w:r>
          </w:p>
        </w:tc>
        <w:tc>
          <w:tcPr>
            <w:tcW w:w="598" w:type="pct"/>
            <w:noWrap/>
          </w:tcPr>
          <w:p w14:paraId="2E0E7001"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0,3406</w:t>
            </w:r>
          </w:p>
        </w:tc>
        <w:tc>
          <w:tcPr>
            <w:tcW w:w="817" w:type="pct"/>
            <w:noWrap/>
          </w:tcPr>
          <w:p w14:paraId="7AEB985F"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39</w:t>
            </w:r>
          </w:p>
        </w:tc>
        <w:tc>
          <w:tcPr>
            <w:tcW w:w="854" w:type="pct"/>
            <w:noWrap/>
          </w:tcPr>
          <w:p w14:paraId="3B4175B0"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0,6262</w:t>
            </w:r>
          </w:p>
        </w:tc>
        <w:tc>
          <w:tcPr>
            <w:tcW w:w="817" w:type="pct"/>
            <w:noWrap/>
          </w:tcPr>
          <w:p w14:paraId="594CC078"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40</w:t>
            </w:r>
          </w:p>
        </w:tc>
        <w:tc>
          <w:tcPr>
            <w:tcW w:w="706" w:type="pct"/>
            <w:noWrap/>
          </w:tcPr>
          <w:p w14:paraId="7080AC22"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0,5725</w:t>
            </w:r>
          </w:p>
        </w:tc>
      </w:tr>
      <w:tr w:rsidR="00C07918" w:rsidRPr="0001111E" w14:paraId="67DCE4D8"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474528F9"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Tunceli</w:t>
            </w:r>
          </w:p>
        </w:tc>
        <w:tc>
          <w:tcPr>
            <w:tcW w:w="610" w:type="pct"/>
            <w:noWrap/>
          </w:tcPr>
          <w:p w14:paraId="4341AC1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49</w:t>
            </w:r>
          </w:p>
        </w:tc>
        <w:tc>
          <w:tcPr>
            <w:tcW w:w="598" w:type="pct"/>
            <w:noWrap/>
          </w:tcPr>
          <w:p w14:paraId="49734A0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0,4004</w:t>
            </w:r>
          </w:p>
        </w:tc>
        <w:tc>
          <w:tcPr>
            <w:tcW w:w="817" w:type="pct"/>
            <w:noWrap/>
          </w:tcPr>
          <w:p w14:paraId="66EB519E"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63</w:t>
            </w:r>
          </w:p>
        </w:tc>
        <w:tc>
          <w:tcPr>
            <w:tcW w:w="854" w:type="pct"/>
            <w:noWrap/>
          </w:tcPr>
          <w:p w14:paraId="6CA7164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0,5085</w:t>
            </w:r>
          </w:p>
        </w:tc>
        <w:tc>
          <w:tcPr>
            <w:tcW w:w="817" w:type="pct"/>
            <w:noWrap/>
          </w:tcPr>
          <w:p w14:paraId="610D9F1E"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1</w:t>
            </w:r>
          </w:p>
        </w:tc>
        <w:tc>
          <w:tcPr>
            <w:tcW w:w="706" w:type="pct"/>
            <w:noWrap/>
          </w:tcPr>
          <w:p w14:paraId="629E242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0,7468</w:t>
            </w:r>
          </w:p>
        </w:tc>
      </w:tr>
      <w:tr w:rsidR="00C07918" w:rsidRPr="0001111E" w14:paraId="00736495"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20443106"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Bingöl</w:t>
            </w:r>
          </w:p>
        </w:tc>
        <w:tc>
          <w:tcPr>
            <w:tcW w:w="610" w:type="pct"/>
            <w:noWrap/>
          </w:tcPr>
          <w:p w14:paraId="73198500"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66</w:t>
            </w:r>
          </w:p>
        </w:tc>
        <w:tc>
          <w:tcPr>
            <w:tcW w:w="598" w:type="pct"/>
            <w:noWrap/>
          </w:tcPr>
          <w:p w14:paraId="35103854"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0,2245</w:t>
            </w:r>
          </w:p>
        </w:tc>
        <w:tc>
          <w:tcPr>
            <w:tcW w:w="817" w:type="pct"/>
            <w:noWrap/>
          </w:tcPr>
          <w:p w14:paraId="4A4DB493"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71</w:t>
            </w:r>
          </w:p>
        </w:tc>
        <w:tc>
          <w:tcPr>
            <w:tcW w:w="854" w:type="pct"/>
            <w:noWrap/>
          </w:tcPr>
          <w:p w14:paraId="22153EE0"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0,4691</w:t>
            </w:r>
          </w:p>
        </w:tc>
        <w:tc>
          <w:tcPr>
            <w:tcW w:w="817" w:type="pct"/>
            <w:noWrap/>
          </w:tcPr>
          <w:p w14:paraId="2419D831"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68</w:t>
            </w:r>
          </w:p>
        </w:tc>
        <w:tc>
          <w:tcPr>
            <w:tcW w:w="706" w:type="pct"/>
            <w:noWrap/>
          </w:tcPr>
          <w:p w14:paraId="0E8787DA"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0,4062</w:t>
            </w:r>
          </w:p>
        </w:tc>
      </w:tr>
      <w:tr w:rsidR="00C07918" w:rsidRPr="0001111E" w14:paraId="35A29CE0"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65E645F3" w14:textId="77777777" w:rsidR="00C07918" w:rsidRPr="0001111E" w:rsidRDefault="00C07918" w:rsidP="007E4EB4">
            <w:pPr>
              <w:jc w:val="center"/>
              <w:rPr>
                <w:rFonts w:asciiTheme="minorHAnsi" w:eastAsia="Times New Roman" w:hAnsiTheme="minorHAnsi" w:cstheme="minorHAnsi"/>
                <w:sz w:val="20"/>
                <w:szCs w:val="20"/>
                <w:lang w:eastAsia="tr-TR"/>
              </w:rPr>
            </w:pPr>
          </w:p>
        </w:tc>
        <w:tc>
          <w:tcPr>
            <w:tcW w:w="1208" w:type="pct"/>
            <w:gridSpan w:val="2"/>
            <w:noWrap/>
          </w:tcPr>
          <w:p w14:paraId="4E16605B"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01111E">
              <w:rPr>
                <w:rFonts w:asciiTheme="minorHAnsi" w:hAnsiTheme="minorHAnsi" w:cstheme="minorHAnsi"/>
                <w:b/>
                <w:bCs/>
                <w:sz w:val="20"/>
                <w:szCs w:val="20"/>
              </w:rPr>
              <w:t>Güvenlik</w:t>
            </w:r>
          </w:p>
        </w:tc>
        <w:tc>
          <w:tcPr>
            <w:tcW w:w="1671" w:type="pct"/>
            <w:gridSpan w:val="2"/>
            <w:noWrap/>
          </w:tcPr>
          <w:p w14:paraId="4B7B69A3"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01111E">
              <w:rPr>
                <w:rFonts w:asciiTheme="minorHAnsi" w:hAnsiTheme="minorHAnsi" w:cstheme="minorHAnsi"/>
                <w:b/>
                <w:bCs/>
                <w:sz w:val="20"/>
                <w:szCs w:val="20"/>
              </w:rPr>
              <w:t>Sivil katılım</w:t>
            </w:r>
          </w:p>
        </w:tc>
        <w:tc>
          <w:tcPr>
            <w:tcW w:w="1523" w:type="pct"/>
            <w:gridSpan w:val="2"/>
            <w:noWrap/>
          </w:tcPr>
          <w:p w14:paraId="58905F3D"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20"/>
                <w:szCs w:val="20"/>
                <w:lang w:eastAsia="tr-TR"/>
              </w:rPr>
            </w:pPr>
            <w:r w:rsidRPr="0001111E">
              <w:rPr>
                <w:rFonts w:asciiTheme="minorHAnsi" w:hAnsiTheme="minorHAnsi" w:cstheme="minorHAnsi"/>
                <w:b/>
                <w:bCs/>
                <w:sz w:val="20"/>
                <w:szCs w:val="20"/>
              </w:rPr>
              <w:t>Sosyal yaşam</w:t>
            </w:r>
          </w:p>
        </w:tc>
      </w:tr>
      <w:tr w:rsidR="00C07918" w:rsidRPr="0001111E" w14:paraId="0960226C"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3A68FE90"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İl</w:t>
            </w:r>
          </w:p>
        </w:tc>
        <w:tc>
          <w:tcPr>
            <w:tcW w:w="610" w:type="pct"/>
            <w:noWrap/>
          </w:tcPr>
          <w:p w14:paraId="68FAB533"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Sıralama</w:t>
            </w:r>
          </w:p>
        </w:tc>
        <w:tc>
          <w:tcPr>
            <w:tcW w:w="598" w:type="pct"/>
            <w:noWrap/>
          </w:tcPr>
          <w:p w14:paraId="75064C07"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Endeks</w:t>
            </w:r>
          </w:p>
        </w:tc>
        <w:tc>
          <w:tcPr>
            <w:tcW w:w="817" w:type="pct"/>
            <w:noWrap/>
          </w:tcPr>
          <w:p w14:paraId="0D9F94F8"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Sıralama</w:t>
            </w:r>
          </w:p>
        </w:tc>
        <w:tc>
          <w:tcPr>
            <w:tcW w:w="854" w:type="pct"/>
            <w:noWrap/>
          </w:tcPr>
          <w:p w14:paraId="3E229B47"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Endeks</w:t>
            </w:r>
          </w:p>
        </w:tc>
        <w:tc>
          <w:tcPr>
            <w:tcW w:w="817" w:type="pct"/>
            <w:noWrap/>
          </w:tcPr>
          <w:p w14:paraId="50ABBA93"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Sıralama</w:t>
            </w:r>
          </w:p>
        </w:tc>
        <w:tc>
          <w:tcPr>
            <w:tcW w:w="706" w:type="pct"/>
            <w:noWrap/>
          </w:tcPr>
          <w:p w14:paraId="672173B0"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Endeks</w:t>
            </w:r>
          </w:p>
        </w:tc>
      </w:tr>
      <w:tr w:rsidR="00C07918" w:rsidRPr="0001111E" w14:paraId="73D20C2B"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481549E6"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Malatya</w:t>
            </w:r>
          </w:p>
        </w:tc>
        <w:tc>
          <w:tcPr>
            <w:tcW w:w="610" w:type="pct"/>
            <w:noWrap/>
          </w:tcPr>
          <w:p w14:paraId="73C0CD06"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30</w:t>
            </w:r>
          </w:p>
        </w:tc>
        <w:tc>
          <w:tcPr>
            <w:tcW w:w="598" w:type="pct"/>
            <w:noWrap/>
          </w:tcPr>
          <w:p w14:paraId="46866287"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0,6690</w:t>
            </w:r>
          </w:p>
        </w:tc>
        <w:tc>
          <w:tcPr>
            <w:tcW w:w="817" w:type="pct"/>
            <w:noWrap/>
          </w:tcPr>
          <w:p w14:paraId="2C7EBEEB"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1111E">
              <w:rPr>
                <w:rFonts w:asciiTheme="minorHAnsi" w:hAnsiTheme="minorHAnsi" w:cstheme="minorHAnsi"/>
                <w:color w:val="000000"/>
                <w:sz w:val="20"/>
                <w:szCs w:val="20"/>
              </w:rPr>
              <w:t>53</w:t>
            </w:r>
          </w:p>
        </w:tc>
        <w:tc>
          <w:tcPr>
            <w:tcW w:w="854" w:type="pct"/>
            <w:noWrap/>
          </w:tcPr>
          <w:p w14:paraId="156F0A1A"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0,4024</w:t>
            </w:r>
          </w:p>
        </w:tc>
        <w:tc>
          <w:tcPr>
            <w:tcW w:w="817" w:type="pct"/>
            <w:noWrap/>
          </w:tcPr>
          <w:p w14:paraId="5FE33AEB"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35</w:t>
            </w:r>
          </w:p>
        </w:tc>
        <w:tc>
          <w:tcPr>
            <w:tcW w:w="706" w:type="pct"/>
            <w:noWrap/>
          </w:tcPr>
          <w:p w14:paraId="2B584168"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0,4335</w:t>
            </w:r>
          </w:p>
        </w:tc>
      </w:tr>
      <w:tr w:rsidR="00C07918" w:rsidRPr="0001111E" w14:paraId="1530C9D7"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5C29C235" w14:textId="77777777" w:rsidR="00C07918" w:rsidRPr="0001111E" w:rsidRDefault="00C07918" w:rsidP="007E4EB4">
            <w:pPr>
              <w:rPr>
                <w:rFonts w:asciiTheme="minorHAnsi" w:eastAsia="Times New Roman" w:hAnsiTheme="minorHAnsi" w:cstheme="minorHAnsi"/>
                <w:color w:val="000000"/>
                <w:sz w:val="20"/>
                <w:szCs w:val="20"/>
                <w:lang w:eastAsia="tr-TR"/>
              </w:rPr>
            </w:pPr>
            <w:proofErr w:type="gramStart"/>
            <w:r w:rsidRPr="0001111E">
              <w:rPr>
                <w:rFonts w:asciiTheme="minorHAnsi" w:eastAsia="Times New Roman" w:hAnsiTheme="minorHAnsi" w:cstheme="minorHAnsi"/>
                <w:color w:val="000000"/>
                <w:sz w:val="20"/>
                <w:szCs w:val="20"/>
                <w:lang w:eastAsia="tr-TR"/>
              </w:rPr>
              <w:t>Elazığ</w:t>
            </w:r>
            <w:proofErr w:type="gramEnd"/>
          </w:p>
        </w:tc>
        <w:tc>
          <w:tcPr>
            <w:tcW w:w="610" w:type="pct"/>
            <w:noWrap/>
          </w:tcPr>
          <w:p w14:paraId="490C5D5F"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42</w:t>
            </w:r>
          </w:p>
        </w:tc>
        <w:tc>
          <w:tcPr>
            <w:tcW w:w="598" w:type="pct"/>
            <w:noWrap/>
          </w:tcPr>
          <w:p w14:paraId="7A66D17C"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0,6233</w:t>
            </w:r>
          </w:p>
        </w:tc>
        <w:tc>
          <w:tcPr>
            <w:tcW w:w="817" w:type="pct"/>
            <w:noWrap/>
          </w:tcPr>
          <w:p w14:paraId="557F894B"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1111E">
              <w:rPr>
                <w:rFonts w:asciiTheme="minorHAnsi" w:hAnsiTheme="minorHAnsi" w:cstheme="minorHAnsi"/>
                <w:color w:val="000000"/>
                <w:sz w:val="20"/>
                <w:szCs w:val="20"/>
              </w:rPr>
              <w:t>61</w:t>
            </w:r>
          </w:p>
        </w:tc>
        <w:tc>
          <w:tcPr>
            <w:tcW w:w="854" w:type="pct"/>
            <w:noWrap/>
          </w:tcPr>
          <w:p w14:paraId="18C2D6D8"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0,3778</w:t>
            </w:r>
          </w:p>
        </w:tc>
        <w:tc>
          <w:tcPr>
            <w:tcW w:w="817" w:type="pct"/>
            <w:noWrap/>
          </w:tcPr>
          <w:p w14:paraId="05B8D2B9"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50</w:t>
            </w:r>
          </w:p>
        </w:tc>
        <w:tc>
          <w:tcPr>
            <w:tcW w:w="706" w:type="pct"/>
            <w:noWrap/>
          </w:tcPr>
          <w:p w14:paraId="1E78A3CE"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0,3886</w:t>
            </w:r>
          </w:p>
        </w:tc>
      </w:tr>
      <w:tr w:rsidR="00C07918" w:rsidRPr="0001111E" w14:paraId="42EF2852"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0BBBF2D5"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Tunceli</w:t>
            </w:r>
          </w:p>
        </w:tc>
        <w:tc>
          <w:tcPr>
            <w:tcW w:w="610" w:type="pct"/>
            <w:noWrap/>
          </w:tcPr>
          <w:p w14:paraId="445F91EC"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74</w:t>
            </w:r>
          </w:p>
        </w:tc>
        <w:tc>
          <w:tcPr>
            <w:tcW w:w="598" w:type="pct"/>
            <w:noWrap/>
          </w:tcPr>
          <w:p w14:paraId="216DDB96"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0,4706</w:t>
            </w:r>
          </w:p>
        </w:tc>
        <w:tc>
          <w:tcPr>
            <w:tcW w:w="817" w:type="pct"/>
            <w:noWrap/>
          </w:tcPr>
          <w:p w14:paraId="0E8DBC99"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1111E">
              <w:rPr>
                <w:rFonts w:asciiTheme="minorHAnsi" w:hAnsiTheme="minorHAnsi" w:cstheme="minorHAnsi"/>
                <w:color w:val="000000"/>
                <w:sz w:val="20"/>
                <w:szCs w:val="20"/>
              </w:rPr>
              <w:t>73</w:t>
            </w:r>
          </w:p>
        </w:tc>
        <w:tc>
          <w:tcPr>
            <w:tcW w:w="854" w:type="pct"/>
            <w:noWrap/>
          </w:tcPr>
          <w:p w14:paraId="6E88E869"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0,2835</w:t>
            </w:r>
          </w:p>
        </w:tc>
        <w:tc>
          <w:tcPr>
            <w:tcW w:w="817" w:type="pct"/>
            <w:noWrap/>
          </w:tcPr>
          <w:p w14:paraId="1548F22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75</w:t>
            </w:r>
          </w:p>
        </w:tc>
        <w:tc>
          <w:tcPr>
            <w:tcW w:w="706" w:type="pct"/>
            <w:noWrap/>
          </w:tcPr>
          <w:p w14:paraId="2A7E1B6F"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0,2572</w:t>
            </w:r>
          </w:p>
        </w:tc>
      </w:tr>
      <w:tr w:rsidR="00C07918" w:rsidRPr="0001111E" w14:paraId="53177BBD"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6BEAB810"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Bingöl</w:t>
            </w:r>
          </w:p>
        </w:tc>
        <w:tc>
          <w:tcPr>
            <w:tcW w:w="610" w:type="pct"/>
            <w:noWrap/>
          </w:tcPr>
          <w:p w14:paraId="26A43BB2"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20</w:t>
            </w:r>
          </w:p>
        </w:tc>
        <w:tc>
          <w:tcPr>
            <w:tcW w:w="598" w:type="pct"/>
            <w:noWrap/>
          </w:tcPr>
          <w:p w14:paraId="0592D523"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0,7017</w:t>
            </w:r>
          </w:p>
        </w:tc>
        <w:tc>
          <w:tcPr>
            <w:tcW w:w="817" w:type="pct"/>
            <w:noWrap/>
          </w:tcPr>
          <w:p w14:paraId="6D075F67"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1111E">
              <w:rPr>
                <w:rFonts w:asciiTheme="minorHAnsi" w:hAnsiTheme="minorHAnsi" w:cstheme="minorHAnsi"/>
                <w:color w:val="000000"/>
                <w:sz w:val="20"/>
                <w:szCs w:val="20"/>
              </w:rPr>
              <w:t>40</w:t>
            </w:r>
          </w:p>
        </w:tc>
        <w:tc>
          <w:tcPr>
            <w:tcW w:w="854" w:type="pct"/>
            <w:noWrap/>
          </w:tcPr>
          <w:p w14:paraId="4EE3DB64"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0,4286</w:t>
            </w:r>
          </w:p>
        </w:tc>
        <w:tc>
          <w:tcPr>
            <w:tcW w:w="817" w:type="pct"/>
            <w:noWrap/>
          </w:tcPr>
          <w:p w14:paraId="1664779A"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57</w:t>
            </w:r>
          </w:p>
        </w:tc>
        <w:tc>
          <w:tcPr>
            <w:tcW w:w="706" w:type="pct"/>
            <w:noWrap/>
          </w:tcPr>
          <w:p w14:paraId="274D147B"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0,3457</w:t>
            </w:r>
          </w:p>
        </w:tc>
      </w:tr>
      <w:tr w:rsidR="00C07918" w:rsidRPr="0001111E" w14:paraId="44F4EA04"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46F2DF52" w14:textId="77777777" w:rsidR="00C07918" w:rsidRPr="0001111E" w:rsidRDefault="00C07918" w:rsidP="007E4EB4">
            <w:pPr>
              <w:rPr>
                <w:rFonts w:asciiTheme="minorHAnsi" w:eastAsia="Times New Roman" w:hAnsiTheme="minorHAnsi" w:cstheme="minorHAnsi"/>
                <w:color w:val="000000"/>
                <w:sz w:val="20"/>
                <w:szCs w:val="20"/>
                <w:lang w:eastAsia="tr-TR"/>
              </w:rPr>
            </w:pPr>
          </w:p>
        </w:tc>
        <w:tc>
          <w:tcPr>
            <w:tcW w:w="1208" w:type="pct"/>
            <w:gridSpan w:val="2"/>
            <w:noWrap/>
          </w:tcPr>
          <w:p w14:paraId="6E6E2893"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01111E">
              <w:rPr>
                <w:rFonts w:asciiTheme="minorHAnsi" w:hAnsiTheme="minorHAnsi" w:cstheme="minorHAnsi"/>
                <w:b/>
                <w:bCs/>
                <w:sz w:val="20"/>
                <w:szCs w:val="20"/>
              </w:rPr>
              <w:t>Yaşam memnuniyeti</w:t>
            </w:r>
          </w:p>
        </w:tc>
        <w:tc>
          <w:tcPr>
            <w:tcW w:w="1671" w:type="pct"/>
            <w:gridSpan w:val="2"/>
            <w:noWrap/>
          </w:tcPr>
          <w:p w14:paraId="13177CCD"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01111E">
              <w:rPr>
                <w:rFonts w:asciiTheme="minorHAnsi" w:hAnsiTheme="minorHAnsi" w:cstheme="minorHAnsi"/>
                <w:b/>
                <w:bCs/>
                <w:sz w:val="20"/>
                <w:szCs w:val="20"/>
              </w:rPr>
              <w:t>Altyapı hizmet erişimi</w:t>
            </w:r>
          </w:p>
        </w:tc>
        <w:tc>
          <w:tcPr>
            <w:tcW w:w="1523" w:type="pct"/>
            <w:gridSpan w:val="2"/>
            <w:noWrap/>
          </w:tcPr>
          <w:p w14:paraId="071B7F72" w14:textId="77777777" w:rsidR="00C07918" w:rsidRPr="0001111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eastAsia="Times New Roman" w:hAnsiTheme="minorHAnsi" w:cstheme="minorHAnsi"/>
                <w:b/>
                <w:bCs/>
                <w:sz w:val="20"/>
                <w:szCs w:val="20"/>
                <w:lang w:eastAsia="tr-TR"/>
              </w:rPr>
              <w:t>Çevre</w:t>
            </w:r>
          </w:p>
        </w:tc>
      </w:tr>
      <w:tr w:rsidR="00C07918" w:rsidRPr="0001111E" w14:paraId="232F5427"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02C27EBD"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İl</w:t>
            </w:r>
          </w:p>
        </w:tc>
        <w:tc>
          <w:tcPr>
            <w:tcW w:w="610" w:type="pct"/>
            <w:noWrap/>
          </w:tcPr>
          <w:p w14:paraId="7A84BF9F"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Sıralama</w:t>
            </w:r>
          </w:p>
        </w:tc>
        <w:tc>
          <w:tcPr>
            <w:tcW w:w="598" w:type="pct"/>
            <w:noWrap/>
          </w:tcPr>
          <w:p w14:paraId="51B821FC"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Endeks</w:t>
            </w:r>
          </w:p>
        </w:tc>
        <w:tc>
          <w:tcPr>
            <w:tcW w:w="817" w:type="pct"/>
            <w:noWrap/>
          </w:tcPr>
          <w:p w14:paraId="1FFCAE9E"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Sıralama</w:t>
            </w:r>
          </w:p>
        </w:tc>
        <w:tc>
          <w:tcPr>
            <w:tcW w:w="854" w:type="pct"/>
            <w:noWrap/>
          </w:tcPr>
          <w:p w14:paraId="3BC3B6B8"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Endeks</w:t>
            </w:r>
          </w:p>
        </w:tc>
        <w:tc>
          <w:tcPr>
            <w:tcW w:w="817" w:type="pct"/>
            <w:noWrap/>
          </w:tcPr>
          <w:p w14:paraId="5E458A15"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Sıralama</w:t>
            </w:r>
          </w:p>
        </w:tc>
        <w:tc>
          <w:tcPr>
            <w:tcW w:w="706" w:type="pct"/>
            <w:noWrap/>
          </w:tcPr>
          <w:p w14:paraId="2CCF2E48" w14:textId="77777777" w:rsidR="00C07918" w:rsidRPr="0001111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1111E">
              <w:rPr>
                <w:rFonts w:asciiTheme="minorHAnsi" w:eastAsia="Times New Roman" w:hAnsiTheme="minorHAnsi" w:cstheme="minorHAnsi"/>
                <w:sz w:val="20"/>
                <w:szCs w:val="20"/>
                <w:lang w:eastAsia="tr-TR"/>
              </w:rPr>
              <w:t>Endeks</w:t>
            </w:r>
          </w:p>
        </w:tc>
      </w:tr>
      <w:tr w:rsidR="00C07918" w:rsidRPr="0001111E" w14:paraId="4E5C304D"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69BC2765"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Malatya</w:t>
            </w:r>
          </w:p>
        </w:tc>
        <w:tc>
          <w:tcPr>
            <w:tcW w:w="610" w:type="pct"/>
            <w:noWrap/>
          </w:tcPr>
          <w:p w14:paraId="7240359D"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67</w:t>
            </w:r>
          </w:p>
        </w:tc>
        <w:tc>
          <w:tcPr>
            <w:tcW w:w="598" w:type="pct"/>
            <w:noWrap/>
          </w:tcPr>
          <w:p w14:paraId="2455C5C4"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0,3346</w:t>
            </w:r>
          </w:p>
        </w:tc>
        <w:tc>
          <w:tcPr>
            <w:tcW w:w="817" w:type="pct"/>
            <w:noWrap/>
          </w:tcPr>
          <w:p w14:paraId="0990C24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33</w:t>
            </w:r>
          </w:p>
        </w:tc>
        <w:tc>
          <w:tcPr>
            <w:tcW w:w="854" w:type="pct"/>
            <w:noWrap/>
          </w:tcPr>
          <w:p w14:paraId="1178E71F"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0,4607</w:t>
            </w:r>
          </w:p>
        </w:tc>
        <w:tc>
          <w:tcPr>
            <w:tcW w:w="817" w:type="pct"/>
            <w:noWrap/>
          </w:tcPr>
          <w:p w14:paraId="664749E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32</w:t>
            </w:r>
          </w:p>
        </w:tc>
        <w:tc>
          <w:tcPr>
            <w:tcW w:w="706" w:type="pct"/>
            <w:noWrap/>
          </w:tcPr>
          <w:p w14:paraId="57EA30BA"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0,6330</w:t>
            </w:r>
          </w:p>
        </w:tc>
      </w:tr>
      <w:tr w:rsidR="00C07918" w:rsidRPr="0001111E" w14:paraId="56D4FCDC"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41B5E6EB" w14:textId="77777777" w:rsidR="00C07918" w:rsidRPr="0001111E" w:rsidRDefault="00C07918" w:rsidP="007E4EB4">
            <w:pPr>
              <w:rPr>
                <w:rFonts w:asciiTheme="minorHAnsi" w:eastAsia="Times New Roman" w:hAnsiTheme="minorHAnsi" w:cstheme="minorHAnsi"/>
                <w:color w:val="000000"/>
                <w:sz w:val="20"/>
                <w:szCs w:val="20"/>
                <w:lang w:eastAsia="tr-TR"/>
              </w:rPr>
            </w:pPr>
            <w:proofErr w:type="gramStart"/>
            <w:r w:rsidRPr="0001111E">
              <w:rPr>
                <w:rFonts w:asciiTheme="minorHAnsi" w:eastAsia="Times New Roman" w:hAnsiTheme="minorHAnsi" w:cstheme="minorHAnsi"/>
                <w:color w:val="000000"/>
                <w:sz w:val="20"/>
                <w:szCs w:val="20"/>
                <w:lang w:eastAsia="tr-TR"/>
              </w:rPr>
              <w:t>Elazığ</w:t>
            </w:r>
            <w:proofErr w:type="gramEnd"/>
          </w:p>
        </w:tc>
        <w:tc>
          <w:tcPr>
            <w:tcW w:w="610" w:type="pct"/>
            <w:noWrap/>
          </w:tcPr>
          <w:p w14:paraId="7A68A341"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74</w:t>
            </w:r>
          </w:p>
        </w:tc>
        <w:tc>
          <w:tcPr>
            <w:tcW w:w="598" w:type="pct"/>
            <w:noWrap/>
          </w:tcPr>
          <w:p w14:paraId="1B4BE54F"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0,2733</w:t>
            </w:r>
          </w:p>
        </w:tc>
        <w:tc>
          <w:tcPr>
            <w:tcW w:w="817" w:type="pct"/>
            <w:noWrap/>
          </w:tcPr>
          <w:p w14:paraId="49A8C25E"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49</w:t>
            </w:r>
          </w:p>
        </w:tc>
        <w:tc>
          <w:tcPr>
            <w:tcW w:w="854" w:type="pct"/>
            <w:noWrap/>
          </w:tcPr>
          <w:p w14:paraId="6A35729A"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0,3962</w:t>
            </w:r>
          </w:p>
        </w:tc>
        <w:tc>
          <w:tcPr>
            <w:tcW w:w="817" w:type="pct"/>
            <w:noWrap/>
          </w:tcPr>
          <w:p w14:paraId="1F7A71B6"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65</w:t>
            </w:r>
          </w:p>
        </w:tc>
        <w:tc>
          <w:tcPr>
            <w:tcW w:w="706" w:type="pct"/>
            <w:noWrap/>
          </w:tcPr>
          <w:p w14:paraId="37691EF2"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0,5235</w:t>
            </w:r>
          </w:p>
        </w:tc>
      </w:tr>
      <w:tr w:rsidR="00C07918" w:rsidRPr="0001111E" w14:paraId="30E36367" w14:textId="77777777" w:rsidTr="007E4EB4">
        <w:trPr>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43F560AF"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Tunceli</w:t>
            </w:r>
          </w:p>
        </w:tc>
        <w:tc>
          <w:tcPr>
            <w:tcW w:w="610" w:type="pct"/>
            <w:noWrap/>
          </w:tcPr>
          <w:p w14:paraId="378AEE78"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81</w:t>
            </w:r>
          </w:p>
        </w:tc>
        <w:tc>
          <w:tcPr>
            <w:tcW w:w="598" w:type="pct"/>
            <w:noWrap/>
          </w:tcPr>
          <w:p w14:paraId="67EB43B7"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0,0000</w:t>
            </w:r>
          </w:p>
        </w:tc>
        <w:tc>
          <w:tcPr>
            <w:tcW w:w="817" w:type="pct"/>
            <w:noWrap/>
          </w:tcPr>
          <w:p w14:paraId="4791A05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67</w:t>
            </w:r>
          </w:p>
        </w:tc>
        <w:tc>
          <w:tcPr>
            <w:tcW w:w="854" w:type="pct"/>
            <w:noWrap/>
          </w:tcPr>
          <w:p w14:paraId="38C01F4A"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0,3106</w:t>
            </w:r>
          </w:p>
        </w:tc>
        <w:tc>
          <w:tcPr>
            <w:tcW w:w="817" w:type="pct"/>
            <w:noWrap/>
          </w:tcPr>
          <w:p w14:paraId="3D7D27E2"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25</w:t>
            </w:r>
          </w:p>
        </w:tc>
        <w:tc>
          <w:tcPr>
            <w:tcW w:w="706" w:type="pct"/>
            <w:noWrap/>
          </w:tcPr>
          <w:p w14:paraId="056FE651" w14:textId="77777777" w:rsidR="00C07918" w:rsidRPr="0001111E"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0,6573</w:t>
            </w:r>
          </w:p>
        </w:tc>
      </w:tr>
      <w:tr w:rsidR="00C07918" w:rsidRPr="0001111E" w14:paraId="303D2DBF" w14:textId="77777777" w:rsidTr="007E4EB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98" w:type="pct"/>
            <w:noWrap/>
          </w:tcPr>
          <w:p w14:paraId="1E69462E" w14:textId="77777777" w:rsidR="00C07918" w:rsidRPr="0001111E" w:rsidRDefault="00C07918" w:rsidP="007E4EB4">
            <w:pPr>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Bingöl</w:t>
            </w:r>
          </w:p>
        </w:tc>
        <w:tc>
          <w:tcPr>
            <w:tcW w:w="610" w:type="pct"/>
            <w:noWrap/>
          </w:tcPr>
          <w:p w14:paraId="47B60B6E"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46</w:t>
            </w:r>
          </w:p>
        </w:tc>
        <w:tc>
          <w:tcPr>
            <w:tcW w:w="598" w:type="pct"/>
            <w:noWrap/>
          </w:tcPr>
          <w:p w14:paraId="2DE1680F"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0,4908</w:t>
            </w:r>
          </w:p>
        </w:tc>
        <w:tc>
          <w:tcPr>
            <w:tcW w:w="817" w:type="pct"/>
            <w:noWrap/>
          </w:tcPr>
          <w:p w14:paraId="3B61CCE9"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75</w:t>
            </w:r>
          </w:p>
        </w:tc>
        <w:tc>
          <w:tcPr>
            <w:tcW w:w="854" w:type="pct"/>
            <w:noWrap/>
          </w:tcPr>
          <w:p w14:paraId="31FEC8BC"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1111E">
              <w:rPr>
                <w:rFonts w:asciiTheme="minorHAnsi" w:hAnsiTheme="minorHAnsi" w:cstheme="minorHAnsi"/>
                <w:sz w:val="20"/>
                <w:szCs w:val="20"/>
              </w:rPr>
              <w:t>0,2122</w:t>
            </w:r>
          </w:p>
        </w:tc>
        <w:tc>
          <w:tcPr>
            <w:tcW w:w="817" w:type="pct"/>
            <w:noWrap/>
          </w:tcPr>
          <w:p w14:paraId="16678FB8" w14:textId="77777777" w:rsidR="00C07918" w:rsidRPr="0001111E"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66</w:t>
            </w:r>
          </w:p>
        </w:tc>
        <w:tc>
          <w:tcPr>
            <w:tcW w:w="706" w:type="pct"/>
            <w:noWrap/>
          </w:tcPr>
          <w:p w14:paraId="1E013AE5" w14:textId="77777777" w:rsidR="00C07918" w:rsidRPr="0001111E" w:rsidRDefault="00C07918" w:rsidP="007E4EB4">
            <w:pPr>
              <w:keepNext/>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01111E">
              <w:rPr>
                <w:rFonts w:asciiTheme="minorHAnsi" w:eastAsia="Times New Roman" w:hAnsiTheme="minorHAnsi" w:cstheme="minorHAnsi"/>
                <w:color w:val="000000"/>
                <w:sz w:val="20"/>
                <w:szCs w:val="20"/>
                <w:lang w:eastAsia="tr-TR"/>
              </w:rPr>
              <w:t>0,5094</w:t>
            </w:r>
          </w:p>
        </w:tc>
      </w:tr>
    </w:tbl>
    <w:p w14:paraId="3610C7F6" w14:textId="77777777" w:rsidR="00C07918" w:rsidRDefault="00C07918" w:rsidP="00C07918">
      <w:pPr>
        <w:pStyle w:val="ResimYazs"/>
      </w:pPr>
      <w:bookmarkStart w:id="1" w:name="_Toc4235814"/>
      <w:r>
        <w:t xml:space="preserve">Tablo </w:t>
      </w:r>
      <w:fldSimple w:instr=" SEQ Tablo \* ARABIC ">
        <w:r>
          <w:rPr>
            <w:noProof/>
          </w:rPr>
          <w:t>25</w:t>
        </w:r>
      </w:fldSimple>
      <w:r>
        <w:t xml:space="preserve"> Bingöl İli Yaşam Endeksi, TÜİK</w:t>
      </w:r>
      <w:bookmarkEnd w:id="1"/>
    </w:p>
    <w:p w14:paraId="3CD3FE76" w14:textId="77777777" w:rsidR="00C07918" w:rsidRDefault="00C07918" w:rsidP="00C07918">
      <w:pPr>
        <w:jc w:val="both"/>
      </w:pPr>
      <w:r w:rsidRPr="00044CB3">
        <w:t>İllerde y</w:t>
      </w:r>
      <w:r>
        <w:t>aşam endeksi gösterge değerlerine bakıldığında da TRB1 Bölgesi illerinin endekslerinde son yıllarda iyileşmeler gözlemlese de Türkiye geneli yaşam endeksleri bakımından henüz bu bölge kapsamında kalkınma çalışmalarının hızla devam etmesi gerektiği öngörülmektedir. Ayrıca TÜİK tarafından hazırlanan “</w:t>
      </w:r>
      <w:r w:rsidRPr="00E73C38">
        <w:t>İllerde yaşam endeksi gösterge değerleri-2015</w:t>
      </w:r>
      <w:r>
        <w:t xml:space="preserve">” verilerine göre Bingöl TRB1 Bölgesi içinde birçok gelişmişlik endeksi ve kalkınma göstergeleri göz önünde tutulduğunda önemli gelişme kaydettiği görülmektedir. </w:t>
      </w:r>
    </w:p>
    <w:p w14:paraId="2BD5C365" w14:textId="77777777" w:rsidR="00C07918" w:rsidRDefault="00C07918" w:rsidP="00C07918">
      <w:pPr>
        <w:jc w:val="both"/>
      </w:pPr>
      <w:r>
        <w:t>Aşağıdaki tabloya bakıldığında “İşsizlik Oranı”, “</w:t>
      </w:r>
      <w:r w:rsidRPr="00B70AB6">
        <w:t>Ölümlü ve yaralanmalı trafik kazası sayısı</w:t>
      </w:r>
      <w:r>
        <w:t>” gibi birçok göstergede Bingöl’ün en düşük oranlı bölge ili olduğu gözlemlenmektedir. Aynı şekilde “İstihdam Oranı”, “</w:t>
      </w:r>
      <w:r w:rsidRPr="00EB3187">
        <w:t>Sosyal hayatından memnuniyet oranı</w:t>
      </w:r>
      <w:r>
        <w:t>”, “</w:t>
      </w:r>
      <w:r w:rsidRPr="00EB3187">
        <w:t>Sosyal ilişkilerinden memnuniyet oranı</w:t>
      </w:r>
      <w:r>
        <w:t>”, “</w:t>
      </w:r>
      <w:r w:rsidRPr="00EB3187">
        <w:t>Km2'ye orman alanı</w:t>
      </w:r>
      <w:r>
        <w:t>”, “</w:t>
      </w:r>
      <w:r w:rsidRPr="00B70AB6">
        <w:t>Mutluluk düzeyi</w:t>
      </w:r>
      <w:r>
        <w:t>”, “</w:t>
      </w:r>
      <w:r w:rsidRPr="00B70AB6">
        <w:t>Siyasi partilere üyelik oranı</w:t>
      </w:r>
      <w:r>
        <w:t>” gibi göstergeler açısından da Bingöl TRB1 Bölgesinin en yüksek oranlara sahip ili konumundadır.</w:t>
      </w:r>
    </w:p>
    <w:p w14:paraId="42B5BAF4" w14:textId="77777777" w:rsidR="00C07918" w:rsidRDefault="00C07918" w:rsidP="00C07918">
      <w:pPr>
        <w:jc w:val="both"/>
      </w:pPr>
      <w:r>
        <w:t xml:space="preserve"> </w:t>
      </w:r>
    </w:p>
    <w:p w14:paraId="50D2047F" w14:textId="77777777" w:rsidR="00C07918" w:rsidRDefault="00C07918" w:rsidP="00C07918">
      <w:pPr>
        <w:jc w:val="both"/>
      </w:pPr>
    </w:p>
    <w:p w14:paraId="24035E85" w14:textId="77777777" w:rsidR="00C07918" w:rsidRDefault="00C07918" w:rsidP="00C07918">
      <w:pPr>
        <w:jc w:val="both"/>
      </w:pPr>
    </w:p>
    <w:p w14:paraId="304DDAC0" w14:textId="77777777" w:rsidR="00C07918" w:rsidRDefault="00C07918" w:rsidP="00C07918">
      <w:pPr>
        <w:jc w:val="both"/>
      </w:pPr>
    </w:p>
    <w:p w14:paraId="35CDC7B3" w14:textId="77777777" w:rsidR="00C07918" w:rsidRDefault="00C07918" w:rsidP="00C07918">
      <w:pPr>
        <w:jc w:val="both"/>
      </w:pPr>
    </w:p>
    <w:p w14:paraId="3272F099" w14:textId="77777777" w:rsidR="00C07918" w:rsidRDefault="00C07918" w:rsidP="00C07918">
      <w:pPr>
        <w:jc w:val="both"/>
      </w:pPr>
    </w:p>
    <w:p w14:paraId="7E84FDDD" w14:textId="77777777" w:rsidR="00C07918" w:rsidRDefault="00C07918" w:rsidP="00C07918">
      <w:pPr>
        <w:jc w:val="both"/>
      </w:pPr>
    </w:p>
    <w:p w14:paraId="4F0BF0C9" w14:textId="77777777" w:rsidR="00C07918" w:rsidRDefault="00C07918" w:rsidP="00C07918">
      <w:pPr>
        <w:jc w:val="both"/>
        <w:sectPr w:rsidR="00C07918" w:rsidSect="00C07918">
          <w:footerReference w:type="default" r:id="rId7"/>
          <w:pgSz w:w="11906" w:h="16838"/>
          <w:pgMar w:top="1417" w:right="1417" w:bottom="1417" w:left="1417" w:header="708" w:footer="708" w:gutter="0"/>
          <w:cols w:space="708"/>
          <w:titlePg/>
          <w:docGrid w:linePitch="360"/>
        </w:sectPr>
      </w:pPr>
    </w:p>
    <w:p w14:paraId="18211F45" w14:textId="77777777" w:rsidR="00C07918" w:rsidRDefault="00C07918" w:rsidP="00C07918">
      <w:pPr>
        <w:pStyle w:val="ResimYazs"/>
      </w:pPr>
    </w:p>
    <w:tbl>
      <w:tblPr>
        <w:tblStyle w:val="OrtaKlavuz2-Vurgu1"/>
        <w:tblW w:w="10835" w:type="dxa"/>
        <w:tblInd w:w="-743" w:type="dxa"/>
        <w:tblLook w:val="04A0" w:firstRow="1" w:lastRow="0" w:firstColumn="1" w:lastColumn="0" w:noHBand="0" w:noVBand="1"/>
      </w:tblPr>
      <w:tblGrid>
        <w:gridCol w:w="837"/>
        <w:gridCol w:w="2581"/>
        <w:gridCol w:w="2109"/>
        <w:gridCol w:w="2061"/>
        <w:gridCol w:w="1226"/>
        <w:gridCol w:w="2021"/>
      </w:tblGrid>
      <w:tr w:rsidR="00C07918" w:rsidRPr="00E16EFB" w14:paraId="0BDCCE1D" w14:textId="77777777" w:rsidTr="007E4EB4">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837" w:type="dxa"/>
          </w:tcPr>
          <w:p w14:paraId="49B96226" w14:textId="77777777" w:rsidR="00C07918" w:rsidRPr="00E16EFB" w:rsidRDefault="00C07918" w:rsidP="007E4EB4">
            <w:pPr>
              <w:jc w:val="both"/>
              <w:rPr>
                <w:rFonts w:asciiTheme="minorHAnsi" w:hAnsiTheme="minorHAnsi" w:cstheme="minorHAnsi"/>
                <w:sz w:val="16"/>
                <w:szCs w:val="16"/>
              </w:rPr>
            </w:pPr>
            <w:r w:rsidRPr="00E16EFB">
              <w:rPr>
                <w:rFonts w:asciiTheme="minorHAnsi" w:hAnsiTheme="minorHAnsi" w:cstheme="minorHAnsi"/>
                <w:sz w:val="16"/>
                <w:szCs w:val="16"/>
              </w:rPr>
              <w:t>İl</w:t>
            </w:r>
          </w:p>
        </w:tc>
        <w:tc>
          <w:tcPr>
            <w:tcW w:w="2588" w:type="dxa"/>
          </w:tcPr>
          <w:p w14:paraId="67F71B9A" w14:textId="77777777" w:rsidR="00C07918"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Fert Başına</w:t>
            </w:r>
          </w:p>
          <w:p w14:paraId="0DEACDF2" w14:textId="77777777" w:rsidR="00C07918" w:rsidRPr="00E16EFB"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Oda Sayısı</w:t>
            </w:r>
          </w:p>
        </w:tc>
        <w:tc>
          <w:tcPr>
            <w:tcW w:w="2115" w:type="dxa"/>
          </w:tcPr>
          <w:p w14:paraId="03EB7F14" w14:textId="77777777" w:rsidR="00C07918"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roofErr w:type="spellStart"/>
            <w:r w:rsidRPr="00E16EFB">
              <w:rPr>
                <w:rFonts w:asciiTheme="minorHAnsi" w:hAnsiTheme="minorHAnsi" w:cstheme="minorHAnsi"/>
                <w:sz w:val="16"/>
                <w:szCs w:val="16"/>
              </w:rPr>
              <w:t>Konutiçi</w:t>
            </w:r>
            <w:proofErr w:type="spellEnd"/>
          </w:p>
          <w:p w14:paraId="7C76E4A6" w14:textId="77777777" w:rsidR="00C07918" w:rsidRPr="00E16EFB"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Tuvalet Durumu %</w:t>
            </w:r>
          </w:p>
        </w:tc>
        <w:tc>
          <w:tcPr>
            <w:tcW w:w="2067" w:type="dxa"/>
          </w:tcPr>
          <w:p w14:paraId="782EB1F5" w14:textId="77777777" w:rsidR="00C07918"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Konut Kalitesinde</w:t>
            </w:r>
          </w:p>
          <w:p w14:paraId="326DF55F" w14:textId="77777777" w:rsidR="00C07918" w:rsidRPr="00E16EFB"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Sorun Yaşama %</w:t>
            </w:r>
          </w:p>
        </w:tc>
        <w:tc>
          <w:tcPr>
            <w:tcW w:w="1202" w:type="dxa"/>
          </w:tcPr>
          <w:p w14:paraId="3F6B109C" w14:textId="77777777" w:rsidR="00C07918" w:rsidRPr="00E16EFB"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İstihdam Oranı %</w:t>
            </w:r>
          </w:p>
        </w:tc>
        <w:tc>
          <w:tcPr>
            <w:tcW w:w="2026" w:type="dxa"/>
          </w:tcPr>
          <w:p w14:paraId="0968F503" w14:textId="77777777" w:rsidR="00C07918"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İşsizlik</w:t>
            </w:r>
          </w:p>
          <w:p w14:paraId="1A8C1A61" w14:textId="77777777" w:rsidR="00C07918" w:rsidRPr="00E16EFB"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Oranı %</w:t>
            </w:r>
          </w:p>
        </w:tc>
      </w:tr>
      <w:tr w:rsidR="00C07918" w:rsidRPr="00E16EFB" w14:paraId="63AFBC4A"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30DBDDF7"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7DDF25B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1,2</w:t>
            </w:r>
          </w:p>
        </w:tc>
        <w:tc>
          <w:tcPr>
            <w:tcW w:w="2115" w:type="dxa"/>
          </w:tcPr>
          <w:p w14:paraId="74B7E221"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87,9</w:t>
            </w:r>
          </w:p>
        </w:tc>
        <w:tc>
          <w:tcPr>
            <w:tcW w:w="2067" w:type="dxa"/>
          </w:tcPr>
          <w:p w14:paraId="4D6B12C9"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27,8</w:t>
            </w:r>
          </w:p>
        </w:tc>
        <w:tc>
          <w:tcPr>
            <w:tcW w:w="1202" w:type="dxa"/>
          </w:tcPr>
          <w:p w14:paraId="1FBC7A2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50,8</w:t>
            </w:r>
          </w:p>
        </w:tc>
        <w:tc>
          <w:tcPr>
            <w:tcW w:w="2026" w:type="dxa"/>
          </w:tcPr>
          <w:p w14:paraId="1CA79299"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7,0</w:t>
            </w:r>
          </w:p>
        </w:tc>
      </w:tr>
      <w:tr w:rsidR="00C07918" w:rsidRPr="00E16EFB" w14:paraId="1BB832F4"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67D75260"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4A80118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1,4</w:t>
            </w:r>
          </w:p>
        </w:tc>
        <w:tc>
          <w:tcPr>
            <w:tcW w:w="2115" w:type="dxa"/>
          </w:tcPr>
          <w:p w14:paraId="2E2C5988"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89,5</w:t>
            </w:r>
          </w:p>
        </w:tc>
        <w:tc>
          <w:tcPr>
            <w:tcW w:w="2067" w:type="dxa"/>
          </w:tcPr>
          <w:p w14:paraId="76737DC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24,0</w:t>
            </w:r>
          </w:p>
        </w:tc>
        <w:tc>
          <w:tcPr>
            <w:tcW w:w="1202" w:type="dxa"/>
          </w:tcPr>
          <w:p w14:paraId="47AE725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48,9</w:t>
            </w:r>
          </w:p>
        </w:tc>
        <w:tc>
          <w:tcPr>
            <w:tcW w:w="2026" w:type="dxa"/>
          </w:tcPr>
          <w:p w14:paraId="0A66903D"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7,8</w:t>
            </w:r>
          </w:p>
        </w:tc>
      </w:tr>
      <w:tr w:rsidR="00C07918" w:rsidRPr="00E16EFB" w14:paraId="28BD8661"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0487765D"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5BD47858"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1,3</w:t>
            </w:r>
          </w:p>
        </w:tc>
        <w:tc>
          <w:tcPr>
            <w:tcW w:w="2115" w:type="dxa"/>
          </w:tcPr>
          <w:p w14:paraId="0119A868"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90,3</w:t>
            </w:r>
          </w:p>
        </w:tc>
        <w:tc>
          <w:tcPr>
            <w:tcW w:w="2067" w:type="dxa"/>
          </w:tcPr>
          <w:p w14:paraId="505E487D"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23,8</w:t>
            </w:r>
          </w:p>
        </w:tc>
        <w:tc>
          <w:tcPr>
            <w:tcW w:w="1202" w:type="dxa"/>
          </w:tcPr>
          <w:p w14:paraId="4C0FD1C8"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49,9</w:t>
            </w:r>
          </w:p>
        </w:tc>
        <w:tc>
          <w:tcPr>
            <w:tcW w:w="2026" w:type="dxa"/>
          </w:tcPr>
          <w:p w14:paraId="15EFB9F4"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7,8</w:t>
            </w:r>
          </w:p>
        </w:tc>
      </w:tr>
      <w:tr w:rsidR="00C07918" w:rsidRPr="00E16EFB" w14:paraId="6CB1EE41"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09D90EAF"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67150213"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1,5</w:t>
            </w:r>
          </w:p>
        </w:tc>
        <w:tc>
          <w:tcPr>
            <w:tcW w:w="2115" w:type="dxa"/>
          </w:tcPr>
          <w:p w14:paraId="2BFD7D14"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87,0</w:t>
            </w:r>
          </w:p>
        </w:tc>
        <w:tc>
          <w:tcPr>
            <w:tcW w:w="2067" w:type="dxa"/>
          </w:tcPr>
          <w:p w14:paraId="36B42A8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26,9</w:t>
            </w:r>
          </w:p>
        </w:tc>
        <w:tc>
          <w:tcPr>
            <w:tcW w:w="1202" w:type="dxa"/>
          </w:tcPr>
          <w:p w14:paraId="38CF6038"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49,7</w:t>
            </w:r>
          </w:p>
        </w:tc>
        <w:tc>
          <w:tcPr>
            <w:tcW w:w="2026" w:type="dxa"/>
          </w:tcPr>
          <w:p w14:paraId="06AB1785"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8,1</w:t>
            </w:r>
          </w:p>
        </w:tc>
      </w:tr>
      <w:tr w:rsidR="00C07918" w:rsidRPr="00E16EFB" w14:paraId="565B9111"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010E2283" w14:textId="77777777" w:rsidR="00C07918" w:rsidRPr="00E16EFB" w:rsidRDefault="00C07918" w:rsidP="007E4EB4">
            <w:pPr>
              <w:jc w:val="both"/>
              <w:rPr>
                <w:rFonts w:asciiTheme="minorHAnsi" w:hAnsiTheme="minorHAnsi" w:cstheme="minorHAnsi"/>
                <w:sz w:val="16"/>
                <w:szCs w:val="16"/>
              </w:rPr>
            </w:pPr>
          </w:p>
        </w:tc>
        <w:tc>
          <w:tcPr>
            <w:tcW w:w="2588" w:type="dxa"/>
          </w:tcPr>
          <w:p w14:paraId="164EA87A"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Temel İhtiyaçları </w:t>
            </w:r>
          </w:p>
          <w:p w14:paraId="62A1FC3A"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Karşılanamayanlar %</w:t>
            </w:r>
          </w:p>
        </w:tc>
        <w:tc>
          <w:tcPr>
            <w:tcW w:w="2115" w:type="dxa"/>
          </w:tcPr>
          <w:p w14:paraId="7B563357"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Bebek Ölüm </w:t>
            </w:r>
            <w:proofErr w:type="gramStart"/>
            <w:r w:rsidRPr="007C2F76">
              <w:rPr>
                <w:rFonts w:asciiTheme="minorHAnsi" w:hAnsiTheme="minorHAnsi" w:cstheme="minorHAnsi"/>
                <w:b/>
                <w:bCs/>
                <w:sz w:val="16"/>
                <w:szCs w:val="16"/>
              </w:rPr>
              <w:t>Hızı(</w:t>
            </w:r>
            <w:proofErr w:type="gramEnd"/>
            <w:r w:rsidRPr="007C2F76">
              <w:rPr>
                <w:rFonts w:asciiTheme="minorHAnsi" w:hAnsiTheme="minorHAnsi" w:cstheme="minorHAnsi"/>
                <w:b/>
                <w:bCs/>
                <w:sz w:val="16"/>
                <w:szCs w:val="16"/>
              </w:rPr>
              <w:t>‰)</w:t>
            </w:r>
          </w:p>
        </w:tc>
        <w:tc>
          <w:tcPr>
            <w:tcW w:w="2067" w:type="dxa"/>
          </w:tcPr>
          <w:p w14:paraId="34FC9947"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Doğuşta Beklenen </w:t>
            </w:r>
          </w:p>
          <w:p w14:paraId="5990F842"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Yaşam Süresi (Yıl)</w:t>
            </w:r>
          </w:p>
        </w:tc>
        <w:tc>
          <w:tcPr>
            <w:tcW w:w="1202" w:type="dxa"/>
          </w:tcPr>
          <w:p w14:paraId="2990D00C"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Hekim Başına Müracaat Sayısı</w:t>
            </w:r>
          </w:p>
        </w:tc>
        <w:tc>
          <w:tcPr>
            <w:tcW w:w="2026" w:type="dxa"/>
          </w:tcPr>
          <w:p w14:paraId="338A2E8F"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Sağlık Memnuniyet </w:t>
            </w:r>
          </w:p>
          <w:p w14:paraId="5728E164"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Oranı %</w:t>
            </w:r>
          </w:p>
        </w:tc>
      </w:tr>
      <w:tr w:rsidR="00C07918" w:rsidRPr="00E16EFB" w14:paraId="74A69B15"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11D92DEB"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53C343B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55,9</w:t>
            </w:r>
          </w:p>
        </w:tc>
        <w:tc>
          <w:tcPr>
            <w:tcW w:w="2115" w:type="dxa"/>
          </w:tcPr>
          <w:p w14:paraId="0508EDC4"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14,5</w:t>
            </w:r>
          </w:p>
        </w:tc>
        <w:tc>
          <w:tcPr>
            <w:tcW w:w="2067" w:type="dxa"/>
          </w:tcPr>
          <w:p w14:paraId="4296337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77,8</w:t>
            </w:r>
          </w:p>
        </w:tc>
        <w:tc>
          <w:tcPr>
            <w:tcW w:w="1202" w:type="dxa"/>
          </w:tcPr>
          <w:p w14:paraId="1741767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5 627</w:t>
            </w:r>
          </w:p>
        </w:tc>
        <w:tc>
          <w:tcPr>
            <w:tcW w:w="2026" w:type="dxa"/>
          </w:tcPr>
          <w:p w14:paraId="4569531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69,3</w:t>
            </w:r>
          </w:p>
        </w:tc>
      </w:tr>
      <w:tr w:rsidR="00C07918" w:rsidRPr="00E16EFB" w14:paraId="3E43CAC0"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36987821"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12455B70"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54,7</w:t>
            </w:r>
          </w:p>
        </w:tc>
        <w:tc>
          <w:tcPr>
            <w:tcW w:w="2115" w:type="dxa"/>
          </w:tcPr>
          <w:p w14:paraId="09D19C2D"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11,4</w:t>
            </w:r>
          </w:p>
        </w:tc>
        <w:tc>
          <w:tcPr>
            <w:tcW w:w="2067" w:type="dxa"/>
          </w:tcPr>
          <w:p w14:paraId="49611E93"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78,5</w:t>
            </w:r>
          </w:p>
        </w:tc>
        <w:tc>
          <w:tcPr>
            <w:tcW w:w="1202" w:type="dxa"/>
          </w:tcPr>
          <w:p w14:paraId="2DDEB808"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4 053</w:t>
            </w:r>
          </w:p>
        </w:tc>
        <w:tc>
          <w:tcPr>
            <w:tcW w:w="2026" w:type="dxa"/>
          </w:tcPr>
          <w:p w14:paraId="5446E173"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67,2</w:t>
            </w:r>
          </w:p>
        </w:tc>
      </w:tr>
      <w:tr w:rsidR="00C07918" w:rsidRPr="00E16EFB" w14:paraId="37142950"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49C5F6A6"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4A94226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54,5</w:t>
            </w:r>
          </w:p>
        </w:tc>
        <w:tc>
          <w:tcPr>
            <w:tcW w:w="2115" w:type="dxa"/>
          </w:tcPr>
          <w:p w14:paraId="2FF8E366"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12,9</w:t>
            </w:r>
          </w:p>
        </w:tc>
        <w:tc>
          <w:tcPr>
            <w:tcW w:w="2067" w:type="dxa"/>
          </w:tcPr>
          <w:p w14:paraId="7A387DF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78,8</w:t>
            </w:r>
          </w:p>
        </w:tc>
        <w:tc>
          <w:tcPr>
            <w:tcW w:w="1202" w:type="dxa"/>
          </w:tcPr>
          <w:p w14:paraId="6444881A"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4 313</w:t>
            </w:r>
          </w:p>
        </w:tc>
        <w:tc>
          <w:tcPr>
            <w:tcW w:w="2026" w:type="dxa"/>
          </w:tcPr>
          <w:p w14:paraId="3426298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71,1</w:t>
            </w:r>
          </w:p>
        </w:tc>
      </w:tr>
      <w:tr w:rsidR="00C07918" w:rsidRPr="00E16EFB" w14:paraId="4572FF45"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1B81B2EA"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59B96E1C"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59,7</w:t>
            </w:r>
          </w:p>
        </w:tc>
        <w:tc>
          <w:tcPr>
            <w:tcW w:w="2115" w:type="dxa"/>
          </w:tcPr>
          <w:p w14:paraId="39C1FD5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10,8</w:t>
            </w:r>
          </w:p>
        </w:tc>
        <w:tc>
          <w:tcPr>
            <w:tcW w:w="2067" w:type="dxa"/>
          </w:tcPr>
          <w:p w14:paraId="6221C6C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80,5</w:t>
            </w:r>
          </w:p>
        </w:tc>
        <w:tc>
          <w:tcPr>
            <w:tcW w:w="1202" w:type="dxa"/>
          </w:tcPr>
          <w:p w14:paraId="44D3B302"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5 329</w:t>
            </w:r>
          </w:p>
        </w:tc>
        <w:tc>
          <w:tcPr>
            <w:tcW w:w="2026" w:type="dxa"/>
          </w:tcPr>
          <w:p w14:paraId="0887311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59,9</w:t>
            </w:r>
          </w:p>
        </w:tc>
      </w:tr>
      <w:tr w:rsidR="00C07918" w:rsidRPr="00E16EFB" w14:paraId="4FB6A5CD"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67B7D195" w14:textId="77777777" w:rsidR="00C07918" w:rsidRPr="00E16EFB" w:rsidRDefault="00C07918" w:rsidP="007E4EB4">
            <w:pPr>
              <w:jc w:val="both"/>
              <w:rPr>
                <w:rFonts w:asciiTheme="minorHAnsi" w:hAnsiTheme="minorHAnsi" w:cstheme="minorHAnsi"/>
                <w:sz w:val="16"/>
                <w:szCs w:val="16"/>
              </w:rPr>
            </w:pPr>
          </w:p>
        </w:tc>
        <w:tc>
          <w:tcPr>
            <w:tcW w:w="2588" w:type="dxa"/>
          </w:tcPr>
          <w:p w14:paraId="11F020F7"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Yüksek Öğrenim </w:t>
            </w:r>
          </w:p>
          <w:p w14:paraId="442D636B"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Mezun Oranı %</w:t>
            </w:r>
          </w:p>
        </w:tc>
        <w:tc>
          <w:tcPr>
            <w:tcW w:w="2115" w:type="dxa"/>
          </w:tcPr>
          <w:p w14:paraId="1C4BE8D9"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Kamu Eğitim </w:t>
            </w:r>
          </w:p>
          <w:p w14:paraId="273092AB"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Hizmetleri Mem</w:t>
            </w:r>
            <w:r>
              <w:rPr>
                <w:rFonts w:asciiTheme="minorHAnsi" w:hAnsiTheme="minorHAnsi" w:cstheme="minorHAnsi"/>
                <w:b/>
                <w:bCs/>
                <w:sz w:val="16"/>
                <w:szCs w:val="16"/>
              </w:rPr>
              <w:t>n</w:t>
            </w:r>
            <w:r w:rsidRPr="007C2F76">
              <w:rPr>
                <w:rFonts w:asciiTheme="minorHAnsi" w:hAnsiTheme="minorHAnsi" w:cstheme="minorHAnsi"/>
                <w:b/>
                <w:bCs/>
                <w:sz w:val="16"/>
                <w:szCs w:val="16"/>
              </w:rPr>
              <w:t>uniyeti %</w:t>
            </w:r>
          </w:p>
        </w:tc>
        <w:tc>
          <w:tcPr>
            <w:tcW w:w="2067" w:type="dxa"/>
          </w:tcPr>
          <w:p w14:paraId="0D7768B1"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Hava Kirliliği (µg/m³)</w:t>
            </w:r>
          </w:p>
        </w:tc>
        <w:tc>
          <w:tcPr>
            <w:tcW w:w="1202" w:type="dxa"/>
          </w:tcPr>
          <w:p w14:paraId="38F7F51D"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Km2'ye orman alanı </w:t>
            </w:r>
          </w:p>
          <w:p w14:paraId="1B8336D3"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c>
          <w:tcPr>
            <w:tcW w:w="2026" w:type="dxa"/>
          </w:tcPr>
          <w:p w14:paraId="13DAF59A"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Atık hizmeti verilen </w:t>
            </w:r>
          </w:p>
          <w:p w14:paraId="520CCA38"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proofErr w:type="gramStart"/>
            <w:r w:rsidRPr="007C2F76">
              <w:rPr>
                <w:rFonts w:asciiTheme="minorHAnsi" w:hAnsiTheme="minorHAnsi" w:cstheme="minorHAnsi"/>
                <w:b/>
                <w:bCs/>
                <w:sz w:val="16"/>
                <w:szCs w:val="16"/>
              </w:rPr>
              <w:t>nüfusun</w:t>
            </w:r>
            <w:proofErr w:type="gramEnd"/>
            <w:r w:rsidRPr="007C2F76">
              <w:rPr>
                <w:rFonts w:asciiTheme="minorHAnsi" w:hAnsiTheme="minorHAnsi" w:cstheme="minorHAnsi"/>
                <w:b/>
                <w:bCs/>
                <w:sz w:val="16"/>
                <w:szCs w:val="16"/>
              </w:rPr>
              <w:t xml:space="preserve"> oranı (%)</w:t>
            </w:r>
          </w:p>
        </w:tc>
      </w:tr>
      <w:tr w:rsidR="00C07918" w:rsidRPr="00E16EFB" w14:paraId="5EBDCBB2"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2D03930C"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7D2D0A93"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11,8</w:t>
            </w:r>
          </w:p>
        </w:tc>
        <w:tc>
          <w:tcPr>
            <w:tcW w:w="2115" w:type="dxa"/>
          </w:tcPr>
          <w:p w14:paraId="43FB93BA"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68,3</w:t>
            </w:r>
          </w:p>
        </w:tc>
        <w:tc>
          <w:tcPr>
            <w:tcW w:w="2067" w:type="dxa"/>
          </w:tcPr>
          <w:p w14:paraId="255F16D2"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30,0</w:t>
            </w:r>
          </w:p>
        </w:tc>
        <w:tc>
          <w:tcPr>
            <w:tcW w:w="1202" w:type="dxa"/>
          </w:tcPr>
          <w:p w14:paraId="4BFB3E5F"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33,1</w:t>
            </w:r>
          </w:p>
        </w:tc>
        <w:tc>
          <w:tcPr>
            <w:tcW w:w="2026" w:type="dxa"/>
          </w:tcPr>
          <w:p w14:paraId="00949251"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60,6</w:t>
            </w:r>
          </w:p>
        </w:tc>
      </w:tr>
      <w:tr w:rsidR="00C07918" w:rsidRPr="00E16EFB" w14:paraId="7534BCE0"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323C5431"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4F76A9A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14,4</w:t>
            </w:r>
          </w:p>
        </w:tc>
        <w:tc>
          <w:tcPr>
            <w:tcW w:w="2115" w:type="dxa"/>
          </w:tcPr>
          <w:p w14:paraId="16573AF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70,4</w:t>
            </w:r>
          </w:p>
        </w:tc>
        <w:tc>
          <w:tcPr>
            <w:tcW w:w="2067" w:type="dxa"/>
          </w:tcPr>
          <w:p w14:paraId="2B7D1023"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32,0</w:t>
            </w:r>
          </w:p>
        </w:tc>
        <w:tc>
          <w:tcPr>
            <w:tcW w:w="1202" w:type="dxa"/>
          </w:tcPr>
          <w:p w14:paraId="77E0C75C"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19,9</w:t>
            </w:r>
          </w:p>
        </w:tc>
        <w:tc>
          <w:tcPr>
            <w:tcW w:w="2026" w:type="dxa"/>
          </w:tcPr>
          <w:p w14:paraId="054CFA8E"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81,0</w:t>
            </w:r>
          </w:p>
        </w:tc>
      </w:tr>
      <w:tr w:rsidR="00C07918" w:rsidRPr="00E16EFB" w14:paraId="0AA69C44"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033ECC6C"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1B350635"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15,5</w:t>
            </w:r>
          </w:p>
        </w:tc>
        <w:tc>
          <w:tcPr>
            <w:tcW w:w="2115" w:type="dxa"/>
          </w:tcPr>
          <w:p w14:paraId="5C3BD0D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69,1</w:t>
            </w:r>
          </w:p>
        </w:tc>
        <w:tc>
          <w:tcPr>
            <w:tcW w:w="2067" w:type="dxa"/>
          </w:tcPr>
          <w:p w14:paraId="7DC85BD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43,0</w:t>
            </w:r>
          </w:p>
        </w:tc>
        <w:tc>
          <w:tcPr>
            <w:tcW w:w="1202" w:type="dxa"/>
          </w:tcPr>
          <w:p w14:paraId="0A7831B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15,3</w:t>
            </w:r>
          </w:p>
        </w:tc>
        <w:tc>
          <w:tcPr>
            <w:tcW w:w="2026" w:type="dxa"/>
          </w:tcPr>
          <w:p w14:paraId="401898B1"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98,0</w:t>
            </w:r>
          </w:p>
        </w:tc>
      </w:tr>
      <w:tr w:rsidR="00C07918" w:rsidRPr="00E16EFB" w14:paraId="7578BEE8"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34C587A3"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18F1552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17,9</w:t>
            </w:r>
          </w:p>
        </w:tc>
        <w:tc>
          <w:tcPr>
            <w:tcW w:w="2115" w:type="dxa"/>
          </w:tcPr>
          <w:p w14:paraId="7D5B8F74"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63,3</w:t>
            </w:r>
          </w:p>
        </w:tc>
        <w:tc>
          <w:tcPr>
            <w:tcW w:w="2067" w:type="dxa"/>
          </w:tcPr>
          <w:p w14:paraId="3C9B456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18,0</w:t>
            </w:r>
          </w:p>
        </w:tc>
        <w:tc>
          <w:tcPr>
            <w:tcW w:w="1202" w:type="dxa"/>
          </w:tcPr>
          <w:p w14:paraId="2BC19E5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27,4</w:t>
            </w:r>
          </w:p>
        </w:tc>
        <w:tc>
          <w:tcPr>
            <w:tcW w:w="2026" w:type="dxa"/>
          </w:tcPr>
          <w:p w14:paraId="3DE42C0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66,0</w:t>
            </w:r>
          </w:p>
        </w:tc>
      </w:tr>
      <w:tr w:rsidR="00C07918" w:rsidRPr="00E16EFB" w14:paraId="36334F85"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3440D25A" w14:textId="77777777" w:rsidR="00C07918" w:rsidRPr="00E16EFB" w:rsidRDefault="00C07918" w:rsidP="007E4EB4">
            <w:pPr>
              <w:jc w:val="both"/>
              <w:rPr>
                <w:rFonts w:asciiTheme="minorHAnsi" w:hAnsiTheme="minorHAnsi" w:cstheme="minorHAnsi"/>
                <w:sz w:val="16"/>
                <w:szCs w:val="16"/>
              </w:rPr>
            </w:pPr>
          </w:p>
        </w:tc>
        <w:tc>
          <w:tcPr>
            <w:tcW w:w="2588" w:type="dxa"/>
          </w:tcPr>
          <w:p w14:paraId="35D29B24"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Gece yalnız yürürken </w:t>
            </w:r>
          </w:p>
          <w:p w14:paraId="6B9682C0"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roofErr w:type="gramStart"/>
            <w:r w:rsidRPr="007C2F76">
              <w:rPr>
                <w:rFonts w:asciiTheme="minorHAnsi" w:hAnsiTheme="minorHAnsi" w:cstheme="minorHAnsi"/>
                <w:b/>
                <w:bCs/>
                <w:sz w:val="16"/>
                <w:szCs w:val="16"/>
              </w:rPr>
              <w:t>kendini</w:t>
            </w:r>
            <w:proofErr w:type="gramEnd"/>
            <w:r w:rsidRPr="007C2F76">
              <w:rPr>
                <w:rFonts w:asciiTheme="minorHAnsi" w:hAnsiTheme="minorHAnsi" w:cstheme="minorHAnsi"/>
                <w:b/>
                <w:bCs/>
                <w:sz w:val="16"/>
                <w:szCs w:val="16"/>
              </w:rPr>
              <w:t xml:space="preserve"> güvende hissedenlerin oranı </w:t>
            </w:r>
          </w:p>
          <w:p w14:paraId="0822F551"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c>
          <w:tcPr>
            <w:tcW w:w="2115" w:type="dxa"/>
          </w:tcPr>
          <w:p w14:paraId="4029D7C1"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Kamunun asayiş </w:t>
            </w:r>
          </w:p>
          <w:p w14:paraId="2046CADA"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roofErr w:type="gramStart"/>
            <w:r w:rsidRPr="007C2F76">
              <w:rPr>
                <w:rFonts w:asciiTheme="minorHAnsi" w:hAnsiTheme="minorHAnsi" w:cstheme="minorHAnsi"/>
                <w:b/>
                <w:bCs/>
                <w:sz w:val="16"/>
                <w:szCs w:val="16"/>
              </w:rPr>
              <w:t>hizmetlerinden</w:t>
            </w:r>
            <w:proofErr w:type="gramEnd"/>
            <w:r w:rsidRPr="007C2F76">
              <w:rPr>
                <w:rFonts w:asciiTheme="minorHAnsi" w:hAnsiTheme="minorHAnsi" w:cstheme="minorHAnsi"/>
                <w:b/>
                <w:bCs/>
                <w:sz w:val="16"/>
                <w:szCs w:val="16"/>
              </w:rPr>
              <w:t xml:space="preserve"> memnuniyet </w:t>
            </w:r>
          </w:p>
          <w:p w14:paraId="56E0C876"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roofErr w:type="gramStart"/>
            <w:r w:rsidRPr="007C2F76">
              <w:rPr>
                <w:rFonts w:asciiTheme="minorHAnsi" w:hAnsiTheme="minorHAnsi" w:cstheme="minorHAnsi"/>
                <w:b/>
                <w:bCs/>
                <w:sz w:val="16"/>
                <w:szCs w:val="16"/>
              </w:rPr>
              <w:t>oranı</w:t>
            </w:r>
            <w:proofErr w:type="gramEnd"/>
            <w:r w:rsidRPr="007C2F76">
              <w:rPr>
                <w:rFonts w:asciiTheme="minorHAnsi" w:hAnsiTheme="minorHAnsi" w:cstheme="minorHAnsi"/>
                <w:b/>
                <w:bCs/>
                <w:sz w:val="16"/>
                <w:szCs w:val="16"/>
              </w:rPr>
              <w:t xml:space="preserve"> (%)</w:t>
            </w:r>
          </w:p>
        </w:tc>
        <w:tc>
          <w:tcPr>
            <w:tcW w:w="2067" w:type="dxa"/>
          </w:tcPr>
          <w:p w14:paraId="08774AB6"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Mahalli idareler seçimlerine </w:t>
            </w:r>
          </w:p>
          <w:p w14:paraId="6379D48C"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roofErr w:type="gramStart"/>
            <w:r w:rsidRPr="007C2F76">
              <w:rPr>
                <w:rFonts w:asciiTheme="minorHAnsi" w:hAnsiTheme="minorHAnsi" w:cstheme="minorHAnsi"/>
                <w:b/>
                <w:bCs/>
                <w:sz w:val="16"/>
                <w:szCs w:val="16"/>
              </w:rPr>
              <w:t>katılım</w:t>
            </w:r>
            <w:proofErr w:type="gramEnd"/>
            <w:r w:rsidRPr="007C2F76">
              <w:rPr>
                <w:rFonts w:asciiTheme="minorHAnsi" w:hAnsiTheme="minorHAnsi" w:cstheme="minorHAnsi"/>
                <w:b/>
                <w:bCs/>
                <w:sz w:val="16"/>
                <w:szCs w:val="16"/>
              </w:rPr>
              <w:t xml:space="preserve"> oranı (%)</w:t>
            </w:r>
          </w:p>
        </w:tc>
        <w:tc>
          <w:tcPr>
            <w:tcW w:w="1202" w:type="dxa"/>
          </w:tcPr>
          <w:p w14:paraId="53DBF40C"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Siyasi partilere üyelik oranı </w:t>
            </w:r>
          </w:p>
          <w:p w14:paraId="382E4D7F"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c>
          <w:tcPr>
            <w:tcW w:w="2026" w:type="dxa"/>
          </w:tcPr>
          <w:p w14:paraId="635FD282"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Sendika/dernek faaliyetleri </w:t>
            </w:r>
          </w:p>
          <w:p w14:paraId="6E1BA91A"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proofErr w:type="gramStart"/>
            <w:r w:rsidRPr="007C2F76">
              <w:rPr>
                <w:rFonts w:asciiTheme="minorHAnsi" w:hAnsiTheme="minorHAnsi" w:cstheme="minorHAnsi"/>
                <w:b/>
                <w:bCs/>
                <w:sz w:val="16"/>
                <w:szCs w:val="16"/>
              </w:rPr>
              <w:t>ile</w:t>
            </w:r>
            <w:proofErr w:type="gramEnd"/>
            <w:r w:rsidRPr="007C2F76">
              <w:rPr>
                <w:rFonts w:asciiTheme="minorHAnsi" w:hAnsiTheme="minorHAnsi" w:cstheme="minorHAnsi"/>
                <w:b/>
                <w:bCs/>
                <w:sz w:val="16"/>
                <w:szCs w:val="16"/>
              </w:rPr>
              <w:t xml:space="preserve"> ilgili olanların oranı (%)</w:t>
            </w:r>
          </w:p>
        </w:tc>
      </w:tr>
      <w:tr w:rsidR="00C07918" w:rsidRPr="00E16EFB" w14:paraId="18296F2D"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697E6B91"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31F19A1B"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66,6</w:t>
            </w:r>
          </w:p>
        </w:tc>
        <w:tc>
          <w:tcPr>
            <w:tcW w:w="2115" w:type="dxa"/>
          </w:tcPr>
          <w:p w14:paraId="1CB1BE06"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84,1</w:t>
            </w:r>
          </w:p>
        </w:tc>
        <w:tc>
          <w:tcPr>
            <w:tcW w:w="2067" w:type="dxa"/>
          </w:tcPr>
          <w:p w14:paraId="69D3B934"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84,2</w:t>
            </w:r>
          </w:p>
        </w:tc>
        <w:tc>
          <w:tcPr>
            <w:tcW w:w="1202" w:type="dxa"/>
          </w:tcPr>
          <w:p w14:paraId="7A74F59A"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25,5</w:t>
            </w:r>
          </w:p>
        </w:tc>
        <w:tc>
          <w:tcPr>
            <w:tcW w:w="2026" w:type="dxa"/>
          </w:tcPr>
          <w:p w14:paraId="73FEFC7E"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8,3</w:t>
            </w:r>
          </w:p>
        </w:tc>
      </w:tr>
      <w:tr w:rsidR="00C07918" w:rsidRPr="00E16EFB" w14:paraId="5155E7FD"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089ADF80"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387CF649"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62,9</w:t>
            </w:r>
          </w:p>
        </w:tc>
        <w:tc>
          <w:tcPr>
            <w:tcW w:w="2115" w:type="dxa"/>
          </w:tcPr>
          <w:p w14:paraId="2D011E9F"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83,6</w:t>
            </w:r>
          </w:p>
        </w:tc>
        <w:tc>
          <w:tcPr>
            <w:tcW w:w="2067" w:type="dxa"/>
          </w:tcPr>
          <w:p w14:paraId="1F0073E9"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86,9</w:t>
            </w:r>
          </w:p>
        </w:tc>
        <w:tc>
          <w:tcPr>
            <w:tcW w:w="1202" w:type="dxa"/>
          </w:tcPr>
          <w:p w14:paraId="6F6B6352"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19,3</w:t>
            </w:r>
          </w:p>
        </w:tc>
        <w:tc>
          <w:tcPr>
            <w:tcW w:w="2026" w:type="dxa"/>
          </w:tcPr>
          <w:p w14:paraId="05CE2B0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7,5</w:t>
            </w:r>
          </w:p>
        </w:tc>
      </w:tr>
      <w:tr w:rsidR="00C07918" w:rsidRPr="00E16EFB" w14:paraId="29B24B40"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67B1A814"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2589F8E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68,0</w:t>
            </w:r>
          </w:p>
        </w:tc>
        <w:tc>
          <w:tcPr>
            <w:tcW w:w="2115" w:type="dxa"/>
          </w:tcPr>
          <w:p w14:paraId="391FB15B"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86,2</w:t>
            </w:r>
          </w:p>
        </w:tc>
        <w:tc>
          <w:tcPr>
            <w:tcW w:w="2067" w:type="dxa"/>
          </w:tcPr>
          <w:p w14:paraId="0FE3C34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87,0</w:t>
            </w:r>
          </w:p>
        </w:tc>
        <w:tc>
          <w:tcPr>
            <w:tcW w:w="1202" w:type="dxa"/>
          </w:tcPr>
          <w:p w14:paraId="2FC8599C"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21,1</w:t>
            </w:r>
          </w:p>
        </w:tc>
        <w:tc>
          <w:tcPr>
            <w:tcW w:w="2026" w:type="dxa"/>
          </w:tcPr>
          <w:p w14:paraId="34227A15"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7,2</w:t>
            </w:r>
          </w:p>
        </w:tc>
      </w:tr>
      <w:tr w:rsidR="00C07918" w:rsidRPr="00E16EFB" w14:paraId="6AA2B380"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37FDA500"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18AFC72C"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71,1</w:t>
            </w:r>
          </w:p>
        </w:tc>
        <w:tc>
          <w:tcPr>
            <w:tcW w:w="2115" w:type="dxa"/>
          </w:tcPr>
          <w:p w14:paraId="2A78921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78,2</w:t>
            </w:r>
          </w:p>
        </w:tc>
        <w:tc>
          <w:tcPr>
            <w:tcW w:w="2067" w:type="dxa"/>
          </w:tcPr>
          <w:p w14:paraId="6E8A460A"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83,4</w:t>
            </w:r>
          </w:p>
        </w:tc>
        <w:tc>
          <w:tcPr>
            <w:tcW w:w="1202" w:type="dxa"/>
          </w:tcPr>
          <w:p w14:paraId="49ADCFDD"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15,0</w:t>
            </w:r>
          </w:p>
        </w:tc>
        <w:tc>
          <w:tcPr>
            <w:tcW w:w="2026" w:type="dxa"/>
          </w:tcPr>
          <w:p w14:paraId="2C0C3039"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9,9</w:t>
            </w:r>
          </w:p>
        </w:tc>
      </w:tr>
      <w:tr w:rsidR="00C07918" w:rsidRPr="00E16EFB" w14:paraId="3CE1EDCD"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7ECD298F" w14:textId="77777777" w:rsidR="00C07918" w:rsidRPr="00E16EFB" w:rsidRDefault="00C07918" w:rsidP="007E4EB4">
            <w:pPr>
              <w:jc w:val="both"/>
              <w:rPr>
                <w:rFonts w:asciiTheme="minorHAnsi" w:hAnsiTheme="minorHAnsi" w:cstheme="minorHAnsi"/>
                <w:sz w:val="16"/>
                <w:szCs w:val="16"/>
              </w:rPr>
            </w:pPr>
          </w:p>
        </w:tc>
        <w:tc>
          <w:tcPr>
            <w:tcW w:w="2588" w:type="dxa"/>
          </w:tcPr>
          <w:p w14:paraId="1FC06104"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2115" w:type="dxa"/>
          </w:tcPr>
          <w:p w14:paraId="325698EA"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2067" w:type="dxa"/>
          </w:tcPr>
          <w:p w14:paraId="3F352745"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1202" w:type="dxa"/>
          </w:tcPr>
          <w:p w14:paraId="753048D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2026" w:type="dxa"/>
          </w:tcPr>
          <w:p w14:paraId="586885CD"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r>
      <w:tr w:rsidR="00C07918" w:rsidRPr="00E16EFB" w14:paraId="5983E56E"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426CB3A1" w14:textId="77777777" w:rsidR="00C07918" w:rsidRPr="00E16EFB" w:rsidRDefault="00C07918" w:rsidP="007E4EB4">
            <w:pPr>
              <w:jc w:val="both"/>
              <w:rPr>
                <w:rFonts w:cstheme="minorHAnsi"/>
                <w:sz w:val="16"/>
                <w:szCs w:val="16"/>
              </w:rPr>
            </w:pPr>
          </w:p>
        </w:tc>
        <w:tc>
          <w:tcPr>
            <w:tcW w:w="2588" w:type="dxa"/>
          </w:tcPr>
          <w:p w14:paraId="5F33FF61"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Ortalama Günlük Kazanç TL</w:t>
            </w:r>
          </w:p>
        </w:tc>
        <w:tc>
          <w:tcPr>
            <w:tcW w:w="2115" w:type="dxa"/>
          </w:tcPr>
          <w:p w14:paraId="68D9088C"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İşinden Memnuniyet Oranı %</w:t>
            </w:r>
          </w:p>
        </w:tc>
        <w:tc>
          <w:tcPr>
            <w:tcW w:w="2067" w:type="dxa"/>
          </w:tcPr>
          <w:p w14:paraId="6929DAAB"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Kişi</w:t>
            </w:r>
            <w:r>
              <w:rPr>
                <w:rFonts w:asciiTheme="minorHAnsi" w:hAnsiTheme="minorHAnsi" w:cstheme="minorHAnsi"/>
                <w:b/>
                <w:bCs/>
                <w:sz w:val="16"/>
                <w:szCs w:val="16"/>
              </w:rPr>
              <w:t xml:space="preserve"> </w:t>
            </w:r>
            <w:r w:rsidRPr="007C2F76">
              <w:rPr>
                <w:rFonts w:asciiTheme="minorHAnsi" w:hAnsiTheme="minorHAnsi" w:cstheme="minorHAnsi"/>
                <w:b/>
                <w:bCs/>
                <w:sz w:val="16"/>
                <w:szCs w:val="16"/>
              </w:rPr>
              <w:t>başı Tasarruf Mevduatı TL</w:t>
            </w:r>
          </w:p>
        </w:tc>
        <w:tc>
          <w:tcPr>
            <w:tcW w:w="1202" w:type="dxa"/>
          </w:tcPr>
          <w:p w14:paraId="05B6BCF9"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Orta-Üst Grup Gelir Grubu Hane</w:t>
            </w:r>
            <w:r>
              <w:rPr>
                <w:rFonts w:asciiTheme="minorHAnsi" w:hAnsiTheme="minorHAnsi" w:cstheme="minorHAnsi"/>
                <w:b/>
                <w:bCs/>
                <w:sz w:val="16"/>
                <w:szCs w:val="16"/>
              </w:rPr>
              <w:t xml:space="preserve"> </w:t>
            </w:r>
            <w:r w:rsidRPr="007C2F76">
              <w:rPr>
                <w:rFonts w:asciiTheme="minorHAnsi" w:hAnsiTheme="minorHAnsi" w:cstheme="minorHAnsi"/>
                <w:b/>
                <w:bCs/>
                <w:sz w:val="16"/>
                <w:szCs w:val="16"/>
              </w:rPr>
              <w:t>Oranı %</w:t>
            </w:r>
          </w:p>
        </w:tc>
        <w:tc>
          <w:tcPr>
            <w:tcW w:w="2026" w:type="dxa"/>
          </w:tcPr>
          <w:p w14:paraId="4E7C50AE"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Sosyal hayatından memnuniyet oranı </w:t>
            </w:r>
          </w:p>
          <w:p w14:paraId="12301435"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r>
      <w:tr w:rsidR="00C07918" w:rsidRPr="00E16EFB" w14:paraId="50624121"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3405A54C"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57A3238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54,2</w:t>
            </w:r>
          </w:p>
        </w:tc>
        <w:tc>
          <w:tcPr>
            <w:tcW w:w="2115" w:type="dxa"/>
          </w:tcPr>
          <w:p w14:paraId="28961655"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71,2</w:t>
            </w:r>
          </w:p>
        </w:tc>
        <w:tc>
          <w:tcPr>
            <w:tcW w:w="2067" w:type="dxa"/>
          </w:tcPr>
          <w:p w14:paraId="20E3882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1 580</w:t>
            </w:r>
          </w:p>
        </w:tc>
        <w:tc>
          <w:tcPr>
            <w:tcW w:w="1202" w:type="dxa"/>
          </w:tcPr>
          <w:p w14:paraId="53EA3E3E"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23,4</w:t>
            </w:r>
          </w:p>
        </w:tc>
        <w:tc>
          <w:tcPr>
            <w:tcW w:w="2026" w:type="dxa"/>
          </w:tcPr>
          <w:p w14:paraId="5C62ABB6"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52,4</w:t>
            </w:r>
          </w:p>
        </w:tc>
      </w:tr>
      <w:tr w:rsidR="00C07918" w:rsidRPr="00E16EFB" w14:paraId="7BB38945"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64696AEC"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3B37DB11"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57,0</w:t>
            </w:r>
          </w:p>
        </w:tc>
        <w:tc>
          <w:tcPr>
            <w:tcW w:w="2115" w:type="dxa"/>
          </w:tcPr>
          <w:p w14:paraId="68DBF443"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72,8</w:t>
            </w:r>
          </w:p>
        </w:tc>
        <w:tc>
          <w:tcPr>
            <w:tcW w:w="2067" w:type="dxa"/>
          </w:tcPr>
          <w:p w14:paraId="5936AD6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3 476</w:t>
            </w:r>
          </w:p>
        </w:tc>
        <w:tc>
          <w:tcPr>
            <w:tcW w:w="1202" w:type="dxa"/>
          </w:tcPr>
          <w:p w14:paraId="21A7BE1C"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32,4</w:t>
            </w:r>
          </w:p>
        </w:tc>
        <w:tc>
          <w:tcPr>
            <w:tcW w:w="2026" w:type="dxa"/>
          </w:tcPr>
          <w:p w14:paraId="3B3502A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50,6</w:t>
            </w:r>
          </w:p>
        </w:tc>
      </w:tr>
      <w:tr w:rsidR="00C07918" w:rsidRPr="00E16EFB" w14:paraId="0F449BC2"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31A61CA5"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4CA5B41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51,9</w:t>
            </w:r>
          </w:p>
        </w:tc>
        <w:tc>
          <w:tcPr>
            <w:tcW w:w="2115" w:type="dxa"/>
          </w:tcPr>
          <w:p w14:paraId="0BFAC18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78,1</w:t>
            </w:r>
          </w:p>
        </w:tc>
        <w:tc>
          <w:tcPr>
            <w:tcW w:w="2067" w:type="dxa"/>
          </w:tcPr>
          <w:p w14:paraId="2DDE41F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3 430</w:t>
            </w:r>
          </w:p>
        </w:tc>
        <w:tc>
          <w:tcPr>
            <w:tcW w:w="1202" w:type="dxa"/>
          </w:tcPr>
          <w:p w14:paraId="42955AE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28,9</w:t>
            </w:r>
          </w:p>
        </w:tc>
        <w:tc>
          <w:tcPr>
            <w:tcW w:w="2026" w:type="dxa"/>
          </w:tcPr>
          <w:p w14:paraId="76CC1B6A"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52,4</w:t>
            </w:r>
          </w:p>
        </w:tc>
      </w:tr>
      <w:tr w:rsidR="00C07918" w:rsidRPr="00E16EFB" w14:paraId="5EEED160"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56182AD5"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7830008C"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61,5</w:t>
            </w:r>
          </w:p>
        </w:tc>
        <w:tc>
          <w:tcPr>
            <w:tcW w:w="2115" w:type="dxa"/>
          </w:tcPr>
          <w:p w14:paraId="6491EC86"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76,0</w:t>
            </w:r>
          </w:p>
        </w:tc>
        <w:tc>
          <w:tcPr>
            <w:tcW w:w="2067" w:type="dxa"/>
          </w:tcPr>
          <w:p w14:paraId="4D2BBFA6"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7 184</w:t>
            </w:r>
          </w:p>
        </w:tc>
        <w:tc>
          <w:tcPr>
            <w:tcW w:w="1202" w:type="dxa"/>
          </w:tcPr>
          <w:p w14:paraId="22641D85"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36,1</w:t>
            </w:r>
          </w:p>
        </w:tc>
        <w:tc>
          <w:tcPr>
            <w:tcW w:w="2026" w:type="dxa"/>
          </w:tcPr>
          <w:p w14:paraId="75CD457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43,0</w:t>
            </w:r>
          </w:p>
        </w:tc>
      </w:tr>
      <w:tr w:rsidR="00C07918" w:rsidRPr="00E16EFB" w14:paraId="08BBDEC9"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0AE3467D" w14:textId="77777777" w:rsidR="00C07918" w:rsidRPr="00E16EFB" w:rsidRDefault="00C07918" w:rsidP="007E4EB4">
            <w:pPr>
              <w:jc w:val="both"/>
              <w:rPr>
                <w:rFonts w:cstheme="minorHAnsi"/>
                <w:sz w:val="16"/>
                <w:szCs w:val="16"/>
              </w:rPr>
            </w:pPr>
          </w:p>
        </w:tc>
        <w:tc>
          <w:tcPr>
            <w:tcW w:w="2588" w:type="dxa"/>
          </w:tcPr>
          <w:p w14:paraId="4C13F17E"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Kamu Sağlık Hizmetleri Memnuniyeti %</w:t>
            </w:r>
          </w:p>
        </w:tc>
        <w:tc>
          <w:tcPr>
            <w:tcW w:w="2115" w:type="dxa"/>
          </w:tcPr>
          <w:p w14:paraId="34243E93"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Okul Öncesi Net Okullaşma Oranı %</w:t>
            </w:r>
          </w:p>
        </w:tc>
        <w:tc>
          <w:tcPr>
            <w:tcW w:w="2067" w:type="dxa"/>
          </w:tcPr>
          <w:p w14:paraId="6D815209"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TEOG ortalaması Puan</w:t>
            </w:r>
          </w:p>
        </w:tc>
        <w:tc>
          <w:tcPr>
            <w:tcW w:w="1202" w:type="dxa"/>
          </w:tcPr>
          <w:p w14:paraId="15350BCC"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YGS Puan Ortalaması</w:t>
            </w:r>
          </w:p>
        </w:tc>
        <w:tc>
          <w:tcPr>
            <w:tcW w:w="2026" w:type="dxa"/>
          </w:tcPr>
          <w:p w14:paraId="2F125392"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Sosyal ilişkilerinden memnuniyet oranı </w:t>
            </w:r>
          </w:p>
          <w:p w14:paraId="6D1CE64C"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r>
      <w:tr w:rsidR="00C07918" w:rsidRPr="00E16EFB" w14:paraId="08F25D98"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2A5E6B29"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0341C8D5"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66,8</w:t>
            </w:r>
          </w:p>
        </w:tc>
        <w:tc>
          <w:tcPr>
            <w:tcW w:w="2115" w:type="dxa"/>
          </w:tcPr>
          <w:p w14:paraId="0DC24B0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28,7</w:t>
            </w:r>
          </w:p>
        </w:tc>
        <w:tc>
          <w:tcPr>
            <w:tcW w:w="2067" w:type="dxa"/>
          </w:tcPr>
          <w:p w14:paraId="71C609FD"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292,5</w:t>
            </w:r>
          </w:p>
        </w:tc>
        <w:tc>
          <w:tcPr>
            <w:tcW w:w="1202" w:type="dxa"/>
          </w:tcPr>
          <w:p w14:paraId="557A1EB4"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193,5</w:t>
            </w:r>
          </w:p>
        </w:tc>
        <w:tc>
          <w:tcPr>
            <w:tcW w:w="2026" w:type="dxa"/>
          </w:tcPr>
          <w:p w14:paraId="48F8B98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90,9</w:t>
            </w:r>
          </w:p>
        </w:tc>
      </w:tr>
      <w:tr w:rsidR="00C07918" w:rsidRPr="00E16EFB" w14:paraId="1AB7A1B9"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54FD32C2"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1091329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77,6</w:t>
            </w:r>
          </w:p>
        </w:tc>
        <w:tc>
          <w:tcPr>
            <w:tcW w:w="2115" w:type="dxa"/>
          </w:tcPr>
          <w:p w14:paraId="2D4DA258"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35,6</w:t>
            </w:r>
          </w:p>
        </w:tc>
        <w:tc>
          <w:tcPr>
            <w:tcW w:w="2067" w:type="dxa"/>
          </w:tcPr>
          <w:p w14:paraId="1659D04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300,5</w:t>
            </w:r>
          </w:p>
        </w:tc>
        <w:tc>
          <w:tcPr>
            <w:tcW w:w="1202" w:type="dxa"/>
          </w:tcPr>
          <w:p w14:paraId="0E970FA1"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202,1</w:t>
            </w:r>
          </w:p>
        </w:tc>
        <w:tc>
          <w:tcPr>
            <w:tcW w:w="2026" w:type="dxa"/>
          </w:tcPr>
          <w:p w14:paraId="543F47F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89,2</w:t>
            </w:r>
          </w:p>
        </w:tc>
      </w:tr>
      <w:tr w:rsidR="00C07918" w:rsidRPr="00E16EFB" w14:paraId="1F5338E1"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11C40064"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274FA910"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77,8</w:t>
            </w:r>
          </w:p>
        </w:tc>
        <w:tc>
          <w:tcPr>
            <w:tcW w:w="2115" w:type="dxa"/>
          </w:tcPr>
          <w:p w14:paraId="36158F26"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34,0</w:t>
            </w:r>
          </w:p>
        </w:tc>
        <w:tc>
          <w:tcPr>
            <w:tcW w:w="2067" w:type="dxa"/>
          </w:tcPr>
          <w:p w14:paraId="74217174"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309,4</w:t>
            </w:r>
          </w:p>
        </w:tc>
        <w:tc>
          <w:tcPr>
            <w:tcW w:w="1202" w:type="dxa"/>
          </w:tcPr>
          <w:p w14:paraId="420A6860"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203,9</w:t>
            </w:r>
          </w:p>
        </w:tc>
        <w:tc>
          <w:tcPr>
            <w:tcW w:w="2026" w:type="dxa"/>
          </w:tcPr>
          <w:p w14:paraId="245300D2"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87,0</w:t>
            </w:r>
          </w:p>
        </w:tc>
      </w:tr>
      <w:tr w:rsidR="00C07918" w:rsidRPr="00E16EFB" w14:paraId="088B29C2"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56B9D93E"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32D000A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63,6</w:t>
            </w:r>
          </w:p>
        </w:tc>
        <w:tc>
          <w:tcPr>
            <w:tcW w:w="2115" w:type="dxa"/>
          </w:tcPr>
          <w:p w14:paraId="70B509E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53,2</w:t>
            </w:r>
          </w:p>
        </w:tc>
        <w:tc>
          <w:tcPr>
            <w:tcW w:w="2067" w:type="dxa"/>
          </w:tcPr>
          <w:p w14:paraId="6C4A1F4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338,0</w:t>
            </w:r>
          </w:p>
        </w:tc>
        <w:tc>
          <w:tcPr>
            <w:tcW w:w="1202" w:type="dxa"/>
          </w:tcPr>
          <w:p w14:paraId="729F263B"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199,1</w:t>
            </w:r>
          </w:p>
        </w:tc>
        <w:tc>
          <w:tcPr>
            <w:tcW w:w="2026" w:type="dxa"/>
          </w:tcPr>
          <w:p w14:paraId="5E8AA93B"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88,6</w:t>
            </w:r>
          </w:p>
        </w:tc>
      </w:tr>
      <w:tr w:rsidR="00C07918" w:rsidRPr="00E16EFB" w14:paraId="0E8B73F6"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5DCDAB7A" w14:textId="77777777" w:rsidR="00C07918" w:rsidRPr="00E16EFB" w:rsidRDefault="00C07918" w:rsidP="007E4EB4">
            <w:pPr>
              <w:jc w:val="both"/>
              <w:rPr>
                <w:rFonts w:cstheme="minorHAnsi"/>
                <w:sz w:val="16"/>
                <w:szCs w:val="16"/>
              </w:rPr>
            </w:pPr>
          </w:p>
        </w:tc>
        <w:tc>
          <w:tcPr>
            <w:tcW w:w="2588" w:type="dxa"/>
          </w:tcPr>
          <w:p w14:paraId="36384368"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Sokaktan gürültüsü problemi yaşayanların oranı </w:t>
            </w:r>
          </w:p>
          <w:p w14:paraId="277ECFB0"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c>
          <w:tcPr>
            <w:tcW w:w="2115" w:type="dxa"/>
          </w:tcPr>
          <w:p w14:paraId="46F263C9"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Belediyenin temizlik hizmetlerinden memnuniyet oranı </w:t>
            </w:r>
          </w:p>
          <w:p w14:paraId="5BEAEF7C"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
        </w:tc>
        <w:tc>
          <w:tcPr>
            <w:tcW w:w="2067" w:type="dxa"/>
          </w:tcPr>
          <w:p w14:paraId="5EF23D3D"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Cinayet oranı </w:t>
            </w:r>
          </w:p>
          <w:p w14:paraId="0E243B29"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roofErr w:type="gramStart"/>
            <w:r w:rsidRPr="007C2F76">
              <w:rPr>
                <w:rFonts w:asciiTheme="minorHAnsi" w:hAnsiTheme="minorHAnsi" w:cstheme="minorHAnsi"/>
                <w:b/>
                <w:bCs/>
                <w:sz w:val="16"/>
                <w:szCs w:val="16"/>
              </w:rPr>
              <w:t>bir</w:t>
            </w:r>
            <w:proofErr w:type="gramEnd"/>
            <w:r w:rsidRPr="007C2F76">
              <w:rPr>
                <w:rFonts w:asciiTheme="minorHAnsi" w:hAnsiTheme="minorHAnsi" w:cstheme="minorHAnsi"/>
                <w:b/>
                <w:bCs/>
                <w:sz w:val="16"/>
                <w:szCs w:val="16"/>
              </w:rPr>
              <w:t xml:space="preserve"> milyon kişide)</w:t>
            </w:r>
          </w:p>
        </w:tc>
        <w:tc>
          <w:tcPr>
            <w:tcW w:w="1202" w:type="dxa"/>
          </w:tcPr>
          <w:p w14:paraId="1EFE39E3"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Ölümlü ve yaralanmalı trafik kazası sayısı </w:t>
            </w:r>
          </w:p>
          <w:p w14:paraId="19FF7077"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w:t>
            </w:r>
            <w:proofErr w:type="gramStart"/>
            <w:r w:rsidRPr="007C2F76">
              <w:rPr>
                <w:rFonts w:asciiTheme="minorHAnsi" w:hAnsiTheme="minorHAnsi" w:cstheme="minorHAnsi"/>
                <w:b/>
                <w:bCs/>
                <w:sz w:val="16"/>
                <w:szCs w:val="16"/>
              </w:rPr>
              <w:t>bin</w:t>
            </w:r>
            <w:proofErr w:type="gramEnd"/>
            <w:r w:rsidRPr="007C2F76">
              <w:rPr>
                <w:rFonts w:asciiTheme="minorHAnsi" w:hAnsiTheme="minorHAnsi" w:cstheme="minorHAnsi"/>
                <w:b/>
                <w:bCs/>
                <w:sz w:val="16"/>
                <w:szCs w:val="16"/>
              </w:rPr>
              <w:t xml:space="preserve"> kişide)</w:t>
            </w:r>
          </w:p>
        </w:tc>
        <w:tc>
          <w:tcPr>
            <w:tcW w:w="2026" w:type="dxa"/>
          </w:tcPr>
          <w:p w14:paraId="778A4524" w14:textId="77777777" w:rsidR="00C07918" w:rsidRPr="007C2F76"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Mutluluk düzeyi (%)</w:t>
            </w:r>
          </w:p>
        </w:tc>
      </w:tr>
      <w:tr w:rsidR="00C07918" w:rsidRPr="00E16EFB" w14:paraId="29FE0891"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16EC5DD7"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04D8C0CC"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15,8</w:t>
            </w:r>
          </w:p>
        </w:tc>
        <w:tc>
          <w:tcPr>
            <w:tcW w:w="2115" w:type="dxa"/>
          </w:tcPr>
          <w:p w14:paraId="0A6914B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6"/>
                <w:szCs w:val="16"/>
              </w:rPr>
            </w:pPr>
            <w:r w:rsidRPr="00E16EFB">
              <w:rPr>
                <w:rFonts w:asciiTheme="minorHAnsi" w:hAnsiTheme="minorHAnsi" w:cstheme="minorHAnsi"/>
                <w:b/>
                <w:bCs/>
                <w:color w:val="000000"/>
                <w:sz w:val="16"/>
                <w:szCs w:val="16"/>
              </w:rPr>
              <w:t>39,9</w:t>
            </w:r>
          </w:p>
        </w:tc>
        <w:tc>
          <w:tcPr>
            <w:tcW w:w="2067" w:type="dxa"/>
          </w:tcPr>
          <w:p w14:paraId="7C4CC309"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11,3</w:t>
            </w:r>
          </w:p>
        </w:tc>
        <w:tc>
          <w:tcPr>
            <w:tcW w:w="1202" w:type="dxa"/>
          </w:tcPr>
          <w:p w14:paraId="27E33B9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1,9</w:t>
            </w:r>
          </w:p>
        </w:tc>
        <w:tc>
          <w:tcPr>
            <w:tcW w:w="2026" w:type="dxa"/>
          </w:tcPr>
          <w:p w14:paraId="5370D09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59,5</w:t>
            </w:r>
          </w:p>
        </w:tc>
      </w:tr>
      <w:tr w:rsidR="00C07918" w:rsidRPr="00E16EFB" w14:paraId="4136F3EB"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119B7DDE"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1538634D"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18,7</w:t>
            </w:r>
          </w:p>
        </w:tc>
        <w:tc>
          <w:tcPr>
            <w:tcW w:w="2115" w:type="dxa"/>
          </w:tcPr>
          <w:p w14:paraId="2F46368C"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43,9</w:t>
            </w:r>
          </w:p>
        </w:tc>
        <w:tc>
          <w:tcPr>
            <w:tcW w:w="2067" w:type="dxa"/>
          </w:tcPr>
          <w:p w14:paraId="33A76DD4"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17,6</w:t>
            </w:r>
          </w:p>
        </w:tc>
        <w:tc>
          <w:tcPr>
            <w:tcW w:w="1202" w:type="dxa"/>
          </w:tcPr>
          <w:p w14:paraId="392D371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2,3</w:t>
            </w:r>
          </w:p>
        </w:tc>
        <w:tc>
          <w:tcPr>
            <w:tcW w:w="2026" w:type="dxa"/>
          </w:tcPr>
          <w:p w14:paraId="16A7DF87"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51,7</w:t>
            </w:r>
          </w:p>
        </w:tc>
      </w:tr>
      <w:tr w:rsidR="00C07918" w:rsidRPr="00E16EFB" w14:paraId="20107D60"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743848D9"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2E4F9BCD"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16,4</w:t>
            </w:r>
          </w:p>
        </w:tc>
        <w:tc>
          <w:tcPr>
            <w:tcW w:w="2115" w:type="dxa"/>
          </w:tcPr>
          <w:p w14:paraId="3F18E1C3"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65,6</w:t>
            </w:r>
          </w:p>
        </w:tc>
        <w:tc>
          <w:tcPr>
            <w:tcW w:w="2067" w:type="dxa"/>
          </w:tcPr>
          <w:p w14:paraId="3899CAF6"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24,7</w:t>
            </w:r>
          </w:p>
        </w:tc>
        <w:tc>
          <w:tcPr>
            <w:tcW w:w="1202" w:type="dxa"/>
          </w:tcPr>
          <w:p w14:paraId="7F0C000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1,9</w:t>
            </w:r>
          </w:p>
        </w:tc>
        <w:tc>
          <w:tcPr>
            <w:tcW w:w="2026" w:type="dxa"/>
          </w:tcPr>
          <w:p w14:paraId="0A6A0362"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53,9</w:t>
            </w:r>
          </w:p>
        </w:tc>
      </w:tr>
      <w:tr w:rsidR="00C07918" w:rsidRPr="00E16EFB" w14:paraId="23EE7F8E"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33A69D40"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19EB5DC5"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10,7</w:t>
            </w:r>
          </w:p>
        </w:tc>
        <w:tc>
          <w:tcPr>
            <w:tcW w:w="2115" w:type="dxa"/>
          </w:tcPr>
          <w:p w14:paraId="757906E9"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E16EFB">
              <w:rPr>
                <w:rFonts w:asciiTheme="minorHAnsi" w:hAnsiTheme="minorHAnsi" w:cstheme="minorHAnsi"/>
                <w:color w:val="000000"/>
                <w:sz w:val="16"/>
                <w:szCs w:val="16"/>
              </w:rPr>
              <w:t>64,1</w:t>
            </w:r>
          </w:p>
        </w:tc>
        <w:tc>
          <w:tcPr>
            <w:tcW w:w="2067" w:type="dxa"/>
          </w:tcPr>
          <w:p w14:paraId="3F0B0943"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69,3</w:t>
            </w:r>
          </w:p>
        </w:tc>
        <w:tc>
          <w:tcPr>
            <w:tcW w:w="1202" w:type="dxa"/>
          </w:tcPr>
          <w:p w14:paraId="256F297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1,8</w:t>
            </w:r>
          </w:p>
        </w:tc>
        <w:tc>
          <w:tcPr>
            <w:tcW w:w="2026" w:type="dxa"/>
          </w:tcPr>
          <w:p w14:paraId="34971AD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42,0</w:t>
            </w:r>
          </w:p>
        </w:tc>
      </w:tr>
      <w:tr w:rsidR="00C07918" w:rsidRPr="00E16EFB" w14:paraId="261A6DA4"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0FA03A50" w14:textId="77777777" w:rsidR="00C07918" w:rsidRPr="00E16EFB" w:rsidRDefault="00C07918" w:rsidP="007E4EB4">
            <w:pPr>
              <w:jc w:val="both"/>
              <w:rPr>
                <w:rFonts w:cstheme="minorHAnsi"/>
                <w:sz w:val="16"/>
                <w:szCs w:val="16"/>
              </w:rPr>
            </w:pPr>
          </w:p>
        </w:tc>
        <w:tc>
          <w:tcPr>
            <w:tcW w:w="2588" w:type="dxa"/>
          </w:tcPr>
          <w:p w14:paraId="10E9CCBB"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İnternet abone sayısı (yüz kişide)</w:t>
            </w:r>
          </w:p>
        </w:tc>
        <w:tc>
          <w:tcPr>
            <w:tcW w:w="2115" w:type="dxa"/>
          </w:tcPr>
          <w:p w14:paraId="745FE837"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Kanalizasyon ve şebeke suyuna erişim oranı</w:t>
            </w:r>
          </w:p>
          <w:p w14:paraId="1E5C6E5C"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  </w:t>
            </w:r>
          </w:p>
        </w:tc>
        <w:tc>
          <w:tcPr>
            <w:tcW w:w="2067" w:type="dxa"/>
          </w:tcPr>
          <w:p w14:paraId="5B0273F2"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Havalimanına erişim oranı</w:t>
            </w:r>
          </w:p>
        </w:tc>
        <w:tc>
          <w:tcPr>
            <w:tcW w:w="1202" w:type="dxa"/>
          </w:tcPr>
          <w:p w14:paraId="0826F16B"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Belediyenin toplu taşıma hizmetlerinden memnuniyet oranı</w:t>
            </w:r>
          </w:p>
          <w:p w14:paraId="59085BEE"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 xml:space="preserve">(%)  </w:t>
            </w:r>
          </w:p>
        </w:tc>
        <w:tc>
          <w:tcPr>
            <w:tcW w:w="2026" w:type="dxa"/>
          </w:tcPr>
          <w:p w14:paraId="30BB8CEF" w14:textId="77777777" w:rsidR="00C07918" w:rsidRPr="007C2F76"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6"/>
                <w:szCs w:val="16"/>
              </w:rPr>
            </w:pPr>
            <w:r w:rsidRPr="007C2F76">
              <w:rPr>
                <w:rFonts w:asciiTheme="minorHAnsi" w:hAnsiTheme="minorHAnsi" w:cstheme="minorHAnsi"/>
                <w:b/>
                <w:bCs/>
                <w:sz w:val="16"/>
                <w:szCs w:val="16"/>
              </w:rPr>
              <w:t>Sinema ve tiyatro seyirci sayısı (yüz kişide)</w:t>
            </w:r>
          </w:p>
        </w:tc>
      </w:tr>
      <w:tr w:rsidR="00C07918" w:rsidRPr="00E16EFB" w14:paraId="387E7CED"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5EECE49F" w14:textId="77777777" w:rsidR="00C07918" w:rsidRPr="007C2F76" w:rsidRDefault="00C07918" w:rsidP="007E4EB4">
            <w:pPr>
              <w:rPr>
                <w:rFonts w:asciiTheme="minorHAnsi" w:hAnsiTheme="minorHAnsi" w:cstheme="minorHAnsi"/>
                <w:sz w:val="16"/>
                <w:szCs w:val="16"/>
              </w:rPr>
            </w:pPr>
            <w:r w:rsidRPr="007C2F76">
              <w:rPr>
                <w:rFonts w:asciiTheme="minorHAnsi" w:hAnsiTheme="minorHAnsi" w:cstheme="minorHAnsi"/>
                <w:sz w:val="16"/>
                <w:szCs w:val="16"/>
              </w:rPr>
              <w:t>Bingöl</w:t>
            </w:r>
          </w:p>
        </w:tc>
        <w:tc>
          <w:tcPr>
            <w:tcW w:w="2588" w:type="dxa"/>
          </w:tcPr>
          <w:p w14:paraId="410BA2DF"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3,5</w:t>
            </w:r>
          </w:p>
        </w:tc>
        <w:tc>
          <w:tcPr>
            <w:tcW w:w="2115" w:type="dxa"/>
          </w:tcPr>
          <w:p w14:paraId="76740932"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59,2</w:t>
            </w:r>
          </w:p>
        </w:tc>
        <w:tc>
          <w:tcPr>
            <w:tcW w:w="2067" w:type="dxa"/>
          </w:tcPr>
          <w:p w14:paraId="5C91A83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112,8</w:t>
            </w:r>
          </w:p>
        </w:tc>
        <w:tc>
          <w:tcPr>
            <w:tcW w:w="1202" w:type="dxa"/>
          </w:tcPr>
          <w:p w14:paraId="5AF02DB6"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42,6</w:t>
            </w:r>
          </w:p>
        </w:tc>
        <w:tc>
          <w:tcPr>
            <w:tcW w:w="2026" w:type="dxa"/>
          </w:tcPr>
          <w:p w14:paraId="4B167B21"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6"/>
                <w:szCs w:val="16"/>
              </w:rPr>
            </w:pPr>
            <w:r w:rsidRPr="00E16EFB">
              <w:rPr>
                <w:rFonts w:asciiTheme="minorHAnsi" w:hAnsiTheme="minorHAnsi" w:cstheme="minorHAnsi"/>
                <w:b/>
                <w:bCs/>
                <w:sz w:val="16"/>
                <w:szCs w:val="16"/>
              </w:rPr>
              <w:t>23,5</w:t>
            </w:r>
          </w:p>
        </w:tc>
      </w:tr>
      <w:tr w:rsidR="00C07918" w:rsidRPr="00E16EFB" w14:paraId="17EEA21C"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678B6510" w14:textId="77777777" w:rsidR="00C07918" w:rsidRPr="007C2F76" w:rsidRDefault="00C07918" w:rsidP="007E4EB4">
            <w:pPr>
              <w:rPr>
                <w:rFonts w:asciiTheme="minorHAnsi" w:hAnsiTheme="minorHAnsi" w:cstheme="minorHAnsi"/>
                <w:b w:val="0"/>
                <w:bCs w:val="0"/>
                <w:sz w:val="16"/>
                <w:szCs w:val="16"/>
              </w:rPr>
            </w:pPr>
            <w:proofErr w:type="gramStart"/>
            <w:r w:rsidRPr="007C2F76">
              <w:rPr>
                <w:rFonts w:asciiTheme="minorHAnsi" w:hAnsiTheme="minorHAnsi" w:cstheme="minorHAnsi"/>
                <w:b w:val="0"/>
                <w:bCs w:val="0"/>
                <w:sz w:val="16"/>
                <w:szCs w:val="16"/>
              </w:rPr>
              <w:t>Elazığ</w:t>
            </w:r>
            <w:proofErr w:type="gramEnd"/>
          </w:p>
        </w:tc>
        <w:tc>
          <w:tcPr>
            <w:tcW w:w="2588" w:type="dxa"/>
          </w:tcPr>
          <w:p w14:paraId="69B11643"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6,6</w:t>
            </w:r>
          </w:p>
        </w:tc>
        <w:tc>
          <w:tcPr>
            <w:tcW w:w="2115" w:type="dxa"/>
          </w:tcPr>
          <w:p w14:paraId="49B0076B"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77,2</w:t>
            </w:r>
          </w:p>
        </w:tc>
        <w:tc>
          <w:tcPr>
            <w:tcW w:w="2067" w:type="dxa"/>
          </w:tcPr>
          <w:p w14:paraId="0119701D"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563,9</w:t>
            </w:r>
          </w:p>
        </w:tc>
        <w:tc>
          <w:tcPr>
            <w:tcW w:w="1202" w:type="dxa"/>
          </w:tcPr>
          <w:p w14:paraId="47EEACA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55,1</w:t>
            </w:r>
          </w:p>
        </w:tc>
        <w:tc>
          <w:tcPr>
            <w:tcW w:w="2026" w:type="dxa"/>
          </w:tcPr>
          <w:p w14:paraId="2A624B47"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42,9</w:t>
            </w:r>
          </w:p>
        </w:tc>
      </w:tr>
      <w:tr w:rsidR="00C07918" w:rsidRPr="00E16EFB" w14:paraId="740E85EA"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38CDD24E"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Malatya</w:t>
            </w:r>
          </w:p>
        </w:tc>
        <w:tc>
          <w:tcPr>
            <w:tcW w:w="2588" w:type="dxa"/>
          </w:tcPr>
          <w:p w14:paraId="4B09D4C6"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6,9</w:t>
            </w:r>
          </w:p>
        </w:tc>
        <w:tc>
          <w:tcPr>
            <w:tcW w:w="2115" w:type="dxa"/>
          </w:tcPr>
          <w:p w14:paraId="533492FC"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87,0</w:t>
            </w:r>
          </w:p>
        </w:tc>
        <w:tc>
          <w:tcPr>
            <w:tcW w:w="2067" w:type="dxa"/>
          </w:tcPr>
          <w:p w14:paraId="22F7AC55"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171,6</w:t>
            </w:r>
          </w:p>
        </w:tc>
        <w:tc>
          <w:tcPr>
            <w:tcW w:w="1202" w:type="dxa"/>
          </w:tcPr>
          <w:p w14:paraId="129B0A1B"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62,7</w:t>
            </w:r>
          </w:p>
        </w:tc>
        <w:tc>
          <w:tcPr>
            <w:tcW w:w="2026" w:type="dxa"/>
          </w:tcPr>
          <w:p w14:paraId="60DF5D63"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63,8</w:t>
            </w:r>
          </w:p>
        </w:tc>
      </w:tr>
      <w:tr w:rsidR="00C07918" w:rsidRPr="00E16EFB" w14:paraId="5A28D7FE" w14:textId="77777777" w:rsidTr="007E4EB4">
        <w:trPr>
          <w:trHeight w:val="57"/>
        </w:trPr>
        <w:tc>
          <w:tcPr>
            <w:cnfStyle w:val="001000000000" w:firstRow="0" w:lastRow="0" w:firstColumn="1" w:lastColumn="0" w:oddVBand="0" w:evenVBand="0" w:oddHBand="0" w:evenHBand="0" w:firstRowFirstColumn="0" w:firstRowLastColumn="0" w:lastRowFirstColumn="0" w:lastRowLastColumn="0"/>
            <w:tcW w:w="837" w:type="dxa"/>
          </w:tcPr>
          <w:p w14:paraId="6C3451E0" w14:textId="77777777" w:rsidR="00C07918" w:rsidRPr="007C2F76" w:rsidRDefault="00C07918" w:rsidP="007E4EB4">
            <w:pPr>
              <w:rPr>
                <w:rFonts w:asciiTheme="minorHAnsi" w:hAnsiTheme="minorHAnsi" w:cstheme="minorHAnsi"/>
                <w:b w:val="0"/>
                <w:bCs w:val="0"/>
                <w:sz w:val="16"/>
                <w:szCs w:val="16"/>
              </w:rPr>
            </w:pPr>
            <w:r w:rsidRPr="007C2F76">
              <w:rPr>
                <w:rFonts w:asciiTheme="minorHAnsi" w:hAnsiTheme="minorHAnsi" w:cstheme="minorHAnsi"/>
                <w:b w:val="0"/>
                <w:bCs w:val="0"/>
                <w:sz w:val="16"/>
                <w:szCs w:val="16"/>
              </w:rPr>
              <w:t>Tunceli</w:t>
            </w:r>
          </w:p>
        </w:tc>
        <w:tc>
          <w:tcPr>
            <w:tcW w:w="2588" w:type="dxa"/>
          </w:tcPr>
          <w:p w14:paraId="2E35DF8F"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7,8</w:t>
            </w:r>
          </w:p>
        </w:tc>
        <w:tc>
          <w:tcPr>
            <w:tcW w:w="2115" w:type="dxa"/>
          </w:tcPr>
          <w:p w14:paraId="63CE3B0D"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64,5</w:t>
            </w:r>
          </w:p>
        </w:tc>
        <w:tc>
          <w:tcPr>
            <w:tcW w:w="2067" w:type="dxa"/>
          </w:tcPr>
          <w:p w14:paraId="79BC5436"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0,0</w:t>
            </w:r>
          </w:p>
        </w:tc>
        <w:tc>
          <w:tcPr>
            <w:tcW w:w="1202" w:type="dxa"/>
          </w:tcPr>
          <w:p w14:paraId="48F78A70"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45,1</w:t>
            </w:r>
          </w:p>
        </w:tc>
        <w:tc>
          <w:tcPr>
            <w:tcW w:w="2026" w:type="dxa"/>
          </w:tcPr>
          <w:p w14:paraId="5B86B70A" w14:textId="77777777" w:rsidR="00C07918" w:rsidRPr="00E16EFB" w:rsidRDefault="00C07918" w:rsidP="007E4EB4">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E16EFB">
              <w:rPr>
                <w:rFonts w:asciiTheme="minorHAnsi" w:hAnsiTheme="minorHAnsi" w:cstheme="minorHAnsi"/>
                <w:sz w:val="16"/>
                <w:szCs w:val="16"/>
              </w:rPr>
              <w:t>13,7</w:t>
            </w:r>
          </w:p>
        </w:tc>
      </w:tr>
      <w:tr w:rsidR="00C07918" w:rsidRPr="00E16EFB" w14:paraId="3E3BB1B8" w14:textId="77777777" w:rsidTr="007E4EB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37" w:type="dxa"/>
          </w:tcPr>
          <w:p w14:paraId="6BF3118C" w14:textId="77777777" w:rsidR="00C07918" w:rsidRPr="00E16EFB" w:rsidRDefault="00C07918" w:rsidP="007E4EB4">
            <w:pPr>
              <w:jc w:val="both"/>
              <w:rPr>
                <w:rFonts w:cstheme="minorHAnsi"/>
                <w:sz w:val="16"/>
                <w:szCs w:val="16"/>
              </w:rPr>
            </w:pPr>
          </w:p>
        </w:tc>
        <w:tc>
          <w:tcPr>
            <w:tcW w:w="2588" w:type="dxa"/>
          </w:tcPr>
          <w:p w14:paraId="66F525BD"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2115" w:type="dxa"/>
          </w:tcPr>
          <w:p w14:paraId="65B5A37E" w14:textId="77777777" w:rsidR="00C07918" w:rsidRPr="00E16EFB" w:rsidRDefault="00C07918" w:rsidP="007E4EB4">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2067" w:type="dxa"/>
          </w:tcPr>
          <w:p w14:paraId="044DFED4" w14:textId="77777777" w:rsidR="00C07918" w:rsidRPr="00E16EFB" w:rsidRDefault="00C07918"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1202" w:type="dxa"/>
          </w:tcPr>
          <w:p w14:paraId="3F35CDA1" w14:textId="77777777" w:rsidR="00C07918" w:rsidRPr="00E16EFB" w:rsidRDefault="00C07918"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c>
          <w:tcPr>
            <w:tcW w:w="2026" w:type="dxa"/>
          </w:tcPr>
          <w:p w14:paraId="0E1E5F53" w14:textId="77777777" w:rsidR="00C07918" w:rsidRPr="00E16EFB" w:rsidRDefault="00C07918" w:rsidP="007E4EB4">
            <w:pPr>
              <w:keepN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p>
        </w:tc>
      </w:tr>
    </w:tbl>
    <w:p w14:paraId="131DAD06" w14:textId="77777777" w:rsidR="00C07918" w:rsidRPr="00EC0953" w:rsidRDefault="00C07918" w:rsidP="00C07918">
      <w:pPr>
        <w:pStyle w:val="ResimYazs"/>
        <w:rPr>
          <w:sz w:val="16"/>
          <w:szCs w:val="16"/>
        </w:rPr>
        <w:sectPr w:rsidR="00C07918" w:rsidRPr="00EC0953" w:rsidSect="00C07918">
          <w:pgSz w:w="11906" w:h="16838"/>
          <w:pgMar w:top="539" w:right="1418" w:bottom="567" w:left="1418" w:header="709" w:footer="709" w:gutter="0"/>
          <w:cols w:space="708"/>
          <w:docGrid w:linePitch="360"/>
        </w:sectPr>
      </w:pPr>
      <w:bookmarkStart w:id="2" w:name="_Toc4235815"/>
      <w:r>
        <w:t xml:space="preserve">Tablo </w:t>
      </w:r>
      <w:fldSimple w:instr=" SEQ Tablo \* ARABIC ">
        <w:r>
          <w:rPr>
            <w:noProof/>
          </w:rPr>
          <w:t>26</w:t>
        </w:r>
      </w:fldSimple>
      <w:r>
        <w:t xml:space="preserve"> TRB1 Bölgesi ve Bingöl İli Yaşam Endeksi Gösterge Değerleri-TÜİK</w:t>
      </w:r>
      <w:bookmarkEnd w:id="2"/>
    </w:p>
    <w:p w14:paraId="74837619" w14:textId="77777777" w:rsidR="00C07918" w:rsidRPr="00DA4F70" w:rsidRDefault="00C07918" w:rsidP="00C07918">
      <w:pPr>
        <w:pStyle w:val="Balk2"/>
      </w:pPr>
      <w:bookmarkStart w:id="3" w:name="_Toc4235722"/>
      <w:r w:rsidRPr="00DA4F70">
        <w:lastRenderedPageBreak/>
        <w:t>Bilgi Teknolojileri, Bilişim ve Yaşam Kalitesi</w:t>
      </w:r>
      <w:bookmarkEnd w:id="3"/>
    </w:p>
    <w:p w14:paraId="7256A2C0" w14:textId="77777777" w:rsidR="00C07918" w:rsidRDefault="00C07918" w:rsidP="00C07918">
      <w:pPr>
        <w:jc w:val="both"/>
      </w:pPr>
      <w:r>
        <w:t xml:space="preserve">Bingöl İli hane halkının 21.yüzyılın bilişim teknolojileri olarak sayılabilecek; bilgisayar, internet, e-mail, e-ticaret, cep telefonu, kredi kartı kullanımı oranı ve yaşam koşullarını etkileyen; ev, otomobil ve yıllık tatil gibi unsur da illerin gelişmişlik durumunu analiz için kullanılan veri ve göstergeler olarak kabul edilmektedir. Bu amaçla, çalışmanın bu bölümünde Bingöl ili hane halkının bilişim teknolojisi kullanım oranı ve yaşam koşulları değerlendirilerek irdelenmiştir. Yapılan araştırmalarda, Bingöl’de ailelerin; </w:t>
      </w:r>
      <w:proofErr w:type="gramStart"/>
      <w:r>
        <w:t>% 63</w:t>
      </w:r>
      <w:proofErr w:type="gramEnd"/>
      <w:r>
        <w:t>’ünün ikiden az çocuğunun olduğu, % 62’sinin bilgisayarı olduğu, % 75’inin internete eriştikleri, % 48’inin günde bir saat internette zaman harcadığı, % 56’sının e-mail adresinin olduğu, % 99’unun cep telefonu olduğu, % 39’unun kredi kartı kullandığı, % 48’inin arabası olduğu, % 64’nün kendi evinde oturduğu, % 52’sinin yaz tatiline çıktığı ve % 15’inin yazlık evi olduğu, belirlenmiştir. Bu bulgular bölge insanın yeni teknolojilere açık, yaşam kalitesini arttıran teknolojilere duyarlı olduklarını ortaya koymaktadır. Bu bölgenin yeni teknolojik işletmelerin kurulmasına, bölgesel ekonominin yeni girişimciler için cazip bir merkez olmaya aday olduğunu göstermesi açısından dikkate değer bulunmaktadır. Yeni yatırımcılar için, Bingöl ili bölge insanının bu verileri ışığında önerilebilir bir merkezdir.</w:t>
      </w:r>
    </w:p>
    <w:p w14:paraId="00AEA1C1" w14:textId="77777777" w:rsidR="00C07918" w:rsidRPr="005E109E" w:rsidRDefault="00C07918" w:rsidP="00C07918">
      <w:pPr>
        <w:pStyle w:val="Balk2"/>
      </w:pPr>
      <w:bookmarkStart w:id="4" w:name="_Toc4235723"/>
      <w:r w:rsidRPr="005E109E">
        <w:t>Çevre</w:t>
      </w:r>
      <w:r>
        <w:t>, Hava, Su, Kanalizasyon</w:t>
      </w:r>
      <w:bookmarkEnd w:id="4"/>
    </w:p>
    <w:p w14:paraId="46802249" w14:textId="77777777" w:rsidR="00C07918" w:rsidRDefault="00C07918" w:rsidP="00C07918">
      <w:pPr>
        <w:jc w:val="both"/>
      </w:pPr>
      <w:r>
        <w:t xml:space="preserve">Bilindiği gibi “çevre” her geçen gün güncelliğini artırarak önem kazanmakla beraber, çevre sorunları daha da artmaktadır. Kentleşmeyle beraber ormanların yok edilmesi, sanayileşmeyle birlikte yaşanan kirlilik problemleri, planlama ve uygulamalarda yaşanan aksaklıklar, çevre bilincinin yetersizliği ile bitişiğinde doğal kaynakların yok olması tehlikesiyle beraber insan, çevre ve çevre sağlığını da olumsuz etkileyebilmektedir. </w:t>
      </w:r>
    </w:p>
    <w:p w14:paraId="3CB014B3" w14:textId="77777777" w:rsidR="00C07918" w:rsidRDefault="00C07918" w:rsidP="00C07918">
      <w:pPr>
        <w:jc w:val="both"/>
      </w:pPr>
      <w:r>
        <w:t>Son zamanlarda çevre alanındaki en temel sorunların başında, küresel ısınma ve buna bağlı olarak ortaya çıkan olumsuz etkilerin geldiği bilinmektedir. Özellikle Sanayi Devriminin başlangıcından itibaren sera gazlarının atmosferdeki konsantrasyonlarında sürekli bir artış meydana gelmiştir. İnsan faaliyetleri sonucunda meydana gelen bu artış iklim sisteminin doğal dengesinin giderek bozulmasına neden olmaktadır.</w:t>
      </w:r>
    </w:p>
    <w:p w14:paraId="4A16F596" w14:textId="77777777" w:rsidR="00C07918" w:rsidRDefault="00C07918" w:rsidP="00C07918">
      <w:pPr>
        <w:jc w:val="both"/>
      </w:pPr>
      <w:r>
        <w:t xml:space="preserve">İl Çevre Durum Raporları, o ilin tüm çevre değerlerinin bir sistem bütünü içinde toplandığı, sürekli ve dengeli kalkınmayı hedeflerken korunmasına özen gösterilmesi gereken ekosistemlerin devamlılığının sağlanmasında, insan ihtiyaçlarını ve doğal kaynaklar arasındaki dengenin kurulmasında, Çevre ve Orman politikalarının geliştirilmesinde önemli kaynak teşkil etmektedir. </w:t>
      </w:r>
    </w:p>
    <w:p w14:paraId="6DD85E2C" w14:textId="77777777" w:rsidR="00C07918" w:rsidRDefault="00C07918" w:rsidP="00C07918">
      <w:pPr>
        <w:jc w:val="both"/>
      </w:pPr>
      <w:r>
        <w:t>Aslında çevre kirliliğini kaynağında çözülebilecekken koruma ve kullanma dengeleri yeterince gözetilmediği için, ileride çok daha fazla bedeller ödeyerek bu sorunları bertaraf etmeye çalışıyoruz. Yerinde ve kaynağında düzenli bir planlamayla pek çok sorunun temelde çözümü sağlanabilecekken, şimdiye kadar ülkemizde çevre kaygısı taşıyan planlar yapılmamıştır.</w:t>
      </w:r>
    </w:p>
    <w:p w14:paraId="20A1A04B" w14:textId="77777777" w:rsidR="00C07918" w:rsidRDefault="00C07918" w:rsidP="00C07918">
      <w:pPr>
        <w:jc w:val="both"/>
      </w:pPr>
      <w:r>
        <w:t xml:space="preserve">Bingöl ili çevre ve hava kalitesi durumuna bakıldığında, öncelikle ısınmanın önemli bir yer teşkil ettiği ilin ısınma kaynaklarının ele alınması gerekmektedir. </w:t>
      </w:r>
    </w:p>
    <w:p w14:paraId="738F1CB5" w14:textId="77777777" w:rsidR="00C07918" w:rsidRDefault="00C07918" w:rsidP="00C07918">
      <w:pPr>
        <w:jc w:val="both"/>
      </w:pPr>
    </w:p>
    <w:p w14:paraId="544D4630" w14:textId="77777777" w:rsidR="00C07918" w:rsidRDefault="00C07918" w:rsidP="00C07918">
      <w:pPr>
        <w:jc w:val="both"/>
      </w:pPr>
    </w:p>
    <w:p w14:paraId="338A71C9" w14:textId="77777777" w:rsidR="00C07918" w:rsidRDefault="00C07918" w:rsidP="00C07918">
      <w:pPr>
        <w:jc w:val="both"/>
      </w:pPr>
    </w:p>
    <w:p w14:paraId="613BF765" w14:textId="77777777" w:rsidR="00C07918" w:rsidRDefault="00C07918" w:rsidP="00C07918">
      <w:pPr>
        <w:jc w:val="both"/>
      </w:pPr>
    </w:p>
    <w:tbl>
      <w:tblPr>
        <w:tblStyle w:val="OrtaList2-Vurgu1"/>
        <w:tblW w:w="5000" w:type="pct"/>
        <w:tblLook w:val="0000" w:firstRow="0" w:lastRow="0" w:firstColumn="0" w:lastColumn="0" w:noHBand="0" w:noVBand="0"/>
      </w:tblPr>
      <w:tblGrid>
        <w:gridCol w:w="1132"/>
        <w:gridCol w:w="679"/>
        <w:gridCol w:w="453"/>
        <w:gridCol w:w="1133"/>
        <w:gridCol w:w="227"/>
        <w:gridCol w:w="906"/>
        <w:gridCol w:w="906"/>
        <w:gridCol w:w="227"/>
        <w:gridCol w:w="1133"/>
        <w:gridCol w:w="453"/>
        <w:gridCol w:w="680"/>
        <w:gridCol w:w="1133"/>
      </w:tblGrid>
      <w:tr w:rsidR="00C07918" w:rsidRPr="006632C5" w14:paraId="00197D00" w14:textId="77777777" w:rsidTr="007E4EB4">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250" w:type="pct"/>
            <w:gridSpan w:val="3"/>
          </w:tcPr>
          <w:p w14:paraId="548ED38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Yakıtın </w:t>
            </w:r>
          </w:p>
          <w:p w14:paraId="0656BDB7"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lastRenderedPageBreak/>
              <w:t xml:space="preserve">Cinsi (*) </w:t>
            </w:r>
          </w:p>
        </w:tc>
        <w:tc>
          <w:tcPr>
            <w:tcW w:w="1250" w:type="pct"/>
            <w:gridSpan w:val="3"/>
          </w:tcPr>
          <w:p w14:paraId="48B8C1C3"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lastRenderedPageBreak/>
              <w:t xml:space="preserve">Temin Edildiği Yer </w:t>
            </w:r>
          </w:p>
        </w:tc>
        <w:tc>
          <w:tcPr>
            <w:cnfStyle w:val="000010000000" w:firstRow="0" w:lastRow="0" w:firstColumn="0" w:lastColumn="0" w:oddVBand="1" w:evenVBand="0" w:oddHBand="0" w:evenHBand="0" w:firstRowFirstColumn="0" w:firstRowLastColumn="0" w:lastRowFirstColumn="0" w:lastRowLastColumn="0"/>
            <w:tcW w:w="1250" w:type="pct"/>
            <w:gridSpan w:val="3"/>
          </w:tcPr>
          <w:p w14:paraId="72EE3D17"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Tüketim Miktarı </w:t>
            </w:r>
            <w:r w:rsidRPr="006632C5">
              <w:rPr>
                <w:rFonts w:asciiTheme="minorHAnsi" w:hAnsiTheme="minorHAnsi" w:cstheme="minorHAnsi"/>
                <w:color w:val="000000"/>
                <w:sz w:val="18"/>
                <w:szCs w:val="18"/>
              </w:rPr>
              <w:t xml:space="preserve">(ton) </w:t>
            </w:r>
          </w:p>
        </w:tc>
        <w:tc>
          <w:tcPr>
            <w:tcW w:w="1250" w:type="pct"/>
            <w:gridSpan w:val="3"/>
          </w:tcPr>
          <w:p w14:paraId="38AA80BC"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Yakıtın Özellikleri </w:t>
            </w:r>
          </w:p>
        </w:tc>
      </w:tr>
      <w:tr w:rsidR="00C07918" w:rsidRPr="006632C5" w14:paraId="2CC6042F" w14:textId="77777777" w:rsidTr="007E4EB4">
        <w:trPr>
          <w:trHeight w:val="316"/>
        </w:trPr>
        <w:tc>
          <w:tcPr>
            <w:cnfStyle w:val="000010000000" w:firstRow="0" w:lastRow="0" w:firstColumn="0" w:lastColumn="0" w:oddVBand="1" w:evenVBand="0" w:oddHBand="0" w:evenHBand="0" w:firstRowFirstColumn="0" w:firstRowLastColumn="0" w:lastRowFirstColumn="0" w:lastRowLastColumn="0"/>
            <w:tcW w:w="1000" w:type="pct"/>
            <w:gridSpan w:val="2"/>
          </w:tcPr>
          <w:p w14:paraId="6CDD0E29"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Alt Isıl Değeri </w:t>
            </w:r>
          </w:p>
          <w:p w14:paraId="77753EB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w:t>
            </w:r>
            <w:proofErr w:type="gramStart"/>
            <w:r w:rsidRPr="006632C5">
              <w:rPr>
                <w:rFonts w:asciiTheme="minorHAnsi" w:hAnsiTheme="minorHAnsi" w:cstheme="minorHAnsi"/>
                <w:color w:val="000000"/>
                <w:sz w:val="18"/>
                <w:szCs w:val="18"/>
              </w:rPr>
              <w:t>kcal</w:t>
            </w:r>
            <w:proofErr w:type="gramEnd"/>
            <w:r w:rsidRPr="006632C5">
              <w:rPr>
                <w:rFonts w:asciiTheme="minorHAnsi" w:hAnsiTheme="minorHAnsi" w:cstheme="minorHAnsi"/>
                <w:color w:val="000000"/>
                <w:sz w:val="18"/>
                <w:szCs w:val="18"/>
              </w:rPr>
              <w:t xml:space="preserve">/kg) </w:t>
            </w:r>
          </w:p>
        </w:tc>
        <w:tc>
          <w:tcPr>
            <w:tcW w:w="1000" w:type="pct"/>
            <w:gridSpan w:val="3"/>
          </w:tcPr>
          <w:p w14:paraId="67F30742"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Uçucu Madde </w:t>
            </w:r>
          </w:p>
          <w:p w14:paraId="716A4BA9"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000" w:type="pct"/>
            <w:gridSpan w:val="2"/>
          </w:tcPr>
          <w:p w14:paraId="15E586B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Toplam </w:t>
            </w:r>
          </w:p>
          <w:p w14:paraId="216CBDD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Kükürt </w:t>
            </w:r>
          </w:p>
          <w:p w14:paraId="63BAD76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tcW w:w="1000" w:type="pct"/>
            <w:gridSpan w:val="3"/>
          </w:tcPr>
          <w:p w14:paraId="11E5D05A"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Toplam Nem </w:t>
            </w:r>
          </w:p>
          <w:p w14:paraId="3876C8F0"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000" w:type="pct"/>
            <w:gridSpan w:val="2"/>
          </w:tcPr>
          <w:p w14:paraId="40077A87"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b/>
                <w:bCs/>
                <w:color w:val="000000"/>
                <w:sz w:val="18"/>
                <w:szCs w:val="18"/>
              </w:rPr>
              <w:t xml:space="preserve">Kül </w:t>
            </w:r>
          </w:p>
          <w:p w14:paraId="79F450A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r>
      <w:tr w:rsidR="00C07918" w:rsidRPr="006632C5" w14:paraId="2184A682"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439B54DE"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3913A1AA"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412DC88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37164,134 </w:t>
            </w:r>
          </w:p>
        </w:tc>
        <w:tc>
          <w:tcPr>
            <w:tcW w:w="625" w:type="pct"/>
            <w:gridSpan w:val="2"/>
          </w:tcPr>
          <w:p w14:paraId="1471DD39"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7487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F409DCF"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21.51 </w:t>
            </w:r>
          </w:p>
        </w:tc>
        <w:tc>
          <w:tcPr>
            <w:tcW w:w="625" w:type="pct"/>
          </w:tcPr>
          <w:p w14:paraId="1CF300B1"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16E4EC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3.08 </w:t>
            </w:r>
          </w:p>
        </w:tc>
        <w:tc>
          <w:tcPr>
            <w:tcW w:w="625" w:type="pct"/>
          </w:tcPr>
          <w:p w14:paraId="6FD034C0"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4.75 </w:t>
            </w:r>
          </w:p>
        </w:tc>
      </w:tr>
      <w:tr w:rsidR="00C07918" w:rsidRPr="006632C5" w14:paraId="1D6A077C"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78F48D5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58DEFA5A"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7D372DE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9349,469 </w:t>
            </w:r>
          </w:p>
        </w:tc>
        <w:tc>
          <w:tcPr>
            <w:tcW w:w="625" w:type="pct"/>
            <w:gridSpan w:val="2"/>
          </w:tcPr>
          <w:p w14:paraId="48E9D821"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7313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E154DB8"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22.40 </w:t>
            </w:r>
          </w:p>
        </w:tc>
        <w:tc>
          <w:tcPr>
            <w:tcW w:w="625" w:type="pct"/>
          </w:tcPr>
          <w:p w14:paraId="22535C9E"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0.51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7314EBE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4.02 </w:t>
            </w:r>
          </w:p>
        </w:tc>
        <w:tc>
          <w:tcPr>
            <w:tcW w:w="625" w:type="pct"/>
          </w:tcPr>
          <w:p w14:paraId="04AA8983"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5.45 </w:t>
            </w:r>
          </w:p>
        </w:tc>
      </w:tr>
      <w:tr w:rsidR="00C07918" w:rsidRPr="006632C5" w14:paraId="41F41113"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07ADEFE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36D9FC57"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63B253A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5022,511 </w:t>
            </w:r>
          </w:p>
        </w:tc>
        <w:tc>
          <w:tcPr>
            <w:tcW w:w="625" w:type="pct"/>
            <w:gridSpan w:val="2"/>
          </w:tcPr>
          <w:p w14:paraId="4B3FCA11"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7287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937C1F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23.23 </w:t>
            </w:r>
          </w:p>
        </w:tc>
        <w:tc>
          <w:tcPr>
            <w:tcW w:w="625" w:type="pct"/>
          </w:tcPr>
          <w:p w14:paraId="1B183D9A"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0.34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C000AE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4.52 </w:t>
            </w:r>
          </w:p>
        </w:tc>
        <w:tc>
          <w:tcPr>
            <w:tcW w:w="625" w:type="pct"/>
          </w:tcPr>
          <w:p w14:paraId="78ADE340"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4.65 </w:t>
            </w:r>
          </w:p>
        </w:tc>
      </w:tr>
      <w:tr w:rsidR="00C07918" w:rsidRPr="006632C5" w14:paraId="63BD6719" w14:textId="77777777" w:rsidTr="007E4EB4">
        <w:trPr>
          <w:trHeight w:val="109"/>
        </w:trPr>
        <w:tc>
          <w:tcPr>
            <w:cnfStyle w:val="000010000000" w:firstRow="0" w:lastRow="0" w:firstColumn="0" w:lastColumn="0" w:oddVBand="1" w:evenVBand="0" w:oddHBand="0" w:evenHBand="0" w:firstRowFirstColumn="0" w:firstRowLastColumn="0" w:lastRowFirstColumn="0" w:lastRowLastColumn="0"/>
            <w:tcW w:w="625" w:type="pct"/>
          </w:tcPr>
          <w:p w14:paraId="4B3FE57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6D51C3DD"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74D3EEBE"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9606,750 </w:t>
            </w:r>
          </w:p>
        </w:tc>
        <w:tc>
          <w:tcPr>
            <w:tcW w:w="625" w:type="pct"/>
            <w:gridSpan w:val="2"/>
          </w:tcPr>
          <w:p w14:paraId="017AD9CD"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7122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1023AC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15.30 </w:t>
            </w:r>
          </w:p>
        </w:tc>
        <w:tc>
          <w:tcPr>
            <w:tcW w:w="625" w:type="pct"/>
          </w:tcPr>
          <w:p w14:paraId="2D96C68E"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0.53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C4C131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3.74 </w:t>
            </w:r>
          </w:p>
        </w:tc>
        <w:tc>
          <w:tcPr>
            <w:tcW w:w="625" w:type="pct"/>
          </w:tcPr>
          <w:p w14:paraId="5D8573EE"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10.13 </w:t>
            </w:r>
          </w:p>
        </w:tc>
      </w:tr>
      <w:tr w:rsidR="00C07918" w:rsidRPr="006632C5" w14:paraId="18DA25A7" w14:textId="77777777" w:rsidTr="007E4EB4">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625" w:type="pct"/>
          </w:tcPr>
          <w:p w14:paraId="74290AA9"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658AFAC4"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1FC3175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2119,560 </w:t>
            </w:r>
          </w:p>
        </w:tc>
        <w:tc>
          <w:tcPr>
            <w:tcW w:w="625" w:type="pct"/>
            <w:gridSpan w:val="2"/>
          </w:tcPr>
          <w:p w14:paraId="1A62E176"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7109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5E702D9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24.99 </w:t>
            </w:r>
          </w:p>
        </w:tc>
        <w:tc>
          <w:tcPr>
            <w:tcW w:w="625" w:type="pct"/>
          </w:tcPr>
          <w:p w14:paraId="10916C12"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0.32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5EBB83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5.1 </w:t>
            </w:r>
          </w:p>
        </w:tc>
        <w:tc>
          <w:tcPr>
            <w:tcW w:w="625" w:type="pct"/>
          </w:tcPr>
          <w:p w14:paraId="2F061ED9"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4.38 </w:t>
            </w:r>
          </w:p>
        </w:tc>
      </w:tr>
      <w:tr w:rsidR="00C07918" w:rsidRPr="006632C5" w14:paraId="1AADB9BC" w14:textId="77777777" w:rsidTr="007E4EB4">
        <w:trPr>
          <w:trHeight w:val="127"/>
        </w:trPr>
        <w:tc>
          <w:tcPr>
            <w:cnfStyle w:val="000010000000" w:firstRow="0" w:lastRow="0" w:firstColumn="0" w:lastColumn="0" w:oddVBand="1" w:evenVBand="0" w:oddHBand="0" w:evenHBand="0" w:firstRowFirstColumn="0" w:firstRowLastColumn="0" w:lastRowFirstColumn="0" w:lastRowLastColumn="0"/>
            <w:tcW w:w="625" w:type="pct"/>
          </w:tcPr>
          <w:p w14:paraId="03E341B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405C3530"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2C713F0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11503,290 </w:t>
            </w:r>
          </w:p>
        </w:tc>
        <w:tc>
          <w:tcPr>
            <w:tcW w:w="625" w:type="pct"/>
            <w:gridSpan w:val="2"/>
          </w:tcPr>
          <w:p w14:paraId="0F8B485C"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7097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D63A4F8"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18.21 </w:t>
            </w:r>
          </w:p>
        </w:tc>
        <w:tc>
          <w:tcPr>
            <w:tcW w:w="625" w:type="pct"/>
          </w:tcPr>
          <w:p w14:paraId="22BCBD19"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0.51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DAF3D6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5.93 </w:t>
            </w:r>
          </w:p>
        </w:tc>
        <w:tc>
          <w:tcPr>
            <w:tcW w:w="625" w:type="pct"/>
          </w:tcPr>
          <w:p w14:paraId="06D4542B"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5.11 </w:t>
            </w:r>
          </w:p>
        </w:tc>
      </w:tr>
      <w:tr w:rsidR="00C07918" w:rsidRPr="006632C5" w14:paraId="185FE6CC" w14:textId="77777777" w:rsidTr="007E4EB4">
        <w:trPr>
          <w:cnfStyle w:val="000000100000" w:firstRow="0" w:lastRow="0" w:firstColumn="0" w:lastColumn="0" w:oddVBand="0" w:evenVBand="0" w:oddHBand="1" w:evenHBand="0" w:firstRowFirstColumn="0" w:firstRowLastColumn="0" w:lastRowFirstColumn="0" w:lastRowLastColumn="0"/>
          <w:trHeight w:val="121"/>
        </w:trPr>
        <w:tc>
          <w:tcPr>
            <w:cnfStyle w:val="000010000000" w:firstRow="0" w:lastRow="0" w:firstColumn="0" w:lastColumn="0" w:oddVBand="1" w:evenVBand="0" w:oddHBand="0" w:evenHBand="0" w:firstRowFirstColumn="0" w:firstRowLastColumn="0" w:lastRowFirstColumn="0" w:lastRowLastColumn="0"/>
            <w:tcW w:w="625" w:type="pct"/>
          </w:tcPr>
          <w:p w14:paraId="15BB190C"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45BC9A3B"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6F759E1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3109,517 </w:t>
            </w:r>
          </w:p>
        </w:tc>
        <w:tc>
          <w:tcPr>
            <w:tcW w:w="625" w:type="pct"/>
            <w:gridSpan w:val="2"/>
          </w:tcPr>
          <w:p w14:paraId="0E3F2F07"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6744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28FBE27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22.58 </w:t>
            </w:r>
          </w:p>
        </w:tc>
        <w:tc>
          <w:tcPr>
            <w:tcW w:w="625" w:type="pct"/>
          </w:tcPr>
          <w:p w14:paraId="622B5DD8"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4BC2247"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7.3 </w:t>
            </w:r>
          </w:p>
        </w:tc>
        <w:tc>
          <w:tcPr>
            <w:tcW w:w="625" w:type="pct"/>
          </w:tcPr>
          <w:p w14:paraId="307BCC78"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5.40 </w:t>
            </w:r>
          </w:p>
        </w:tc>
      </w:tr>
      <w:tr w:rsidR="00C07918" w:rsidRPr="006632C5" w14:paraId="66AC9258" w14:textId="77777777" w:rsidTr="007E4EB4">
        <w:trPr>
          <w:trHeight w:val="113"/>
        </w:trPr>
        <w:tc>
          <w:tcPr>
            <w:cnfStyle w:val="000010000000" w:firstRow="0" w:lastRow="0" w:firstColumn="0" w:lastColumn="0" w:oddVBand="1" w:evenVBand="0" w:oddHBand="0" w:evenHBand="0" w:firstRowFirstColumn="0" w:firstRowLastColumn="0" w:lastRowFirstColumn="0" w:lastRowLastColumn="0"/>
            <w:tcW w:w="625" w:type="pct"/>
          </w:tcPr>
          <w:p w14:paraId="3225D35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702A538D"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22D42DF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3235,984 </w:t>
            </w:r>
          </w:p>
        </w:tc>
        <w:tc>
          <w:tcPr>
            <w:tcW w:w="625" w:type="pct"/>
            <w:gridSpan w:val="2"/>
          </w:tcPr>
          <w:p w14:paraId="40F49D12"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7284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33A9FCC"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22.09 </w:t>
            </w:r>
          </w:p>
        </w:tc>
        <w:tc>
          <w:tcPr>
            <w:tcW w:w="625" w:type="pct"/>
          </w:tcPr>
          <w:p w14:paraId="7B1109EE"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0.48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57B6F1D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5.77 </w:t>
            </w:r>
          </w:p>
        </w:tc>
        <w:tc>
          <w:tcPr>
            <w:tcW w:w="625" w:type="pct"/>
          </w:tcPr>
          <w:p w14:paraId="206891C2"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4.19 </w:t>
            </w:r>
          </w:p>
        </w:tc>
      </w:tr>
      <w:tr w:rsidR="00C07918" w:rsidRPr="006632C5" w14:paraId="60D1E0E2" w14:textId="77777777" w:rsidTr="007E4EB4">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625" w:type="pct"/>
          </w:tcPr>
          <w:p w14:paraId="0577362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496442A4"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265D5F5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4998,158 </w:t>
            </w:r>
          </w:p>
        </w:tc>
        <w:tc>
          <w:tcPr>
            <w:tcW w:w="625" w:type="pct"/>
            <w:gridSpan w:val="2"/>
          </w:tcPr>
          <w:p w14:paraId="671ED382"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7097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24A512B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17.56 </w:t>
            </w:r>
          </w:p>
        </w:tc>
        <w:tc>
          <w:tcPr>
            <w:tcW w:w="625" w:type="pct"/>
          </w:tcPr>
          <w:p w14:paraId="6BCB02CA"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0.48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636EE3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5.21 </w:t>
            </w:r>
          </w:p>
        </w:tc>
        <w:tc>
          <w:tcPr>
            <w:tcW w:w="625" w:type="pct"/>
          </w:tcPr>
          <w:p w14:paraId="645D0D3E"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7.65 </w:t>
            </w:r>
          </w:p>
        </w:tc>
      </w:tr>
      <w:tr w:rsidR="00C07918" w:rsidRPr="006632C5" w14:paraId="63202D6E" w14:textId="77777777" w:rsidTr="007E4EB4">
        <w:trPr>
          <w:trHeight w:val="113"/>
        </w:trPr>
        <w:tc>
          <w:tcPr>
            <w:cnfStyle w:val="000010000000" w:firstRow="0" w:lastRow="0" w:firstColumn="0" w:lastColumn="0" w:oddVBand="1" w:evenVBand="0" w:oddHBand="0" w:evenHBand="0" w:firstRowFirstColumn="0" w:firstRowLastColumn="0" w:lastRowFirstColumn="0" w:lastRowLastColumn="0"/>
            <w:tcW w:w="625" w:type="pct"/>
          </w:tcPr>
          <w:p w14:paraId="6EAD246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035974C2"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19E0EFF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24793 </w:t>
            </w:r>
          </w:p>
        </w:tc>
        <w:tc>
          <w:tcPr>
            <w:tcW w:w="625" w:type="pct"/>
            <w:gridSpan w:val="2"/>
          </w:tcPr>
          <w:p w14:paraId="6561FCF7"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7236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7B3278B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15.43 </w:t>
            </w:r>
          </w:p>
        </w:tc>
        <w:tc>
          <w:tcPr>
            <w:tcW w:w="625" w:type="pct"/>
          </w:tcPr>
          <w:p w14:paraId="5A4D7D96"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9D7C86B"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4.95 </w:t>
            </w:r>
          </w:p>
        </w:tc>
        <w:tc>
          <w:tcPr>
            <w:tcW w:w="625" w:type="pct"/>
          </w:tcPr>
          <w:p w14:paraId="1630A46A"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10.61 </w:t>
            </w:r>
          </w:p>
        </w:tc>
      </w:tr>
      <w:tr w:rsidR="00C07918" w:rsidRPr="006632C5" w14:paraId="16DFB868" w14:textId="77777777" w:rsidTr="007E4EB4">
        <w:trPr>
          <w:cnfStyle w:val="000000100000" w:firstRow="0" w:lastRow="0" w:firstColumn="0" w:lastColumn="0" w:oddVBand="0" w:evenVBand="0" w:oddHBand="1" w:evenHBand="0" w:firstRowFirstColumn="0" w:firstRowLastColumn="0" w:lastRowFirstColumn="0" w:lastRowLastColumn="0"/>
          <w:trHeight w:val="116"/>
        </w:trPr>
        <w:tc>
          <w:tcPr>
            <w:cnfStyle w:val="000010000000" w:firstRow="0" w:lastRow="0" w:firstColumn="0" w:lastColumn="0" w:oddVBand="1" w:evenVBand="0" w:oddHBand="0" w:evenHBand="0" w:firstRowFirstColumn="0" w:firstRowLastColumn="0" w:lastRowFirstColumn="0" w:lastRowLastColumn="0"/>
            <w:tcW w:w="625" w:type="pct"/>
          </w:tcPr>
          <w:p w14:paraId="647BB44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78BF96B3"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690556D9"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12806 </w:t>
            </w:r>
          </w:p>
        </w:tc>
        <w:tc>
          <w:tcPr>
            <w:tcW w:w="625" w:type="pct"/>
            <w:gridSpan w:val="2"/>
          </w:tcPr>
          <w:p w14:paraId="0CE1AC8F"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6895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8A5A8B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16.12 </w:t>
            </w:r>
          </w:p>
        </w:tc>
        <w:tc>
          <w:tcPr>
            <w:tcW w:w="625" w:type="pct"/>
          </w:tcPr>
          <w:p w14:paraId="16473CBF"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0.30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5F215F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4.39 </w:t>
            </w:r>
          </w:p>
        </w:tc>
        <w:tc>
          <w:tcPr>
            <w:tcW w:w="625" w:type="pct"/>
          </w:tcPr>
          <w:p w14:paraId="7340C558"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11.73 </w:t>
            </w:r>
          </w:p>
        </w:tc>
      </w:tr>
      <w:tr w:rsidR="00C07918" w:rsidRPr="006632C5" w14:paraId="7B3DFF00" w14:textId="77777777" w:rsidTr="007E4EB4">
        <w:trPr>
          <w:trHeight w:val="145"/>
        </w:trPr>
        <w:tc>
          <w:tcPr>
            <w:cnfStyle w:val="000010000000" w:firstRow="0" w:lastRow="0" w:firstColumn="0" w:lastColumn="0" w:oddVBand="1" w:evenVBand="0" w:oddHBand="0" w:evenHBand="0" w:firstRowFirstColumn="0" w:firstRowLastColumn="0" w:lastRowFirstColumn="0" w:lastRowLastColumn="0"/>
            <w:tcW w:w="625" w:type="pct"/>
          </w:tcPr>
          <w:p w14:paraId="1FB235F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12CC0EF5"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39668D8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10534 </w:t>
            </w:r>
          </w:p>
        </w:tc>
        <w:tc>
          <w:tcPr>
            <w:tcW w:w="625" w:type="pct"/>
            <w:gridSpan w:val="2"/>
          </w:tcPr>
          <w:p w14:paraId="2E4FE9DB"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7551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ACB356C"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21.05 </w:t>
            </w:r>
          </w:p>
        </w:tc>
        <w:tc>
          <w:tcPr>
            <w:tcW w:w="625" w:type="pct"/>
          </w:tcPr>
          <w:p w14:paraId="70CD5948"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0.25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10E7125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3.59 </w:t>
            </w:r>
          </w:p>
        </w:tc>
        <w:tc>
          <w:tcPr>
            <w:tcW w:w="625" w:type="pct"/>
          </w:tcPr>
          <w:p w14:paraId="0BB6B4AD"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5.70 </w:t>
            </w:r>
          </w:p>
        </w:tc>
      </w:tr>
      <w:tr w:rsidR="00C07918" w:rsidRPr="006632C5" w14:paraId="5E291A43"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146C9F0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261CDAE2"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3C05CAB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2034 </w:t>
            </w:r>
          </w:p>
        </w:tc>
        <w:tc>
          <w:tcPr>
            <w:tcW w:w="625" w:type="pct"/>
            <w:gridSpan w:val="2"/>
          </w:tcPr>
          <w:p w14:paraId="453DEA27"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7446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734CABB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12.62 </w:t>
            </w:r>
          </w:p>
        </w:tc>
        <w:tc>
          <w:tcPr>
            <w:tcW w:w="625" w:type="pct"/>
          </w:tcPr>
          <w:p w14:paraId="5F6370C1"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4E972A9"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4.28 </w:t>
            </w:r>
          </w:p>
        </w:tc>
        <w:tc>
          <w:tcPr>
            <w:tcW w:w="625" w:type="pct"/>
          </w:tcPr>
          <w:p w14:paraId="0AE06902"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6.73 </w:t>
            </w:r>
          </w:p>
        </w:tc>
      </w:tr>
      <w:tr w:rsidR="00C07918" w:rsidRPr="006632C5" w14:paraId="25742B8D"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69E1607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063DC2AB"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0A61D80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2119 </w:t>
            </w:r>
          </w:p>
        </w:tc>
        <w:tc>
          <w:tcPr>
            <w:tcW w:w="625" w:type="pct"/>
            <w:gridSpan w:val="2"/>
          </w:tcPr>
          <w:p w14:paraId="66A8C647"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7109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73CB6DC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24.99 </w:t>
            </w:r>
          </w:p>
        </w:tc>
        <w:tc>
          <w:tcPr>
            <w:tcW w:w="625" w:type="pct"/>
          </w:tcPr>
          <w:p w14:paraId="5E4053C5"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0.32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4DAA7F9"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5.1 </w:t>
            </w:r>
          </w:p>
        </w:tc>
        <w:tc>
          <w:tcPr>
            <w:tcW w:w="625" w:type="pct"/>
          </w:tcPr>
          <w:p w14:paraId="336ADB84"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4.38 </w:t>
            </w:r>
          </w:p>
        </w:tc>
      </w:tr>
      <w:tr w:rsidR="00C07918" w:rsidRPr="006632C5" w14:paraId="05C686AD"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74B77678"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3D48C6EA"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2C03D97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11503 </w:t>
            </w:r>
          </w:p>
        </w:tc>
        <w:tc>
          <w:tcPr>
            <w:tcW w:w="625" w:type="pct"/>
            <w:gridSpan w:val="2"/>
          </w:tcPr>
          <w:p w14:paraId="2AB9CD79"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7097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50C536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18.21 </w:t>
            </w:r>
          </w:p>
        </w:tc>
        <w:tc>
          <w:tcPr>
            <w:tcW w:w="625" w:type="pct"/>
          </w:tcPr>
          <w:p w14:paraId="34E78176"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0.51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05E61D0"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5.93 </w:t>
            </w:r>
          </w:p>
        </w:tc>
        <w:tc>
          <w:tcPr>
            <w:tcW w:w="625" w:type="pct"/>
          </w:tcPr>
          <w:p w14:paraId="2FDB2927"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5.11 </w:t>
            </w:r>
          </w:p>
        </w:tc>
      </w:tr>
      <w:tr w:rsidR="00C07918" w:rsidRPr="006632C5" w14:paraId="11292104"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2C295598"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48C56B48"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58B1726F"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3109,517 </w:t>
            </w:r>
          </w:p>
        </w:tc>
        <w:tc>
          <w:tcPr>
            <w:tcW w:w="625" w:type="pct"/>
            <w:gridSpan w:val="2"/>
          </w:tcPr>
          <w:p w14:paraId="2A7FFEE4"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6744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B62404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22.58 </w:t>
            </w:r>
          </w:p>
        </w:tc>
        <w:tc>
          <w:tcPr>
            <w:tcW w:w="625" w:type="pct"/>
          </w:tcPr>
          <w:p w14:paraId="5347C5C5"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37AED5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7.3 </w:t>
            </w:r>
          </w:p>
        </w:tc>
        <w:tc>
          <w:tcPr>
            <w:tcW w:w="625" w:type="pct"/>
          </w:tcPr>
          <w:p w14:paraId="1DEFBCC2"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5.40 </w:t>
            </w:r>
          </w:p>
        </w:tc>
      </w:tr>
      <w:tr w:rsidR="00C07918" w:rsidRPr="006632C5" w14:paraId="235A54F6"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71E4555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5FA9ED79"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15082E4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3235,984 </w:t>
            </w:r>
          </w:p>
        </w:tc>
        <w:tc>
          <w:tcPr>
            <w:tcW w:w="625" w:type="pct"/>
            <w:gridSpan w:val="2"/>
          </w:tcPr>
          <w:p w14:paraId="75E3FBCF"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7284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6401FDF"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22.09 </w:t>
            </w:r>
          </w:p>
        </w:tc>
        <w:tc>
          <w:tcPr>
            <w:tcW w:w="625" w:type="pct"/>
          </w:tcPr>
          <w:p w14:paraId="2513889A"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0.48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796C469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5.77 </w:t>
            </w:r>
          </w:p>
        </w:tc>
        <w:tc>
          <w:tcPr>
            <w:tcW w:w="625" w:type="pct"/>
          </w:tcPr>
          <w:p w14:paraId="49DC4BF2"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4.19 </w:t>
            </w:r>
          </w:p>
        </w:tc>
      </w:tr>
      <w:tr w:rsidR="00C07918" w:rsidRPr="006632C5" w14:paraId="0D10258D"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5B7A373C"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7AA5D8C7"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477A3E48"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4998,158 </w:t>
            </w:r>
          </w:p>
        </w:tc>
        <w:tc>
          <w:tcPr>
            <w:tcW w:w="625" w:type="pct"/>
            <w:gridSpan w:val="2"/>
          </w:tcPr>
          <w:p w14:paraId="37B430E4"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7097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16C4616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17,56 </w:t>
            </w:r>
          </w:p>
        </w:tc>
        <w:tc>
          <w:tcPr>
            <w:tcW w:w="625" w:type="pct"/>
          </w:tcPr>
          <w:p w14:paraId="06D9D709"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0.48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E1B183C"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5.21 </w:t>
            </w:r>
          </w:p>
        </w:tc>
        <w:tc>
          <w:tcPr>
            <w:tcW w:w="625" w:type="pct"/>
          </w:tcPr>
          <w:p w14:paraId="207D96D5"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7.65 </w:t>
            </w:r>
          </w:p>
        </w:tc>
      </w:tr>
      <w:tr w:rsidR="00C07918" w:rsidRPr="006632C5" w14:paraId="04601AC3"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3F7D403B"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4315DF24"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391E3B6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24793 </w:t>
            </w:r>
          </w:p>
        </w:tc>
        <w:tc>
          <w:tcPr>
            <w:tcW w:w="625" w:type="pct"/>
            <w:gridSpan w:val="2"/>
          </w:tcPr>
          <w:p w14:paraId="57D9914B"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7236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50A7D0E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15.43 </w:t>
            </w:r>
          </w:p>
        </w:tc>
        <w:tc>
          <w:tcPr>
            <w:tcW w:w="625" w:type="pct"/>
          </w:tcPr>
          <w:p w14:paraId="5105DB8C"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8C47B7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4.95 </w:t>
            </w:r>
          </w:p>
        </w:tc>
        <w:tc>
          <w:tcPr>
            <w:tcW w:w="625" w:type="pct"/>
          </w:tcPr>
          <w:p w14:paraId="54C0D2B4"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10.61 </w:t>
            </w:r>
          </w:p>
        </w:tc>
      </w:tr>
      <w:tr w:rsidR="00C07918" w:rsidRPr="006632C5" w14:paraId="62E540F1"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75EF565F"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79D168CE"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71AE8F0F"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12806 </w:t>
            </w:r>
          </w:p>
        </w:tc>
        <w:tc>
          <w:tcPr>
            <w:tcW w:w="625" w:type="pct"/>
            <w:gridSpan w:val="2"/>
          </w:tcPr>
          <w:p w14:paraId="50B325C3"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6895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3BC98A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16.12 </w:t>
            </w:r>
          </w:p>
        </w:tc>
        <w:tc>
          <w:tcPr>
            <w:tcW w:w="625" w:type="pct"/>
          </w:tcPr>
          <w:p w14:paraId="753957AB"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0.30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3E537E1"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4.39 </w:t>
            </w:r>
          </w:p>
        </w:tc>
        <w:tc>
          <w:tcPr>
            <w:tcW w:w="625" w:type="pct"/>
          </w:tcPr>
          <w:p w14:paraId="7B9D76D8"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11.73 </w:t>
            </w:r>
          </w:p>
        </w:tc>
      </w:tr>
      <w:tr w:rsidR="00C07918" w:rsidRPr="006632C5" w14:paraId="78679BC1"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0FF93CC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679DBFB0"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29CFA685"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10534 </w:t>
            </w:r>
          </w:p>
        </w:tc>
        <w:tc>
          <w:tcPr>
            <w:tcW w:w="625" w:type="pct"/>
            <w:gridSpan w:val="2"/>
          </w:tcPr>
          <w:p w14:paraId="1E33FF28"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7551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BD055E8"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21.05 </w:t>
            </w:r>
          </w:p>
        </w:tc>
        <w:tc>
          <w:tcPr>
            <w:tcW w:w="625" w:type="pct"/>
          </w:tcPr>
          <w:p w14:paraId="127C7DD9"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0.25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CF4BC22"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3.59 </w:t>
            </w:r>
          </w:p>
        </w:tc>
        <w:tc>
          <w:tcPr>
            <w:tcW w:w="625" w:type="pct"/>
          </w:tcPr>
          <w:p w14:paraId="63E23712"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5.70 </w:t>
            </w:r>
          </w:p>
        </w:tc>
      </w:tr>
      <w:tr w:rsidR="00C07918" w:rsidRPr="006632C5" w14:paraId="01E7178E"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39CF42BC"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5F3FF771"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34049F6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10790 </w:t>
            </w:r>
          </w:p>
        </w:tc>
        <w:tc>
          <w:tcPr>
            <w:tcW w:w="625" w:type="pct"/>
            <w:gridSpan w:val="2"/>
          </w:tcPr>
          <w:p w14:paraId="3063840A"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7363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74CD3CC3"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27.79 </w:t>
            </w:r>
          </w:p>
        </w:tc>
        <w:tc>
          <w:tcPr>
            <w:tcW w:w="625" w:type="pct"/>
          </w:tcPr>
          <w:p w14:paraId="00A0E979"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0.39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3829785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3.50 </w:t>
            </w:r>
          </w:p>
        </w:tc>
        <w:tc>
          <w:tcPr>
            <w:tcW w:w="625" w:type="pct"/>
          </w:tcPr>
          <w:p w14:paraId="29FA499F"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6.61 </w:t>
            </w:r>
          </w:p>
        </w:tc>
      </w:tr>
      <w:tr w:rsidR="00C07918" w:rsidRPr="006632C5" w14:paraId="551A91BE" w14:textId="77777777" w:rsidTr="007E4EB4">
        <w:trPr>
          <w:cnfStyle w:val="000000100000" w:firstRow="0" w:lastRow="0" w:firstColumn="0" w:lastColumn="0" w:oddVBand="0" w:evenVBand="0" w:oddHBand="1" w:evenHBand="0" w:firstRowFirstColumn="0" w:firstRowLastColumn="0" w:lastRowFirstColumn="0" w:lastRowLastColumn="0"/>
          <w:trHeight w:val="90"/>
        </w:trPr>
        <w:tc>
          <w:tcPr>
            <w:cnfStyle w:val="000010000000" w:firstRow="0" w:lastRow="0" w:firstColumn="0" w:lastColumn="0" w:oddVBand="1" w:evenVBand="0" w:oddHBand="0" w:evenHBand="0" w:firstRowFirstColumn="0" w:firstRowLastColumn="0" w:lastRowFirstColumn="0" w:lastRowLastColumn="0"/>
            <w:tcW w:w="625" w:type="pct"/>
          </w:tcPr>
          <w:p w14:paraId="197F5E4E"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4651A743"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458A866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14594 </w:t>
            </w:r>
          </w:p>
        </w:tc>
        <w:tc>
          <w:tcPr>
            <w:tcW w:w="625" w:type="pct"/>
            <w:gridSpan w:val="2"/>
          </w:tcPr>
          <w:p w14:paraId="6E535883"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7780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0E7788C9"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21.00 </w:t>
            </w:r>
          </w:p>
        </w:tc>
        <w:tc>
          <w:tcPr>
            <w:tcW w:w="625" w:type="pct"/>
          </w:tcPr>
          <w:p w14:paraId="1AC74FC7"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0.20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6B4C4714"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3.62 </w:t>
            </w:r>
          </w:p>
        </w:tc>
        <w:tc>
          <w:tcPr>
            <w:tcW w:w="625" w:type="pct"/>
          </w:tcPr>
          <w:p w14:paraId="684FB689" w14:textId="77777777" w:rsidR="00C07918" w:rsidRPr="006632C5"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3.41 </w:t>
            </w:r>
          </w:p>
        </w:tc>
      </w:tr>
      <w:tr w:rsidR="00C07918" w:rsidRPr="006632C5" w14:paraId="45662EEC" w14:textId="77777777" w:rsidTr="007E4EB4">
        <w:trPr>
          <w:trHeight w:val="90"/>
        </w:trPr>
        <w:tc>
          <w:tcPr>
            <w:cnfStyle w:val="000010000000" w:firstRow="0" w:lastRow="0" w:firstColumn="0" w:lastColumn="0" w:oddVBand="1" w:evenVBand="0" w:oddHBand="0" w:evenHBand="0" w:firstRowFirstColumn="0" w:firstRowLastColumn="0" w:lastRowFirstColumn="0" w:lastRowLastColumn="0"/>
            <w:tcW w:w="625" w:type="pct"/>
          </w:tcPr>
          <w:p w14:paraId="7755F60B"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Taş Kömürü </w:t>
            </w:r>
          </w:p>
        </w:tc>
        <w:tc>
          <w:tcPr>
            <w:tcW w:w="625" w:type="pct"/>
            <w:gridSpan w:val="2"/>
          </w:tcPr>
          <w:p w14:paraId="37CD03E6"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625" w:type="pct"/>
          </w:tcPr>
          <w:p w14:paraId="4F1B6ACA"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18000 </w:t>
            </w:r>
          </w:p>
        </w:tc>
        <w:tc>
          <w:tcPr>
            <w:tcW w:w="625" w:type="pct"/>
            <w:gridSpan w:val="2"/>
          </w:tcPr>
          <w:p w14:paraId="69DCB839"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6265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539451AD"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21.47 </w:t>
            </w:r>
          </w:p>
        </w:tc>
        <w:tc>
          <w:tcPr>
            <w:tcW w:w="625" w:type="pct"/>
          </w:tcPr>
          <w:p w14:paraId="7C0E340F" w14:textId="77777777" w:rsidR="00C07918" w:rsidRPr="006632C5"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0.38 </w:t>
            </w:r>
          </w:p>
        </w:tc>
        <w:tc>
          <w:tcPr>
            <w:cnfStyle w:val="000010000000" w:firstRow="0" w:lastRow="0" w:firstColumn="0" w:lastColumn="0" w:oddVBand="1" w:evenVBand="0" w:oddHBand="0" w:evenHBand="0" w:firstRowFirstColumn="0" w:firstRowLastColumn="0" w:lastRowFirstColumn="0" w:lastRowLastColumn="0"/>
            <w:tcW w:w="625" w:type="pct"/>
            <w:gridSpan w:val="2"/>
          </w:tcPr>
          <w:p w14:paraId="47F017F6" w14:textId="77777777" w:rsidR="00C07918" w:rsidRPr="006632C5" w:rsidRDefault="00C07918" w:rsidP="007E4EB4">
            <w:pPr>
              <w:autoSpaceDE w:val="0"/>
              <w:autoSpaceDN w:val="0"/>
              <w:adjustRightInd w:val="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4.28 </w:t>
            </w:r>
          </w:p>
        </w:tc>
        <w:tc>
          <w:tcPr>
            <w:tcW w:w="625" w:type="pct"/>
          </w:tcPr>
          <w:p w14:paraId="60D42397" w14:textId="77777777" w:rsidR="00C07918" w:rsidRPr="006632C5" w:rsidRDefault="00C07918" w:rsidP="007E4EB4">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6632C5">
              <w:rPr>
                <w:rFonts w:asciiTheme="minorHAnsi" w:hAnsiTheme="minorHAnsi" w:cstheme="minorHAnsi"/>
                <w:color w:val="000000"/>
                <w:sz w:val="18"/>
                <w:szCs w:val="18"/>
              </w:rPr>
              <w:t xml:space="preserve">13.95 </w:t>
            </w:r>
          </w:p>
        </w:tc>
      </w:tr>
    </w:tbl>
    <w:p w14:paraId="7C22F01E" w14:textId="77777777" w:rsidR="00C07918" w:rsidRPr="004D0442" w:rsidRDefault="00C07918" w:rsidP="00C07918">
      <w:pPr>
        <w:pStyle w:val="ResimYazs"/>
        <w:rPr>
          <w:b w:val="0"/>
          <w:bCs w:val="0"/>
          <w:sz w:val="16"/>
          <w:szCs w:val="16"/>
        </w:rPr>
      </w:pPr>
      <w:bookmarkStart w:id="5" w:name="_Toc4235816"/>
      <w:r>
        <w:t xml:space="preserve">Tablo </w:t>
      </w:r>
      <w:fldSimple w:instr=" SEQ Tablo \* ARABIC ">
        <w:r>
          <w:rPr>
            <w:noProof/>
          </w:rPr>
          <w:t>27</w:t>
        </w:r>
      </w:fldSimple>
      <w:r>
        <w:t xml:space="preserve"> İli Katı Yakıt Cinsi, Özellikleri ve Temin Şekli</w:t>
      </w:r>
      <w:bookmarkEnd w:id="5"/>
    </w:p>
    <w:tbl>
      <w:tblPr>
        <w:tblStyle w:val="OrtaList2-Vurgu1"/>
        <w:tblW w:w="5000" w:type="pct"/>
        <w:tblLook w:val="0000" w:firstRow="0" w:lastRow="0" w:firstColumn="0" w:lastColumn="0" w:noHBand="0" w:noVBand="0"/>
      </w:tblPr>
      <w:tblGrid>
        <w:gridCol w:w="2265"/>
        <w:gridCol w:w="2265"/>
        <w:gridCol w:w="2266"/>
        <w:gridCol w:w="2266"/>
      </w:tblGrid>
      <w:tr w:rsidR="00C07918" w:rsidRPr="004D0442" w14:paraId="5AA8BCEA" w14:textId="77777777" w:rsidTr="007E4EB4">
        <w:trPr>
          <w:cnfStyle w:val="000000100000" w:firstRow="0" w:lastRow="0" w:firstColumn="0" w:lastColumn="0" w:oddVBand="0" w:evenVBand="0" w:oddHBand="1" w:evenHBand="0" w:firstRowFirstColumn="0" w:firstRowLastColumn="0" w:lastRowFirstColumn="0" w:lastRowLastColumn="0"/>
          <w:trHeight w:val="226"/>
        </w:trPr>
        <w:tc>
          <w:tcPr>
            <w:cnfStyle w:val="000010000000" w:firstRow="0" w:lastRow="0" w:firstColumn="0" w:lastColumn="0" w:oddVBand="1" w:evenVBand="0" w:oddHBand="0" w:evenHBand="0" w:firstRowFirstColumn="0" w:firstRowLastColumn="0" w:lastRowFirstColumn="0" w:lastRowLastColumn="0"/>
            <w:tcW w:w="1250" w:type="pct"/>
          </w:tcPr>
          <w:p w14:paraId="6362ADAD" w14:textId="77777777" w:rsidR="00C07918" w:rsidRPr="004D0442" w:rsidRDefault="00C07918" w:rsidP="007E4EB4">
            <w:pPr>
              <w:autoSpaceDE w:val="0"/>
              <w:autoSpaceDN w:val="0"/>
              <w:adjustRightInd w:val="0"/>
              <w:rPr>
                <w:rFonts w:ascii="Calibri" w:hAnsi="Calibri" w:cs="Calibri"/>
                <w:color w:val="000000"/>
                <w:sz w:val="18"/>
                <w:szCs w:val="18"/>
              </w:rPr>
            </w:pPr>
            <w:r w:rsidRPr="004D0442">
              <w:rPr>
                <w:rFonts w:ascii="Calibri" w:hAnsi="Calibri" w:cs="Calibri"/>
                <w:b/>
                <w:bCs/>
                <w:color w:val="000000"/>
                <w:sz w:val="18"/>
                <w:szCs w:val="18"/>
              </w:rPr>
              <w:t xml:space="preserve">Yakıtın Kullanıldığı Yer </w:t>
            </w:r>
          </w:p>
        </w:tc>
        <w:tc>
          <w:tcPr>
            <w:tcW w:w="1250" w:type="pct"/>
          </w:tcPr>
          <w:p w14:paraId="5BADAC93" w14:textId="77777777" w:rsidR="00C07918" w:rsidRPr="004D0442"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4D0442">
              <w:rPr>
                <w:rFonts w:ascii="Calibri" w:hAnsi="Calibri" w:cs="Calibri"/>
                <w:b/>
                <w:bCs/>
                <w:color w:val="000000"/>
                <w:sz w:val="18"/>
                <w:szCs w:val="18"/>
              </w:rPr>
              <w:t xml:space="preserve">Tüketim Miktarı (m3) </w:t>
            </w:r>
          </w:p>
        </w:tc>
        <w:tc>
          <w:tcPr>
            <w:cnfStyle w:val="000010000000" w:firstRow="0" w:lastRow="0" w:firstColumn="0" w:lastColumn="0" w:oddVBand="1" w:evenVBand="0" w:oddHBand="0" w:evenHBand="0" w:firstRowFirstColumn="0" w:firstRowLastColumn="0" w:lastRowFirstColumn="0" w:lastRowLastColumn="0"/>
            <w:tcW w:w="1250" w:type="pct"/>
          </w:tcPr>
          <w:p w14:paraId="30C25E5E" w14:textId="77777777" w:rsidR="00C07918" w:rsidRPr="004D0442" w:rsidRDefault="00C07918" w:rsidP="007E4EB4">
            <w:pPr>
              <w:autoSpaceDE w:val="0"/>
              <w:autoSpaceDN w:val="0"/>
              <w:adjustRightInd w:val="0"/>
              <w:rPr>
                <w:rFonts w:ascii="Calibri" w:hAnsi="Calibri" w:cs="Calibri"/>
                <w:color w:val="000000"/>
                <w:sz w:val="18"/>
                <w:szCs w:val="18"/>
              </w:rPr>
            </w:pPr>
            <w:r w:rsidRPr="004D0442">
              <w:rPr>
                <w:rFonts w:ascii="Calibri" w:hAnsi="Calibri" w:cs="Calibri"/>
                <w:b/>
                <w:bCs/>
                <w:color w:val="000000"/>
                <w:sz w:val="18"/>
                <w:szCs w:val="18"/>
              </w:rPr>
              <w:t xml:space="preserve">Isıl Değeri (kcal/kg) </w:t>
            </w:r>
          </w:p>
        </w:tc>
        <w:tc>
          <w:tcPr>
            <w:tcW w:w="1250" w:type="pct"/>
          </w:tcPr>
          <w:p w14:paraId="2BAB0342" w14:textId="77777777" w:rsidR="00C07918" w:rsidRPr="004D0442"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4D0442">
              <w:rPr>
                <w:rFonts w:ascii="Calibri" w:hAnsi="Calibri" w:cs="Calibri"/>
                <w:b/>
                <w:bCs/>
                <w:color w:val="000000"/>
                <w:sz w:val="18"/>
                <w:szCs w:val="18"/>
              </w:rPr>
              <w:t xml:space="preserve">Toplam Kükürt (%) </w:t>
            </w:r>
          </w:p>
        </w:tc>
      </w:tr>
      <w:tr w:rsidR="00C07918" w:rsidRPr="004D0442" w14:paraId="47931757" w14:textId="77777777" w:rsidTr="007E4EB4">
        <w:trPr>
          <w:trHeight w:val="200"/>
        </w:trPr>
        <w:tc>
          <w:tcPr>
            <w:cnfStyle w:val="000010000000" w:firstRow="0" w:lastRow="0" w:firstColumn="0" w:lastColumn="0" w:oddVBand="1" w:evenVBand="0" w:oddHBand="0" w:evenHBand="0" w:firstRowFirstColumn="0" w:firstRowLastColumn="0" w:lastRowFirstColumn="0" w:lastRowLastColumn="0"/>
            <w:tcW w:w="1250" w:type="pct"/>
          </w:tcPr>
          <w:p w14:paraId="166430DB" w14:textId="77777777" w:rsidR="00C07918" w:rsidRPr="004D0442" w:rsidRDefault="00C07918" w:rsidP="007E4EB4">
            <w:pPr>
              <w:autoSpaceDE w:val="0"/>
              <w:autoSpaceDN w:val="0"/>
              <w:adjustRightInd w:val="0"/>
              <w:rPr>
                <w:rFonts w:ascii="Calibri" w:hAnsi="Calibri" w:cs="Calibri"/>
                <w:color w:val="000000"/>
                <w:sz w:val="18"/>
                <w:szCs w:val="18"/>
              </w:rPr>
            </w:pPr>
            <w:r w:rsidRPr="004D0442">
              <w:rPr>
                <w:rFonts w:ascii="Calibri" w:hAnsi="Calibri" w:cs="Calibri"/>
                <w:color w:val="000000"/>
                <w:sz w:val="18"/>
                <w:szCs w:val="18"/>
              </w:rPr>
              <w:t xml:space="preserve">İller Bankası Sevgi </w:t>
            </w:r>
            <w:proofErr w:type="spellStart"/>
            <w:r w:rsidRPr="004D0442">
              <w:rPr>
                <w:rFonts w:ascii="Calibri" w:hAnsi="Calibri" w:cs="Calibri"/>
                <w:color w:val="000000"/>
                <w:sz w:val="18"/>
                <w:szCs w:val="18"/>
              </w:rPr>
              <w:t>E.</w:t>
            </w:r>
            <w:proofErr w:type="gramStart"/>
            <w:r w:rsidRPr="004D0442">
              <w:rPr>
                <w:rFonts w:ascii="Calibri" w:hAnsi="Calibri" w:cs="Calibri"/>
                <w:color w:val="000000"/>
                <w:sz w:val="18"/>
                <w:szCs w:val="18"/>
              </w:rPr>
              <w:t>Ç.Yuvası</w:t>
            </w:r>
            <w:proofErr w:type="spellEnd"/>
            <w:proofErr w:type="gramEnd"/>
            <w:r w:rsidRPr="004D0442">
              <w:rPr>
                <w:rFonts w:ascii="Calibri" w:hAnsi="Calibri" w:cs="Calibri"/>
                <w:color w:val="000000"/>
                <w:sz w:val="18"/>
                <w:szCs w:val="18"/>
              </w:rPr>
              <w:t xml:space="preserve"> </w:t>
            </w:r>
            <w:proofErr w:type="spellStart"/>
            <w:r w:rsidRPr="004D0442">
              <w:rPr>
                <w:rFonts w:ascii="Calibri" w:hAnsi="Calibri" w:cs="Calibri"/>
                <w:color w:val="000000"/>
                <w:sz w:val="18"/>
                <w:szCs w:val="18"/>
              </w:rPr>
              <w:t>K.Y.Yurdu</w:t>
            </w:r>
            <w:proofErr w:type="spellEnd"/>
            <w:r w:rsidRPr="004D0442">
              <w:rPr>
                <w:rFonts w:ascii="Calibri" w:hAnsi="Calibri" w:cs="Calibri"/>
                <w:color w:val="000000"/>
                <w:sz w:val="18"/>
                <w:szCs w:val="18"/>
              </w:rPr>
              <w:t xml:space="preserve"> Müdürlüğü </w:t>
            </w:r>
          </w:p>
        </w:tc>
        <w:tc>
          <w:tcPr>
            <w:tcW w:w="1250" w:type="pct"/>
          </w:tcPr>
          <w:p w14:paraId="1CB2FEDA" w14:textId="77777777" w:rsidR="00C07918" w:rsidRPr="004D0442"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4D0442">
              <w:rPr>
                <w:rFonts w:ascii="Calibri" w:hAnsi="Calibri" w:cs="Calibri"/>
                <w:color w:val="000000"/>
                <w:sz w:val="18"/>
                <w:szCs w:val="18"/>
              </w:rPr>
              <w:t xml:space="preserve">70.000 </w:t>
            </w:r>
          </w:p>
        </w:tc>
        <w:tc>
          <w:tcPr>
            <w:cnfStyle w:val="000010000000" w:firstRow="0" w:lastRow="0" w:firstColumn="0" w:lastColumn="0" w:oddVBand="1" w:evenVBand="0" w:oddHBand="0" w:evenHBand="0" w:firstRowFirstColumn="0" w:firstRowLastColumn="0" w:lastRowFirstColumn="0" w:lastRowLastColumn="0"/>
            <w:tcW w:w="1250" w:type="pct"/>
          </w:tcPr>
          <w:p w14:paraId="19E7BB01" w14:textId="77777777" w:rsidR="00C07918" w:rsidRPr="004D0442" w:rsidRDefault="00C07918" w:rsidP="007E4EB4">
            <w:pPr>
              <w:autoSpaceDE w:val="0"/>
              <w:autoSpaceDN w:val="0"/>
              <w:adjustRightInd w:val="0"/>
              <w:rPr>
                <w:rFonts w:ascii="Calibri" w:hAnsi="Calibri" w:cs="Calibri"/>
                <w:color w:val="000000"/>
                <w:sz w:val="18"/>
                <w:szCs w:val="18"/>
              </w:rPr>
            </w:pPr>
            <w:r w:rsidRPr="004D0442">
              <w:rPr>
                <w:rFonts w:ascii="Calibri" w:hAnsi="Calibri" w:cs="Calibri"/>
                <w:color w:val="000000"/>
                <w:sz w:val="18"/>
                <w:szCs w:val="18"/>
              </w:rPr>
              <w:t xml:space="preserve">Maksimum 0,950 (kcal/kg) </w:t>
            </w:r>
          </w:p>
        </w:tc>
        <w:tc>
          <w:tcPr>
            <w:tcW w:w="1250" w:type="pct"/>
          </w:tcPr>
          <w:p w14:paraId="69FDC59D" w14:textId="77777777" w:rsidR="00C07918" w:rsidRPr="004D0442" w:rsidRDefault="00C07918" w:rsidP="007E4EB4">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proofErr w:type="gramStart"/>
            <w:r w:rsidRPr="004D0442">
              <w:rPr>
                <w:rFonts w:ascii="Calibri" w:hAnsi="Calibri" w:cs="Calibri"/>
                <w:color w:val="000000"/>
                <w:sz w:val="18"/>
                <w:szCs w:val="18"/>
              </w:rPr>
              <w:t>% 1</w:t>
            </w:r>
            <w:proofErr w:type="gramEnd"/>
            <w:r w:rsidRPr="004D0442">
              <w:rPr>
                <w:rFonts w:ascii="Calibri" w:hAnsi="Calibri" w:cs="Calibri"/>
                <w:color w:val="000000"/>
                <w:sz w:val="18"/>
                <w:szCs w:val="18"/>
              </w:rPr>
              <w:t xml:space="preserve">-0.943 </w:t>
            </w:r>
          </w:p>
        </w:tc>
      </w:tr>
    </w:tbl>
    <w:p w14:paraId="70F32F62" w14:textId="77777777" w:rsidR="00C07918" w:rsidRDefault="00C07918" w:rsidP="00C07918">
      <w:pPr>
        <w:pStyle w:val="ResimYazs"/>
      </w:pPr>
      <w:bookmarkStart w:id="6" w:name="_Toc4235817"/>
      <w:r>
        <w:t xml:space="preserve">Tablo </w:t>
      </w:r>
      <w:fldSimple w:instr=" SEQ Tablo \* ARABIC ">
        <w:r>
          <w:rPr>
            <w:noProof/>
          </w:rPr>
          <w:t>28</w:t>
        </w:r>
      </w:fldSimple>
      <w:r>
        <w:t xml:space="preserve"> Bingöl İli </w:t>
      </w:r>
      <w:proofErr w:type="spellStart"/>
      <w:r>
        <w:t>Fuel-Oil</w:t>
      </w:r>
      <w:proofErr w:type="spellEnd"/>
      <w:r>
        <w:t xml:space="preserve"> Miktarı-2017, </w:t>
      </w:r>
      <w:proofErr w:type="gramStart"/>
      <w:r>
        <w:t>TC</w:t>
      </w:r>
      <w:proofErr w:type="gramEnd"/>
      <w:r>
        <w:t xml:space="preserve"> Aile Sosyal Hizmetler ve Çalışma Bakanlığı Verileri</w:t>
      </w:r>
      <w:bookmarkEnd w:id="6"/>
    </w:p>
    <w:p w14:paraId="3C6DA715" w14:textId="77777777" w:rsidR="00C07918" w:rsidRPr="00FE07DC" w:rsidRDefault="00C07918" w:rsidP="00C07918">
      <w:pPr>
        <w:pStyle w:val="Balk2"/>
        <w:rPr>
          <w:sz w:val="22"/>
          <w:szCs w:val="22"/>
        </w:rPr>
      </w:pPr>
      <w:bookmarkStart w:id="7" w:name="_Toc4235724"/>
      <w:r w:rsidRPr="00FE07DC">
        <w:rPr>
          <w:sz w:val="22"/>
          <w:szCs w:val="22"/>
        </w:rPr>
        <w:t>Bingöl’de Hava Kalitesinin Kontrolü</w:t>
      </w:r>
      <w:bookmarkEnd w:id="7"/>
      <w:r w:rsidRPr="00FE07DC">
        <w:rPr>
          <w:sz w:val="22"/>
          <w:szCs w:val="22"/>
        </w:rPr>
        <w:t xml:space="preserve"> </w:t>
      </w:r>
    </w:p>
    <w:p w14:paraId="55AF9A6F" w14:textId="77777777" w:rsidR="00C07918" w:rsidRDefault="00C07918" w:rsidP="00C07918">
      <w:pPr>
        <w:jc w:val="both"/>
      </w:pPr>
      <w:r w:rsidRPr="004D0442">
        <w:t xml:space="preserve">Isınmadan kaynaklanan hava kirliliğinin önlenmesi amacıyla; </w:t>
      </w:r>
      <w:r>
        <w:t>Bingöl</w:t>
      </w:r>
      <w:r w:rsidRPr="004D0442">
        <w:t xml:space="preserve"> sınırları içerisinde kullanılan yakıtlardan numune alınarak </w:t>
      </w:r>
      <w:r>
        <w:t xml:space="preserve">ilgili </w:t>
      </w:r>
      <w:r w:rsidRPr="004D0442">
        <w:t>Bakanlı</w:t>
      </w:r>
      <w:r>
        <w:t xml:space="preserve">k tarafından </w:t>
      </w:r>
      <w:r w:rsidRPr="004D0442">
        <w:t xml:space="preserve">yetkilendirilen laboratuvarlarda ilgili Yönetmelikle belirlenen parametreleri içeren ölçümleri yaptırılmaktadır. İl Müdürlüğü laboratuvar ölçüm sonuçları standartları sağlayan kömürlerin </w:t>
      </w:r>
      <w:r>
        <w:t>Bingöl’de</w:t>
      </w:r>
      <w:r w:rsidRPr="004D0442">
        <w:t xml:space="preserve"> kullanımına izin verilmekte, sağlamayanlar ise toplatılarak İl dışına çıkarılmaktadır.</w:t>
      </w:r>
      <w:r>
        <w:t xml:space="preserve"> Bingöl’de</w:t>
      </w:r>
      <w:r w:rsidRPr="004D0442">
        <w:t xml:space="preserve"> 1 adet Hava Kalitesi Ölçüm İstasyonu bulunmaktadır. Hava Kalitesi Ölçüm İstasyonu 2006 yılında kurulmuş olup PM10, SO2, hava sıcaklığı, rüzgâr yönü ve hızı, bağıl nem ve hava basıncı parametreleri 24 saat ölçülmekte ve ölçüm sonuçları online olarak ulusal hava kalitesi izleme ağına aktarılmaktadır.</w:t>
      </w:r>
    </w:p>
    <w:p w14:paraId="4CC46AF1" w14:textId="77777777" w:rsidR="00C07918" w:rsidRPr="00CC3151" w:rsidRDefault="00C07918" w:rsidP="00C07918">
      <w:pPr>
        <w:rPr>
          <w:b/>
          <w:bCs/>
        </w:rPr>
      </w:pPr>
      <w:r w:rsidRPr="00CC3151">
        <w:rPr>
          <w:b/>
          <w:bCs/>
        </w:rPr>
        <w:t>2017 yılında Bingöl ilindeki araç sayısı ve egzoz ölçümü yaptıran araç sayısı</w:t>
      </w:r>
    </w:p>
    <w:tbl>
      <w:tblPr>
        <w:tblStyle w:val="OrtaList2-Vurgu1"/>
        <w:tblW w:w="5000" w:type="pct"/>
        <w:tblLook w:val="0000" w:firstRow="0" w:lastRow="0" w:firstColumn="0" w:lastColumn="0" w:noHBand="0" w:noVBand="0"/>
      </w:tblPr>
      <w:tblGrid>
        <w:gridCol w:w="1064"/>
        <w:gridCol w:w="736"/>
        <w:gridCol w:w="736"/>
        <w:gridCol w:w="993"/>
        <w:gridCol w:w="1002"/>
        <w:gridCol w:w="1064"/>
        <w:gridCol w:w="736"/>
        <w:gridCol w:w="736"/>
        <w:gridCol w:w="993"/>
        <w:gridCol w:w="1002"/>
      </w:tblGrid>
      <w:tr w:rsidR="00C07918" w:rsidRPr="00CC3151" w14:paraId="02E0B9B5" w14:textId="77777777" w:rsidTr="007E4EB4">
        <w:trPr>
          <w:cnfStyle w:val="000000100000" w:firstRow="0" w:lastRow="0" w:firstColumn="0" w:lastColumn="0" w:oddVBand="0" w:evenVBand="0" w:oddHBand="1" w:evenHBand="0" w:firstRowFirstColumn="0" w:firstRowLastColumn="0" w:lastRowFirstColumn="0" w:lastRowLastColumn="0"/>
          <w:trHeight w:val="183"/>
        </w:trPr>
        <w:tc>
          <w:tcPr>
            <w:cnfStyle w:val="000010000000" w:firstRow="0" w:lastRow="0" w:firstColumn="0" w:lastColumn="0" w:oddVBand="1" w:evenVBand="0" w:oddHBand="0" w:evenHBand="0" w:firstRowFirstColumn="0" w:firstRowLastColumn="0" w:lastRowFirstColumn="0" w:lastRowLastColumn="0"/>
            <w:tcW w:w="2500" w:type="pct"/>
            <w:gridSpan w:val="5"/>
          </w:tcPr>
          <w:p w14:paraId="2647787E"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Araç Sayısı </w:t>
            </w:r>
          </w:p>
        </w:tc>
        <w:tc>
          <w:tcPr>
            <w:tcW w:w="2500" w:type="pct"/>
            <w:gridSpan w:val="5"/>
          </w:tcPr>
          <w:p w14:paraId="1EE6448E" w14:textId="77777777" w:rsidR="00C07918" w:rsidRPr="00CC3151"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Egzoz Ölçümü Yaptıran</w:t>
            </w:r>
            <w:r>
              <w:rPr>
                <w:rFonts w:cstheme="minorHAnsi"/>
                <w:b/>
                <w:bCs/>
                <w:color w:val="000000"/>
                <w:sz w:val="18"/>
                <w:szCs w:val="18"/>
              </w:rPr>
              <w:t xml:space="preserve"> </w:t>
            </w:r>
            <w:r w:rsidRPr="00CC3151">
              <w:rPr>
                <w:rFonts w:cstheme="minorHAnsi"/>
                <w:b/>
                <w:bCs/>
                <w:color w:val="000000"/>
                <w:sz w:val="18"/>
                <w:szCs w:val="18"/>
              </w:rPr>
              <w:t xml:space="preserve">Araç Sayısı </w:t>
            </w:r>
          </w:p>
        </w:tc>
      </w:tr>
      <w:tr w:rsidR="00C07918" w:rsidRPr="00CC3151" w14:paraId="2ED78FC5" w14:textId="77777777" w:rsidTr="007E4EB4">
        <w:trPr>
          <w:trHeight w:val="686"/>
        </w:trPr>
        <w:tc>
          <w:tcPr>
            <w:cnfStyle w:val="000010000000" w:firstRow="0" w:lastRow="0" w:firstColumn="0" w:lastColumn="0" w:oddVBand="1" w:evenVBand="0" w:oddHBand="0" w:evenHBand="0" w:firstRowFirstColumn="0" w:firstRowLastColumn="0" w:lastRowFirstColumn="0" w:lastRowLastColumn="0"/>
            <w:tcW w:w="587" w:type="pct"/>
          </w:tcPr>
          <w:p w14:paraId="0240F820" w14:textId="77777777" w:rsidR="00C07918" w:rsidRDefault="00C07918" w:rsidP="007E4EB4">
            <w:pPr>
              <w:autoSpaceDE w:val="0"/>
              <w:autoSpaceDN w:val="0"/>
              <w:adjustRightInd w:val="0"/>
              <w:rPr>
                <w:rFonts w:cstheme="minorHAnsi"/>
                <w:b/>
                <w:bCs/>
                <w:color w:val="000000"/>
                <w:sz w:val="18"/>
                <w:szCs w:val="18"/>
              </w:rPr>
            </w:pPr>
            <w:r w:rsidRPr="00CC3151">
              <w:rPr>
                <w:rFonts w:cstheme="minorHAnsi"/>
                <w:b/>
                <w:bCs/>
                <w:color w:val="000000"/>
                <w:sz w:val="18"/>
                <w:szCs w:val="18"/>
              </w:rPr>
              <w:t xml:space="preserve">Binek </w:t>
            </w:r>
          </w:p>
          <w:p w14:paraId="117B8CEA"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Otomobil </w:t>
            </w:r>
          </w:p>
        </w:tc>
        <w:tc>
          <w:tcPr>
            <w:tcW w:w="406" w:type="pct"/>
          </w:tcPr>
          <w:p w14:paraId="4BD9BAB4" w14:textId="77777777" w:rsidR="00C07918" w:rsidRPr="00CC3151"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Hafif Ticari </w:t>
            </w:r>
          </w:p>
        </w:tc>
        <w:tc>
          <w:tcPr>
            <w:cnfStyle w:val="000010000000" w:firstRow="0" w:lastRow="0" w:firstColumn="0" w:lastColumn="0" w:oddVBand="1" w:evenVBand="0" w:oddHBand="0" w:evenHBand="0" w:firstRowFirstColumn="0" w:firstRowLastColumn="0" w:lastRowFirstColumn="0" w:lastRowLastColumn="0"/>
            <w:tcW w:w="406" w:type="pct"/>
          </w:tcPr>
          <w:p w14:paraId="7ADC6B77"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Ağır Ticari </w:t>
            </w:r>
          </w:p>
        </w:tc>
        <w:tc>
          <w:tcPr>
            <w:tcW w:w="548" w:type="pct"/>
          </w:tcPr>
          <w:p w14:paraId="7513A751" w14:textId="77777777" w:rsidR="00C07918" w:rsidRPr="00CC3151"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Diğerleri </w:t>
            </w:r>
          </w:p>
        </w:tc>
        <w:tc>
          <w:tcPr>
            <w:cnfStyle w:val="000010000000" w:firstRow="0" w:lastRow="0" w:firstColumn="0" w:lastColumn="0" w:oddVBand="1" w:evenVBand="0" w:oddHBand="0" w:evenHBand="0" w:firstRowFirstColumn="0" w:firstRowLastColumn="0" w:lastRowFirstColumn="0" w:lastRowLastColumn="0"/>
            <w:tcW w:w="553" w:type="pct"/>
          </w:tcPr>
          <w:p w14:paraId="0E06CEA2"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TOPLAM </w:t>
            </w:r>
          </w:p>
        </w:tc>
        <w:tc>
          <w:tcPr>
            <w:tcW w:w="587" w:type="pct"/>
          </w:tcPr>
          <w:p w14:paraId="3631C83C" w14:textId="77777777" w:rsidR="00C07918"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8"/>
                <w:szCs w:val="18"/>
              </w:rPr>
            </w:pPr>
            <w:r w:rsidRPr="00CC3151">
              <w:rPr>
                <w:rFonts w:cstheme="minorHAnsi"/>
                <w:b/>
                <w:bCs/>
                <w:color w:val="000000"/>
                <w:sz w:val="18"/>
                <w:szCs w:val="18"/>
              </w:rPr>
              <w:t xml:space="preserve">Binek </w:t>
            </w:r>
          </w:p>
          <w:p w14:paraId="2EDB8628" w14:textId="77777777" w:rsidR="00C07918" w:rsidRPr="00CC3151"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Otomobil </w:t>
            </w:r>
          </w:p>
        </w:tc>
        <w:tc>
          <w:tcPr>
            <w:cnfStyle w:val="000010000000" w:firstRow="0" w:lastRow="0" w:firstColumn="0" w:lastColumn="0" w:oddVBand="1" w:evenVBand="0" w:oddHBand="0" w:evenHBand="0" w:firstRowFirstColumn="0" w:firstRowLastColumn="0" w:lastRowFirstColumn="0" w:lastRowLastColumn="0"/>
            <w:tcW w:w="406" w:type="pct"/>
          </w:tcPr>
          <w:p w14:paraId="36B676A3"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Hafif Ticari </w:t>
            </w:r>
          </w:p>
        </w:tc>
        <w:tc>
          <w:tcPr>
            <w:tcW w:w="406" w:type="pct"/>
          </w:tcPr>
          <w:p w14:paraId="10F21758" w14:textId="77777777" w:rsidR="00C07918" w:rsidRPr="00CC3151"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Ağır Ticari </w:t>
            </w:r>
          </w:p>
        </w:tc>
        <w:tc>
          <w:tcPr>
            <w:cnfStyle w:val="000010000000" w:firstRow="0" w:lastRow="0" w:firstColumn="0" w:lastColumn="0" w:oddVBand="1" w:evenVBand="0" w:oddHBand="0" w:evenHBand="0" w:firstRowFirstColumn="0" w:firstRowLastColumn="0" w:lastRowFirstColumn="0" w:lastRowLastColumn="0"/>
            <w:tcW w:w="548" w:type="pct"/>
          </w:tcPr>
          <w:p w14:paraId="3276536D"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Diğerleri </w:t>
            </w:r>
          </w:p>
        </w:tc>
        <w:tc>
          <w:tcPr>
            <w:tcW w:w="553" w:type="pct"/>
          </w:tcPr>
          <w:p w14:paraId="006B48E1" w14:textId="77777777" w:rsidR="00C07918" w:rsidRPr="00CC3151"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TOPLAM </w:t>
            </w:r>
          </w:p>
        </w:tc>
      </w:tr>
      <w:tr w:rsidR="00BB0B6E" w:rsidRPr="00CC3151" w14:paraId="32B76788" w14:textId="77777777" w:rsidTr="00BB0B6E">
        <w:trPr>
          <w:cnfStyle w:val="000000100000" w:firstRow="0" w:lastRow="0" w:firstColumn="0" w:lastColumn="0" w:oddVBand="0" w:evenVBand="0" w:oddHBand="1" w:evenHBand="0" w:firstRowFirstColumn="0" w:firstRowLastColumn="0" w:lastRowFirstColumn="0" w:lastRowLastColumn="0"/>
          <w:trHeight w:val="80"/>
        </w:trPr>
        <w:tc>
          <w:tcPr>
            <w:cnfStyle w:val="000010000000" w:firstRow="0" w:lastRow="0" w:firstColumn="0" w:lastColumn="0" w:oddVBand="1" w:evenVBand="0" w:oddHBand="0" w:evenHBand="0" w:firstRowFirstColumn="0" w:firstRowLastColumn="0" w:lastRowFirstColumn="0" w:lastRowLastColumn="0"/>
            <w:tcW w:w="587" w:type="pct"/>
          </w:tcPr>
          <w:p w14:paraId="1EB33C9B"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80 </w:t>
            </w:r>
          </w:p>
        </w:tc>
        <w:tc>
          <w:tcPr>
            <w:tcW w:w="406" w:type="pct"/>
          </w:tcPr>
          <w:p w14:paraId="5D28C296" w14:textId="77777777" w:rsidR="00C07918" w:rsidRPr="00CC3151"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110 </w:t>
            </w:r>
          </w:p>
        </w:tc>
        <w:tc>
          <w:tcPr>
            <w:cnfStyle w:val="000010000000" w:firstRow="0" w:lastRow="0" w:firstColumn="0" w:lastColumn="0" w:oddVBand="1" w:evenVBand="0" w:oddHBand="0" w:evenHBand="0" w:firstRowFirstColumn="0" w:firstRowLastColumn="0" w:lastRowFirstColumn="0" w:lastRowLastColumn="0"/>
            <w:tcW w:w="406" w:type="pct"/>
          </w:tcPr>
          <w:p w14:paraId="7FBDE67E"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7 </w:t>
            </w:r>
          </w:p>
        </w:tc>
        <w:tc>
          <w:tcPr>
            <w:tcW w:w="548" w:type="pct"/>
          </w:tcPr>
          <w:p w14:paraId="33406ACF" w14:textId="77777777" w:rsidR="00C07918" w:rsidRPr="00CC3151"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96 </w:t>
            </w:r>
          </w:p>
        </w:tc>
        <w:tc>
          <w:tcPr>
            <w:cnfStyle w:val="000010000000" w:firstRow="0" w:lastRow="0" w:firstColumn="0" w:lastColumn="0" w:oddVBand="1" w:evenVBand="0" w:oddHBand="0" w:evenHBand="0" w:firstRowFirstColumn="0" w:firstRowLastColumn="0" w:lastRowFirstColumn="0" w:lastRowLastColumn="0"/>
            <w:tcW w:w="553" w:type="pct"/>
          </w:tcPr>
          <w:p w14:paraId="494E4491"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293 </w:t>
            </w:r>
          </w:p>
        </w:tc>
        <w:tc>
          <w:tcPr>
            <w:tcW w:w="587" w:type="pct"/>
          </w:tcPr>
          <w:p w14:paraId="5AA93F72" w14:textId="77777777" w:rsidR="00C07918" w:rsidRPr="00CC3151"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33 </w:t>
            </w:r>
          </w:p>
        </w:tc>
        <w:tc>
          <w:tcPr>
            <w:cnfStyle w:val="000010000000" w:firstRow="0" w:lastRow="0" w:firstColumn="0" w:lastColumn="0" w:oddVBand="1" w:evenVBand="0" w:oddHBand="0" w:evenHBand="0" w:firstRowFirstColumn="0" w:firstRowLastColumn="0" w:lastRowFirstColumn="0" w:lastRowLastColumn="0"/>
            <w:tcW w:w="406" w:type="pct"/>
          </w:tcPr>
          <w:p w14:paraId="29F3F146"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110 </w:t>
            </w:r>
          </w:p>
        </w:tc>
        <w:tc>
          <w:tcPr>
            <w:tcW w:w="406" w:type="pct"/>
          </w:tcPr>
          <w:p w14:paraId="0E7BE3BF" w14:textId="77777777" w:rsidR="00C07918" w:rsidRPr="00CC3151"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7 </w:t>
            </w:r>
          </w:p>
        </w:tc>
        <w:tc>
          <w:tcPr>
            <w:cnfStyle w:val="000010000000" w:firstRow="0" w:lastRow="0" w:firstColumn="0" w:lastColumn="0" w:oddVBand="1" w:evenVBand="0" w:oddHBand="0" w:evenHBand="0" w:firstRowFirstColumn="0" w:firstRowLastColumn="0" w:lastRowFirstColumn="0" w:lastRowLastColumn="0"/>
            <w:tcW w:w="548" w:type="pct"/>
          </w:tcPr>
          <w:p w14:paraId="41DCDDA5" w14:textId="77777777" w:rsidR="00C07918" w:rsidRPr="00CC3151" w:rsidRDefault="00C07918" w:rsidP="007E4EB4">
            <w:pPr>
              <w:autoSpaceDE w:val="0"/>
              <w:autoSpaceDN w:val="0"/>
              <w:adjustRightInd w:val="0"/>
              <w:rPr>
                <w:rFonts w:cstheme="minorHAnsi"/>
                <w:color w:val="000000"/>
                <w:sz w:val="18"/>
                <w:szCs w:val="18"/>
              </w:rPr>
            </w:pPr>
            <w:r w:rsidRPr="00CC3151">
              <w:rPr>
                <w:rFonts w:cstheme="minorHAnsi"/>
                <w:b/>
                <w:bCs/>
                <w:color w:val="000000"/>
                <w:sz w:val="18"/>
                <w:szCs w:val="18"/>
              </w:rPr>
              <w:t xml:space="preserve">54 </w:t>
            </w:r>
          </w:p>
        </w:tc>
        <w:tc>
          <w:tcPr>
            <w:tcW w:w="553" w:type="pct"/>
          </w:tcPr>
          <w:p w14:paraId="512FD2D0" w14:textId="77777777" w:rsidR="00C07918" w:rsidRPr="00CC3151" w:rsidRDefault="00C07918" w:rsidP="007E4EB4">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CC3151">
              <w:rPr>
                <w:rFonts w:cstheme="minorHAnsi"/>
                <w:b/>
                <w:bCs/>
                <w:color w:val="000000"/>
                <w:sz w:val="18"/>
                <w:szCs w:val="18"/>
              </w:rPr>
              <w:t xml:space="preserve">204 </w:t>
            </w:r>
          </w:p>
        </w:tc>
      </w:tr>
    </w:tbl>
    <w:p w14:paraId="410B8A72" w14:textId="77777777" w:rsidR="00C07918" w:rsidRDefault="00C07918" w:rsidP="00C07918">
      <w:pPr>
        <w:pStyle w:val="ResimYazs"/>
      </w:pPr>
      <w:bookmarkStart w:id="8" w:name="_Toc4235818"/>
      <w:r>
        <w:t xml:space="preserve">Tablo </w:t>
      </w:r>
      <w:fldSimple w:instr=" SEQ Tablo \* ARABIC ">
        <w:r>
          <w:rPr>
            <w:noProof/>
          </w:rPr>
          <w:t>29</w:t>
        </w:r>
      </w:fldSimple>
      <w:r>
        <w:t xml:space="preserve"> </w:t>
      </w:r>
      <w:r w:rsidRPr="00CC3151">
        <w:t>Bingöl İl Emniyet Müdürlüğü, 2018</w:t>
      </w:r>
      <w:bookmarkEnd w:id="8"/>
      <w:r>
        <w:t xml:space="preserve"> </w:t>
      </w:r>
    </w:p>
    <w:p w14:paraId="72CB2089" w14:textId="77777777" w:rsidR="00C07918" w:rsidRPr="00FE07DC" w:rsidRDefault="00C07918" w:rsidP="00C07918">
      <w:pPr>
        <w:pStyle w:val="Balk2"/>
        <w:rPr>
          <w:sz w:val="22"/>
          <w:szCs w:val="22"/>
        </w:rPr>
      </w:pPr>
      <w:bookmarkStart w:id="9" w:name="_Toc4235725"/>
      <w:r w:rsidRPr="00FE07DC">
        <w:rPr>
          <w:sz w:val="22"/>
          <w:szCs w:val="22"/>
        </w:rPr>
        <w:t>Su Kaynaklarının Kirlilik Durumu</w:t>
      </w:r>
      <w:bookmarkEnd w:id="9"/>
    </w:p>
    <w:p w14:paraId="75AC21E6" w14:textId="77777777" w:rsidR="00C07918" w:rsidRDefault="00C07918" w:rsidP="00C07918">
      <w:pPr>
        <w:spacing w:after="0"/>
        <w:jc w:val="both"/>
      </w:pPr>
      <w:r>
        <w:t xml:space="preserve">Bingöl endüstrisi genel olarak madencilik, enerji yatırımları ve tarım, gıda sektörlerinden oluşmaktadır. Enerji yatırımları baraj ve HES projelerinden oluşmaktadır. Bu projeler Bingöl akarsuları üzerinde tesis </w:t>
      </w:r>
      <w:r>
        <w:lastRenderedPageBreak/>
        <w:t>edilmekte olup akarsular su kaynağı olarak kullanılmaktadır. Bu sektörden kaynaklı atık sular ise evsel nitelikli atık sular olmakta ve çoğu proje için paket atık su arıtma tesisleri planlanmış/kurulmuş bulunmaktadır.</w:t>
      </w:r>
    </w:p>
    <w:p w14:paraId="679D77C1" w14:textId="77777777" w:rsidR="00C07918" w:rsidRDefault="00C07918" w:rsidP="00C07918">
      <w:pPr>
        <w:jc w:val="both"/>
      </w:pPr>
      <w:r>
        <w:t>Bingöl’de madencilik alanında ise, açık işletme yöntemi kullanılmaktadır. Zenginleştirme tesisi bulunmadığından endüstriyel kaynaklı atık su oluşumu söz konusu olmamaktadır. Madencilik alanında kullanılan su ihtiyacı genellikle maden sahası civarında bulunan kaynak suları veya konteynerler ile taşınması suretiyle temin edilmektedir. Bingöl</w:t>
      </w:r>
      <w:r w:rsidRPr="004C76F2">
        <w:t xml:space="preserve"> genelindeki evsel nitelikli atıksular Bingöl Belediyesi’ne ait Atıksu Arıtma Tesisinde arıtıldıktan sonra alıcı ortama (Göynük Çayına) verilmektedir. Diğer Belediyelere ait atıksu arıtma tesisi ile ilgili bilgiler aşağıdaki çizelgede verilmektedir.</w:t>
      </w:r>
    </w:p>
    <w:p w14:paraId="1F08030D" w14:textId="77777777" w:rsidR="00C07918" w:rsidRPr="00FE07DC" w:rsidRDefault="00C07918" w:rsidP="00C07918">
      <w:pPr>
        <w:pStyle w:val="Balk2"/>
        <w:rPr>
          <w:sz w:val="24"/>
          <w:szCs w:val="24"/>
        </w:rPr>
      </w:pPr>
      <w:bookmarkStart w:id="10" w:name="_Toc4235726"/>
      <w:r w:rsidRPr="00FE07DC">
        <w:rPr>
          <w:sz w:val="20"/>
          <w:szCs w:val="20"/>
        </w:rPr>
        <w:t>Bingöl’de Belediyelere ait atıksu arıtma tesisi ile ilgili bilgiler</w:t>
      </w:r>
      <w:bookmarkEnd w:id="10"/>
    </w:p>
    <w:tbl>
      <w:tblPr>
        <w:tblStyle w:val="OrtaList2-Vurgu1"/>
        <w:tblW w:w="10667" w:type="dxa"/>
        <w:tblInd w:w="-601" w:type="dxa"/>
        <w:tblLayout w:type="fixed"/>
        <w:tblLook w:val="0000" w:firstRow="0" w:lastRow="0" w:firstColumn="0" w:lastColumn="0" w:noHBand="0" w:noVBand="0"/>
      </w:tblPr>
      <w:tblGrid>
        <w:gridCol w:w="1823"/>
        <w:gridCol w:w="2295"/>
        <w:gridCol w:w="1708"/>
        <w:gridCol w:w="1472"/>
        <w:gridCol w:w="1546"/>
        <w:gridCol w:w="1823"/>
      </w:tblGrid>
      <w:tr w:rsidR="00C07918" w:rsidRPr="00D6668E" w14:paraId="219A7758"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1169DEB2"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Tesisin adı</w:t>
            </w:r>
            <w:r>
              <w:rPr>
                <w:rFonts w:asciiTheme="minorHAnsi" w:hAnsiTheme="minorHAnsi" w:cstheme="minorHAnsi"/>
                <w:b/>
                <w:bCs/>
                <w:color w:val="000000"/>
                <w:sz w:val="18"/>
                <w:szCs w:val="18"/>
              </w:rPr>
              <w:t xml:space="preserve"> </w:t>
            </w:r>
            <w:r w:rsidRPr="00D6668E">
              <w:rPr>
                <w:rFonts w:asciiTheme="minorHAnsi" w:hAnsiTheme="minorHAnsi" w:cstheme="minorHAnsi"/>
                <w:b/>
                <w:bCs/>
                <w:color w:val="000000"/>
                <w:sz w:val="18"/>
                <w:szCs w:val="18"/>
              </w:rPr>
              <w:t xml:space="preserve">(yeri) </w:t>
            </w:r>
          </w:p>
        </w:tc>
        <w:tc>
          <w:tcPr>
            <w:tcW w:w="2295" w:type="dxa"/>
          </w:tcPr>
          <w:p w14:paraId="25910564"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Tesisin türü </w:t>
            </w:r>
          </w:p>
        </w:tc>
        <w:tc>
          <w:tcPr>
            <w:cnfStyle w:val="000010000000" w:firstRow="0" w:lastRow="0" w:firstColumn="0" w:lastColumn="0" w:oddVBand="1" w:evenVBand="0" w:oddHBand="0" w:evenHBand="0" w:firstRowFirstColumn="0" w:firstRowLastColumn="0" w:lastRowFirstColumn="0" w:lastRowLastColumn="0"/>
            <w:tcW w:w="1708" w:type="dxa"/>
          </w:tcPr>
          <w:p w14:paraId="4788A60B"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Durumu </w:t>
            </w:r>
          </w:p>
        </w:tc>
        <w:tc>
          <w:tcPr>
            <w:tcW w:w="1472" w:type="dxa"/>
          </w:tcPr>
          <w:p w14:paraId="6056D03B"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Atık deşarj yeri </w:t>
            </w:r>
          </w:p>
        </w:tc>
        <w:tc>
          <w:tcPr>
            <w:cnfStyle w:val="000010000000" w:firstRow="0" w:lastRow="0" w:firstColumn="0" w:lastColumn="0" w:oddVBand="1" w:evenVBand="0" w:oddHBand="0" w:evenHBand="0" w:firstRowFirstColumn="0" w:firstRowLastColumn="0" w:lastRowFirstColumn="0" w:lastRowLastColumn="0"/>
            <w:tcW w:w="1546" w:type="dxa"/>
          </w:tcPr>
          <w:p w14:paraId="7D7F5846"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Belediye nüfusu </w:t>
            </w:r>
          </w:p>
        </w:tc>
        <w:tc>
          <w:tcPr>
            <w:tcW w:w="1823" w:type="dxa"/>
          </w:tcPr>
          <w:p w14:paraId="196A6467"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Muhtemel atıksu miktarı </w:t>
            </w:r>
          </w:p>
        </w:tc>
      </w:tr>
      <w:tr w:rsidR="00C07918" w:rsidRPr="00D6668E" w14:paraId="167110A0"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3DE14016"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Bingöl Belediyesi Atıksu Arıtma Tesisi </w:t>
            </w:r>
          </w:p>
        </w:tc>
        <w:tc>
          <w:tcPr>
            <w:tcW w:w="2295" w:type="dxa"/>
          </w:tcPr>
          <w:p w14:paraId="05647306"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Kentsel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799D5749"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Faal </w:t>
            </w:r>
          </w:p>
        </w:tc>
        <w:tc>
          <w:tcPr>
            <w:tcW w:w="1472" w:type="dxa"/>
          </w:tcPr>
          <w:p w14:paraId="242A8EDF"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Göynük Çayı </w:t>
            </w:r>
          </w:p>
        </w:tc>
        <w:tc>
          <w:tcPr>
            <w:cnfStyle w:val="000010000000" w:firstRow="0" w:lastRow="0" w:firstColumn="0" w:lastColumn="0" w:oddVBand="1" w:evenVBand="0" w:oddHBand="0" w:evenHBand="0" w:firstRowFirstColumn="0" w:firstRowLastColumn="0" w:lastRowFirstColumn="0" w:lastRowLastColumn="0"/>
            <w:tcW w:w="1546" w:type="dxa"/>
          </w:tcPr>
          <w:p w14:paraId="0FB7C486"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103441 </w:t>
            </w:r>
          </w:p>
        </w:tc>
        <w:tc>
          <w:tcPr>
            <w:tcW w:w="1823" w:type="dxa"/>
          </w:tcPr>
          <w:p w14:paraId="17FB1569"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14411,52 </w:t>
            </w:r>
          </w:p>
        </w:tc>
      </w:tr>
      <w:tr w:rsidR="00C07918" w:rsidRPr="00D6668E" w14:paraId="5BD79B73"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0A977570"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Genç Belediyesi Atıksu Arıtma Tesisi </w:t>
            </w:r>
          </w:p>
        </w:tc>
        <w:tc>
          <w:tcPr>
            <w:tcW w:w="2295" w:type="dxa"/>
          </w:tcPr>
          <w:p w14:paraId="6F80FCB6"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Kentsel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426BC6B5"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İnşaat Aşamasında </w:t>
            </w:r>
          </w:p>
        </w:tc>
        <w:tc>
          <w:tcPr>
            <w:tcW w:w="1472" w:type="dxa"/>
          </w:tcPr>
          <w:p w14:paraId="3BB2D982"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Murat Nehri </w:t>
            </w:r>
          </w:p>
        </w:tc>
        <w:tc>
          <w:tcPr>
            <w:cnfStyle w:val="000010000000" w:firstRow="0" w:lastRow="0" w:firstColumn="0" w:lastColumn="0" w:oddVBand="1" w:evenVBand="0" w:oddHBand="0" w:evenHBand="0" w:firstRowFirstColumn="0" w:firstRowLastColumn="0" w:lastRowFirstColumn="0" w:lastRowLastColumn="0"/>
            <w:tcW w:w="1546" w:type="dxa"/>
          </w:tcPr>
          <w:p w14:paraId="574F1C34"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19238 </w:t>
            </w:r>
          </w:p>
        </w:tc>
        <w:tc>
          <w:tcPr>
            <w:tcW w:w="1823" w:type="dxa"/>
          </w:tcPr>
          <w:p w14:paraId="10F9D7C7"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2600 </w:t>
            </w:r>
          </w:p>
        </w:tc>
      </w:tr>
      <w:tr w:rsidR="00C07918" w:rsidRPr="00D6668E" w14:paraId="7535956A"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7973606B"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Solhan Belediyesi Atıksu Arıtma Tesisi </w:t>
            </w:r>
          </w:p>
        </w:tc>
        <w:tc>
          <w:tcPr>
            <w:tcW w:w="2295" w:type="dxa"/>
          </w:tcPr>
          <w:p w14:paraId="5A46DA50"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Kentsel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6B320933"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Proje Aşamasında </w:t>
            </w:r>
          </w:p>
        </w:tc>
        <w:tc>
          <w:tcPr>
            <w:tcW w:w="1472" w:type="dxa"/>
          </w:tcPr>
          <w:p w14:paraId="7997D712"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Solhan Deresi </w:t>
            </w:r>
          </w:p>
        </w:tc>
        <w:tc>
          <w:tcPr>
            <w:cnfStyle w:val="000010000000" w:firstRow="0" w:lastRow="0" w:firstColumn="0" w:lastColumn="0" w:oddVBand="1" w:evenVBand="0" w:oddHBand="0" w:evenHBand="0" w:firstRowFirstColumn="0" w:firstRowLastColumn="0" w:lastRowFirstColumn="0" w:lastRowLastColumn="0"/>
            <w:tcW w:w="1546" w:type="dxa"/>
          </w:tcPr>
          <w:p w14:paraId="5122BCF5"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17282 </w:t>
            </w:r>
          </w:p>
        </w:tc>
        <w:tc>
          <w:tcPr>
            <w:tcW w:w="1823" w:type="dxa"/>
          </w:tcPr>
          <w:p w14:paraId="3CB7E0BD"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2592 </w:t>
            </w:r>
          </w:p>
        </w:tc>
      </w:tr>
      <w:tr w:rsidR="00C07918" w:rsidRPr="00D6668E" w14:paraId="6A5FD8A9"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23B1ECC9"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Karlıova Belediyesi Atıksu Arıtma Tesisi </w:t>
            </w:r>
          </w:p>
        </w:tc>
        <w:tc>
          <w:tcPr>
            <w:tcW w:w="2295" w:type="dxa"/>
          </w:tcPr>
          <w:p w14:paraId="7BD5966F"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Kentsel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4BF9221A"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İnşaat Aşamasında </w:t>
            </w:r>
          </w:p>
        </w:tc>
        <w:tc>
          <w:tcPr>
            <w:tcW w:w="1472" w:type="dxa"/>
          </w:tcPr>
          <w:p w14:paraId="2F9E0A00"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proofErr w:type="spellStart"/>
            <w:r w:rsidRPr="00D6668E">
              <w:rPr>
                <w:rFonts w:asciiTheme="minorHAnsi" w:hAnsiTheme="minorHAnsi" w:cstheme="minorHAnsi"/>
                <w:color w:val="000000"/>
                <w:sz w:val="18"/>
                <w:szCs w:val="18"/>
              </w:rPr>
              <w:t>Ömeran</w:t>
            </w:r>
            <w:proofErr w:type="spellEnd"/>
            <w:r w:rsidRPr="00D6668E">
              <w:rPr>
                <w:rFonts w:asciiTheme="minorHAnsi" w:hAnsiTheme="minorHAnsi" w:cstheme="minorHAnsi"/>
                <w:color w:val="000000"/>
                <w:sz w:val="18"/>
                <w:szCs w:val="18"/>
              </w:rPr>
              <w:t xml:space="preserve"> Deresi </w:t>
            </w:r>
          </w:p>
        </w:tc>
        <w:tc>
          <w:tcPr>
            <w:cnfStyle w:val="000010000000" w:firstRow="0" w:lastRow="0" w:firstColumn="0" w:lastColumn="0" w:oddVBand="1" w:evenVBand="0" w:oddHBand="0" w:evenHBand="0" w:firstRowFirstColumn="0" w:firstRowLastColumn="0" w:lastRowFirstColumn="0" w:lastRowLastColumn="0"/>
            <w:tcW w:w="1546" w:type="dxa"/>
          </w:tcPr>
          <w:p w14:paraId="5CF27193"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6672 </w:t>
            </w:r>
          </w:p>
        </w:tc>
        <w:tc>
          <w:tcPr>
            <w:tcW w:w="1823" w:type="dxa"/>
          </w:tcPr>
          <w:p w14:paraId="5BFBEA7E"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1000 </w:t>
            </w:r>
          </w:p>
        </w:tc>
      </w:tr>
      <w:tr w:rsidR="00C07918" w:rsidRPr="00D6668E" w14:paraId="7AE3F25F"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7A07B304"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Yedisu Belediyesi Atıksu Arıtma Tesisi </w:t>
            </w:r>
          </w:p>
        </w:tc>
        <w:tc>
          <w:tcPr>
            <w:tcW w:w="2295" w:type="dxa"/>
          </w:tcPr>
          <w:p w14:paraId="146BA8AD"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Nüfusu 2000 'in altında kaldığından dolayı muaf </w:t>
            </w:r>
          </w:p>
        </w:tc>
        <w:tc>
          <w:tcPr>
            <w:cnfStyle w:val="000010000000" w:firstRow="0" w:lastRow="0" w:firstColumn="0" w:lastColumn="0" w:oddVBand="1" w:evenVBand="0" w:oddHBand="0" w:evenHBand="0" w:firstRowFirstColumn="0" w:firstRowLastColumn="0" w:lastRowFirstColumn="0" w:lastRowLastColumn="0"/>
            <w:tcW w:w="1708" w:type="dxa"/>
          </w:tcPr>
          <w:p w14:paraId="0132B105"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10BDBAD3"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546" w:type="dxa"/>
          </w:tcPr>
          <w:p w14:paraId="59B4F85C"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1473 </w:t>
            </w:r>
          </w:p>
        </w:tc>
        <w:tc>
          <w:tcPr>
            <w:tcW w:w="1823" w:type="dxa"/>
          </w:tcPr>
          <w:p w14:paraId="0EA8C03F"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220 </w:t>
            </w:r>
          </w:p>
        </w:tc>
      </w:tr>
      <w:tr w:rsidR="00C07918" w:rsidRPr="00D6668E" w14:paraId="72742F8F"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15D61D47"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Kiğı Belediyesi Atıksu Arıtma Tesisi </w:t>
            </w:r>
          </w:p>
        </w:tc>
        <w:tc>
          <w:tcPr>
            <w:tcW w:w="2295" w:type="dxa"/>
          </w:tcPr>
          <w:p w14:paraId="522DDC86"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Kentsel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4471CF34"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5D26E584"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proofErr w:type="spellStart"/>
            <w:r w:rsidRPr="00D6668E">
              <w:rPr>
                <w:rFonts w:asciiTheme="minorHAnsi" w:hAnsiTheme="minorHAnsi" w:cstheme="minorHAnsi"/>
                <w:color w:val="000000"/>
                <w:sz w:val="18"/>
                <w:szCs w:val="18"/>
              </w:rPr>
              <w:t>Kerek</w:t>
            </w:r>
            <w:proofErr w:type="spellEnd"/>
            <w:r w:rsidRPr="00D6668E">
              <w:rPr>
                <w:rFonts w:asciiTheme="minorHAnsi" w:hAnsiTheme="minorHAnsi" w:cstheme="minorHAnsi"/>
                <w:color w:val="000000"/>
                <w:sz w:val="18"/>
                <w:szCs w:val="18"/>
              </w:rPr>
              <w:t xml:space="preserve"> Deresi </w:t>
            </w:r>
          </w:p>
        </w:tc>
        <w:tc>
          <w:tcPr>
            <w:cnfStyle w:val="000010000000" w:firstRow="0" w:lastRow="0" w:firstColumn="0" w:lastColumn="0" w:oddVBand="1" w:evenVBand="0" w:oddHBand="0" w:evenHBand="0" w:firstRowFirstColumn="0" w:firstRowLastColumn="0" w:lastRowFirstColumn="0" w:lastRowLastColumn="0"/>
            <w:tcW w:w="1546" w:type="dxa"/>
          </w:tcPr>
          <w:p w14:paraId="383FDACF"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3485 </w:t>
            </w:r>
          </w:p>
        </w:tc>
        <w:tc>
          <w:tcPr>
            <w:tcW w:w="1823" w:type="dxa"/>
          </w:tcPr>
          <w:p w14:paraId="04BA1996"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520 </w:t>
            </w:r>
          </w:p>
        </w:tc>
      </w:tr>
      <w:tr w:rsidR="00C07918" w:rsidRPr="00D6668E" w14:paraId="304F5AF1"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6E517742"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Yayladere Belediyesi Atıksu Arıtma Tesisi </w:t>
            </w:r>
          </w:p>
        </w:tc>
        <w:tc>
          <w:tcPr>
            <w:tcW w:w="2295" w:type="dxa"/>
          </w:tcPr>
          <w:p w14:paraId="465917FC"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Nüfusu 2000 'in altında kaldığından dolayı muaf </w:t>
            </w:r>
          </w:p>
        </w:tc>
        <w:tc>
          <w:tcPr>
            <w:cnfStyle w:val="000010000000" w:firstRow="0" w:lastRow="0" w:firstColumn="0" w:lastColumn="0" w:oddVBand="1" w:evenVBand="0" w:oddHBand="0" w:evenHBand="0" w:firstRowFirstColumn="0" w:firstRowLastColumn="0" w:lastRowFirstColumn="0" w:lastRowLastColumn="0"/>
            <w:tcW w:w="1708" w:type="dxa"/>
          </w:tcPr>
          <w:p w14:paraId="62FA05DF"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2CC0285C"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proofErr w:type="spellStart"/>
            <w:r w:rsidRPr="00D6668E">
              <w:rPr>
                <w:rFonts w:asciiTheme="minorHAnsi" w:hAnsiTheme="minorHAnsi" w:cstheme="minorHAnsi"/>
                <w:color w:val="000000"/>
                <w:sz w:val="18"/>
                <w:szCs w:val="18"/>
              </w:rPr>
              <w:t>Ağdant</w:t>
            </w:r>
            <w:proofErr w:type="spellEnd"/>
            <w:r w:rsidRPr="00D6668E">
              <w:rPr>
                <w:rFonts w:asciiTheme="minorHAnsi" w:hAnsiTheme="minorHAnsi" w:cstheme="minorHAnsi"/>
                <w:color w:val="000000"/>
                <w:sz w:val="18"/>
                <w:szCs w:val="18"/>
              </w:rPr>
              <w:t xml:space="preserve"> Deresi </w:t>
            </w:r>
          </w:p>
        </w:tc>
        <w:tc>
          <w:tcPr>
            <w:cnfStyle w:val="000010000000" w:firstRow="0" w:lastRow="0" w:firstColumn="0" w:lastColumn="0" w:oddVBand="1" w:evenVBand="0" w:oddHBand="0" w:evenHBand="0" w:firstRowFirstColumn="0" w:firstRowLastColumn="0" w:lastRowFirstColumn="0" w:lastRowLastColumn="0"/>
            <w:tcW w:w="1546" w:type="dxa"/>
          </w:tcPr>
          <w:p w14:paraId="62D91DEC"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1001 </w:t>
            </w:r>
          </w:p>
        </w:tc>
        <w:tc>
          <w:tcPr>
            <w:tcW w:w="1823" w:type="dxa"/>
          </w:tcPr>
          <w:p w14:paraId="3E5DD208"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150 </w:t>
            </w:r>
          </w:p>
        </w:tc>
      </w:tr>
      <w:tr w:rsidR="00C07918" w:rsidRPr="00D6668E" w14:paraId="34C5E723"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6F60A7D0"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Adaklı Belediyesi Atıksu Arıtma Tesisi </w:t>
            </w:r>
          </w:p>
        </w:tc>
        <w:tc>
          <w:tcPr>
            <w:tcW w:w="2295" w:type="dxa"/>
          </w:tcPr>
          <w:p w14:paraId="6A12D5B7"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Kentsel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6F9DB0C2"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0F92F62B"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Cuman Deresi </w:t>
            </w:r>
          </w:p>
        </w:tc>
        <w:tc>
          <w:tcPr>
            <w:cnfStyle w:val="000010000000" w:firstRow="0" w:lastRow="0" w:firstColumn="0" w:lastColumn="0" w:oddVBand="1" w:evenVBand="0" w:oddHBand="0" w:evenHBand="0" w:firstRowFirstColumn="0" w:firstRowLastColumn="0" w:lastRowFirstColumn="0" w:lastRowLastColumn="0"/>
            <w:tcW w:w="1546" w:type="dxa"/>
          </w:tcPr>
          <w:p w14:paraId="13FA947C"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3105 </w:t>
            </w:r>
          </w:p>
        </w:tc>
        <w:tc>
          <w:tcPr>
            <w:tcW w:w="1823" w:type="dxa"/>
          </w:tcPr>
          <w:p w14:paraId="0F1F09C1"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465 </w:t>
            </w:r>
          </w:p>
        </w:tc>
      </w:tr>
      <w:tr w:rsidR="00C07918" w:rsidRPr="00D6668E" w14:paraId="324B7E2E"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27410222"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proofErr w:type="spellStart"/>
            <w:r w:rsidRPr="00D6668E">
              <w:rPr>
                <w:rFonts w:asciiTheme="minorHAnsi" w:hAnsiTheme="minorHAnsi" w:cstheme="minorHAnsi"/>
                <w:color w:val="000000"/>
                <w:sz w:val="18"/>
                <w:szCs w:val="18"/>
              </w:rPr>
              <w:t>Arakonak</w:t>
            </w:r>
            <w:proofErr w:type="spellEnd"/>
            <w:r w:rsidRPr="00D6668E">
              <w:rPr>
                <w:rFonts w:asciiTheme="minorHAnsi" w:hAnsiTheme="minorHAnsi" w:cstheme="minorHAnsi"/>
                <w:color w:val="000000"/>
                <w:sz w:val="18"/>
                <w:szCs w:val="18"/>
              </w:rPr>
              <w:t xml:space="preserve"> Beldesi Atıksu Arıtma Tesisi </w:t>
            </w:r>
          </w:p>
        </w:tc>
        <w:tc>
          <w:tcPr>
            <w:tcW w:w="2295" w:type="dxa"/>
          </w:tcPr>
          <w:p w14:paraId="03FB92B8"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Doğal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65385171"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Proje Aşamasında </w:t>
            </w:r>
          </w:p>
        </w:tc>
        <w:tc>
          <w:tcPr>
            <w:tcW w:w="1472" w:type="dxa"/>
          </w:tcPr>
          <w:p w14:paraId="3C994986"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proofErr w:type="spellStart"/>
            <w:r w:rsidRPr="00D6668E">
              <w:rPr>
                <w:rFonts w:asciiTheme="minorHAnsi" w:hAnsiTheme="minorHAnsi" w:cstheme="minorHAnsi"/>
                <w:color w:val="000000"/>
                <w:sz w:val="18"/>
                <w:szCs w:val="18"/>
              </w:rPr>
              <w:t>Hazer</w:t>
            </w:r>
            <w:proofErr w:type="spellEnd"/>
            <w:r w:rsidRPr="00D6668E">
              <w:rPr>
                <w:rFonts w:asciiTheme="minorHAnsi" w:hAnsiTheme="minorHAnsi" w:cstheme="minorHAnsi"/>
                <w:color w:val="000000"/>
                <w:sz w:val="18"/>
                <w:szCs w:val="18"/>
              </w:rPr>
              <w:t xml:space="preserve"> Deresi </w:t>
            </w:r>
          </w:p>
        </w:tc>
        <w:tc>
          <w:tcPr>
            <w:cnfStyle w:val="000010000000" w:firstRow="0" w:lastRow="0" w:firstColumn="0" w:lastColumn="0" w:oddVBand="1" w:evenVBand="0" w:oddHBand="0" w:evenHBand="0" w:firstRowFirstColumn="0" w:firstRowLastColumn="0" w:lastRowFirstColumn="0" w:lastRowLastColumn="0"/>
            <w:tcW w:w="1546" w:type="dxa"/>
          </w:tcPr>
          <w:p w14:paraId="5FA65B9D"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2608 </w:t>
            </w:r>
          </w:p>
        </w:tc>
        <w:tc>
          <w:tcPr>
            <w:tcW w:w="1823" w:type="dxa"/>
          </w:tcPr>
          <w:p w14:paraId="0C15903F"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390 </w:t>
            </w:r>
          </w:p>
        </w:tc>
      </w:tr>
      <w:tr w:rsidR="00C07918" w:rsidRPr="00D6668E" w14:paraId="3F8EE8F6"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15347485"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Sancak Beldesi Atıksu Arıtma Tesisi </w:t>
            </w:r>
          </w:p>
        </w:tc>
        <w:tc>
          <w:tcPr>
            <w:tcW w:w="2295" w:type="dxa"/>
          </w:tcPr>
          <w:p w14:paraId="1866C293"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Doğal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394333FB"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Faal </w:t>
            </w:r>
          </w:p>
        </w:tc>
        <w:tc>
          <w:tcPr>
            <w:tcW w:w="1472" w:type="dxa"/>
          </w:tcPr>
          <w:p w14:paraId="622DEEF6"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Çimenli Deresi </w:t>
            </w:r>
          </w:p>
        </w:tc>
        <w:tc>
          <w:tcPr>
            <w:cnfStyle w:val="000010000000" w:firstRow="0" w:lastRow="0" w:firstColumn="0" w:lastColumn="0" w:oddVBand="1" w:evenVBand="0" w:oddHBand="0" w:evenHBand="0" w:firstRowFirstColumn="0" w:firstRowLastColumn="0" w:lastRowFirstColumn="0" w:lastRowLastColumn="0"/>
            <w:tcW w:w="1546" w:type="dxa"/>
          </w:tcPr>
          <w:p w14:paraId="173537D9"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2509 </w:t>
            </w:r>
          </w:p>
        </w:tc>
        <w:tc>
          <w:tcPr>
            <w:tcW w:w="1823" w:type="dxa"/>
          </w:tcPr>
          <w:p w14:paraId="6FAC498F"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375 </w:t>
            </w:r>
          </w:p>
        </w:tc>
      </w:tr>
      <w:tr w:rsidR="00C07918" w:rsidRPr="00D6668E" w14:paraId="1AF40B5F"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688C0280"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Ilıcalar Belediyesi </w:t>
            </w:r>
          </w:p>
        </w:tc>
        <w:tc>
          <w:tcPr>
            <w:tcW w:w="2295" w:type="dxa"/>
          </w:tcPr>
          <w:p w14:paraId="5E48E03C"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708" w:type="dxa"/>
          </w:tcPr>
          <w:p w14:paraId="2CCF41AE"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2617688F"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Göynük Çayı </w:t>
            </w:r>
          </w:p>
        </w:tc>
        <w:tc>
          <w:tcPr>
            <w:cnfStyle w:val="000010000000" w:firstRow="0" w:lastRow="0" w:firstColumn="0" w:lastColumn="0" w:oddVBand="1" w:evenVBand="0" w:oddHBand="0" w:evenHBand="0" w:firstRowFirstColumn="0" w:firstRowLastColumn="0" w:lastRowFirstColumn="0" w:lastRowLastColumn="0"/>
            <w:tcW w:w="1546" w:type="dxa"/>
          </w:tcPr>
          <w:p w14:paraId="6B130033"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3568 </w:t>
            </w:r>
          </w:p>
        </w:tc>
        <w:tc>
          <w:tcPr>
            <w:tcW w:w="1823" w:type="dxa"/>
          </w:tcPr>
          <w:p w14:paraId="52FBA4F4"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535 </w:t>
            </w:r>
          </w:p>
        </w:tc>
      </w:tr>
      <w:tr w:rsidR="00C07918" w:rsidRPr="00D6668E" w14:paraId="3A843145"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1F64F01D"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proofErr w:type="spellStart"/>
            <w:r w:rsidRPr="00D6668E">
              <w:rPr>
                <w:rFonts w:asciiTheme="minorHAnsi" w:hAnsiTheme="minorHAnsi" w:cstheme="minorHAnsi"/>
                <w:color w:val="000000"/>
                <w:sz w:val="18"/>
                <w:szCs w:val="18"/>
              </w:rPr>
              <w:t>Çaytepe</w:t>
            </w:r>
            <w:proofErr w:type="spellEnd"/>
            <w:r w:rsidRPr="00D6668E">
              <w:rPr>
                <w:rFonts w:asciiTheme="minorHAnsi" w:hAnsiTheme="minorHAnsi" w:cstheme="minorHAnsi"/>
                <w:color w:val="000000"/>
                <w:sz w:val="18"/>
                <w:szCs w:val="18"/>
              </w:rPr>
              <w:t xml:space="preserve"> Belediyesi </w:t>
            </w:r>
          </w:p>
        </w:tc>
        <w:tc>
          <w:tcPr>
            <w:tcW w:w="2295" w:type="dxa"/>
          </w:tcPr>
          <w:p w14:paraId="7E5C4FA3"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Nüfusu 2000 'in altında kaldığından dolayı muaf </w:t>
            </w:r>
          </w:p>
        </w:tc>
        <w:tc>
          <w:tcPr>
            <w:cnfStyle w:val="000010000000" w:firstRow="0" w:lastRow="0" w:firstColumn="0" w:lastColumn="0" w:oddVBand="1" w:evenVBand="0" w:oddHBand="0" w:evenHBand="0" w:firstRowFirstColumn="0" w:firstRowLastColumn="0" w:lastRowFirstColumn="0" w:lastRowLastColumn="0"/>
            <w:tcW w:w="1708" w:type="dxa"/>
          </w:tcPr>
          <w:p w14:paraId="36682EE1"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55DB4195"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546" w:type="dxa"/>
          </w:tcPr>
          <w:p w14:paraId="576FD4C8"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918 </w:t>
            </w:r>
          </w:p>
        </w:tc>
        <w:tc>
          <w:tcPr>
            <w:tcW w:w="1823" w:type="dxa"/>
          </w:tcPr>
          <w:p w14:paraId="7842ECD2"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138 </w:t>
            </w:r>
          </w:p>
        </w:tc>
      </w:tr>
      <w:tr w:rsidR="00C07918" w:rsidRPr="00D6668E" w14:paraId="54E75110"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7C62FD01"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Servi Belediyesi </w:t>
            </w:r>
          </w:p>
        </w:tc>
        <w:tc>
          <w:tcPr>
            <w:tcW w:w="2295" w:type="dxa"/>
          </w:tcPr>
          <w:p w14:paraId="7C910080"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Nüfusu 2000 'in altında kaldığından dolayı muaf </w:t>
            </w:r>
          </w:p>
        </w:tc>
        <w:tc>
          <w:tcPr>
            <w:cnfStyle w:val="000010000000" w:firstRow="0" w:lastRow="0" w:firstColumn="0" w:lastColumn="0" w:oddVBand="1" w:evenVBand="0" w:oddHBand="0" w:evenHBand="0" w:firstRowFirstColumn="0" w:firstRowLastColumn="0" w:lastRowFirstColumn="0" w:lastRowLastColumn="0"/>
            <w:tcW w:w="1708" w:type="dxa"/>
          </w:tcPr>
          <w:p w14:paraId="61CD397E"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b/>
                <w:bCs/>
                <w:color w:val="000000"/>
                <w:sz w:val="18"/>
                <w:szCs w:val="18"/>
              </w:rPr>
              <w:t xml:space="preserve">- </w:t>
            </w:r>
          </w:p>
        </w:tc>
        <w:tc>
          <w:tcPr>
            <w:tcW w:w="1472" w:type="dxa"/>
          </w:tcPr>
          <w:p w14:paraId="19236E84"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 </w:t>
            </w:r>
          </w:p>
        </w:tc>
        <w:tc>
          <w:tcPr>
            <w:cnfStyle w:val="000010000000" w:firstRow="0" w:lastRow="0" w:firstColumn="0" w:lastColumn="0" w:oddVBand="1" w:evenVBand="0" w:oddHBand="0" w:evenHBand="0" w:firstRowFirstColumn="0" w:firstRowLastColumn="0" w:lastRowFirstColumn="0" w:lastRowLastColumn="0"/>
            <w:tcW w:w="1546" w:type="dxa"/>
          </w:tcPr>
          <w:p w14:paraId="7F538C53"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1236 </w:t>
            </w:r>
          </w:p>
        </w:tc>
        <w:tc>
          <w:tcPr>
            <w:tcW w:w="1823" w:type="dxa"/>
          </w:tcPr>
          <w:p w14:paraId="433B4C34"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185 </w:t>
            </w:r>
          </w:p>
        </w:tc>
      </w:tr>
      <w:tr w:rsidR="00C07918" w:rsidRPr="00D6668E" w14:paraId="69BB730E"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491DBB6A"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Kiğı Barajı Şantiyesi </w:t>
            </w:r>
          </w:p>
        </w:tc>
        <w:tc>
          <w:tcPr>
            <w:tcW w:w="2295" w:type="dxa"/>
          </w:tcPr>
          <w:p w14:paraId="14AB9ADE"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Paket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1660E375"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Faal </w:t>
            </w:r>
          </w:p>
        </w:tc>
        <w:tc>
          <w:tcPr>
            <w:tcW w:w="1472" w:type="dxa"/>
          </w:tcPr>
          <w:p w14:paraId="1E02CACF"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Peri Çayı </w:t>
            </w:r>
          </w:p>
        </w:tc>
        <w:tc>
          <w:tcPr>
            <w:cnfStyle w:val="000010000000" w:firstRow="0" w:lastRow="0" w:firstColumn="0" w:lastColumn="0" w:oddVBand="1" w:evenVBand="0" w:oddHBand="0" w:evenHBand="0" w:firstRowFirstColumn="0" w:firstRowLastColumn="0" w:lastRowFirstColumn="0" w:lastRowLastColumn="0"/>
            <w:tcW w:w="1546" w:type="dxa"/>
          </w:tcPr>
          <w:p w14:paraId="6C2B2FBA"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0 </w:t>
            </w:r>
          </w:p>
        </w:tc>
        <w:tc>
          <w:tcPr>
            <w:tcW w:w="1823" w:type="dxa"/>
          </w:tcPr>
          <w:p w14:paraId="4FD2EC2E"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200 </w:t>
            </w:r>
          </w:p>
        </w:tc>
      </w:tr>
      <w:tr w:rsidR="00C07918" w:rsidRPr="00D6668E" w14:paraId="6A8331A9" w14:textId="77777777" w:rsidTr="007E4EB4">
        <w:trPr>
          <w:trHeight w:val="20"/>
        </w:trPr>
        <w:tc>
          <w:tcPr>
            <w:cnfStyle w:val="000010000000" w:firstRow="0" w:lastRow="0" w:firstColumn="0" w:lastColumn="0" w:oddVBand="1" w:evenVBand="0" w:oddHBand="0" w:evenHBand="0" w:firstRowFirstColumn="0" w:firstRowLastColumn="0" w:lastRowFirstColumn="0" w:lastRowLastColumn="0"/>
            <w:tcW w:w="1823" w:type="dxa"/>
          </w:tcPr>
          <w:p w14:paraId="5739D1D3"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Kaleköy Barajı Şantiyesi </w:t>
            </w:r>
          </w:p>
        </w:tc>
        <w:tc>
          <w:tcPr>
            <w:tcW w:w="2295" w:type="dxa"/>
          </w:tcPr>
          <w:p w14:paraId="60338183"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Paket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32FC7414"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Faal </w:t>
            </w:r>
          </w:p>
        </w:tc>
        <w:tc>
          <w:tcPr>
            <w:tcW w:w="1472" w:type="dxa"/>
          </w:tcPr>
          <w:p w14:paraId="19FDF5EA"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Murat Nehri </w:t>
            </w:r>
          </w:p>
        </w:tc>
        <w:tc>
          <w:tcPr>
            <w:cnfStyle w:val="000010000000" w:firstRow="0" w:lastRow="0" w:firstColumn="0" w:lastColumn="0" w:oddVBand="1" w:evenVBand="0" w:oddHBand="0" w:evenHBand="0" w:firstRowFirstColumn="0" w:firstRowLastColumn="0" w:lastRowFirstColumn="0" w:lastRowLastColumn="0"/>
            <w:tcW w:w="1546" w:type="dxa"/>
          </w:tcPr>
          <w:p w14:paraId="3ECFD2E5"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0 </w:t>
            </w:r>
          </w:p>
        </w:tc>
        <w:tc>
          <w:tcPr>
            <w:tcW w:w="1823" w:type="dxa"/>
          </w:tcPr>
          <w:p w14:paraId="45DA8092" w14:textId="77777777" w:rsidR="00C07918" w:rsidRPr="00D6668E"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83 </w:t>
            </w:r>
          </w:p>
        </w:tc>
      </w:tr>
      <w:tr w:rsidR="00C07918" w:rsidRPr="00D6668E" w14:paraId="7ED75B51"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1823" w:type="dxa"/>
          </w:tcPr>
          <w:p w14:paraId="46150B51"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İçmeler TOKİ Konutları </w:t>
            </w:r>
          </w:p>
        </w:tc>
        <w:tc>
          <w:tcPr>
            <w:tcW w:w="2295" w:type="dxa"/>
          </w:tcPr>
          <w:p w14:paraId="306003FC"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Paket Atıksu Arıtma Tesisi </w:t>
            </w:r>
          </w:p>
        </w:tc>
        <w:tc>
          <w:tcPr>
            <w:cnfStyle w:val="000010000000" w:firstRow="0" w:lastRow="0" w:firstColumn="0" w:lastColumn="0" w:oddVBand="1" w:evenVBand="0" w:oddHBand="0" w:evenHBand="0" w:firstRowFirstColumn="0" w:firstRowLastColumn="0" w:lastRowFirstColumn="0" w:lastRowLastColumn="0"/>
            <w:tcW w:w="1708" w:type="dxa"/>
          </w:tcPr>
          <w:p w14:paraId="6E85A10D"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Faal </w:t>
            </w:r>
          </w:p>
        </w:tc>
        <w:tc>
          <w:tcPr>
            <w:tcW w:w="1472" w:type="dxa"/>
          </w:tcPr>
          <w:p w14:paraId="17806D01" w14:textId="77777777" w:rsidR="00C07918" w:rsidRPr="00D6668E"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Göynük Çayı </w:t>
            </w:r>
          </w:p>
        </w:tc>
        <w:tc>
          <w:tcPr>
            <w:cnfStyle w:val="000010000000" w:firstRow="0" w:lastRow="0" w:firstColumn="0" w:lastColumn="0" w:oddVBand="1" w:evenVBand="0" w:oddHBand="0" w:evenHBand="0" w:firstRowFirstColumn="0" w:firstRowLastColumn="0" w:lastRowFirstColumn="0" w:lastRowLastColumn="0"/>
            <w:tcW w:w="1546" w:type="dxa"/>
          </w:tcPr>
          <w:p w14:paraId="34E28DD0" w14:textId="77777777" w:rsidR="00C07918" w:rsidRPr="00D6668E" w:rsidRDefault="00C07918" w:rsidP="007E4EB4">
            <w:pPr>
              <w:autoSpaceDE w:val="0"/>
              <w:autoSpaceDN w:val="0"/>
              <w:adjustRightInd w:val="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 </w:t>
            </w:r>
          </w:p>
        </w:tc>
        <w:tc>
          <w:tcPr>
            <w:tcW w:w="1823" w:type="dxa"/>
          </w:tcPr>
          <w:p w14:paraId="72674538" w14:textId="77777777" w:rsidR="00C07918" w:rsidRPr="00D6668E" w:rsidRDefault="00C07918" w:rsidP="007E4EB4">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6668E">
              <w:rPr>
                <w:rFonts w:asciiTheme="minorHAnsi" w:hAnsiTheme="minorHAnsi" w:cstheme="minorHAnsi"/>
                <w:color w:val="000000"/>
                <w:sz w:val="18"/>
                <w:szCs w:val="18"/>
              </w:rPr>
              <w:t xml:space="preserve">1400 </w:t>
            </w:r>
          </w:p>
        </w:tc>
      </w:tr>
    </w:tbl>
    <w:p w14:paraId="26D73ADF" w14:textId="77777777" w:rsidR="00C07918" w:rsidRDefault="00C07918" w:rsidP="00C07918">
      <w:pPr>
        <w:pStyle w:val="ResimYazs"/>
      </w:pPr>
      <w:bookmarkStart w:id="11" w:name="_Toc4235819"/>
      <w:r>
        <w:t xml:space="preserve">Tablo </w:t>
      </w:r>
      <w:fldSimple w:instr=" SEQ Tablo \* ARABIC ">
        <w:r>
          <w:rPr>
            <w:noProof/>
          </w:rPr>
          <w:t>30</w:t>
        </w:r>
      </w:fldSimple>
      <w:r>
        <w:t xml:space="preserve"> </w:t>
      </w:r>
      <w:r w:rsidRPr="00E42E90">
        <w:t>Bingöl</w:t>
      </w:r>
      <w:r>
        <w:t xml:space="preserve"> İli</w:t>
      </w:r>
      <w:r w:rsidRPr="00E42E90">
        <w:t xml:space="preserve"> Belediyelere ait atıksu arıtma tesisi</w:t>
      </w:r>
      <w:r>
        <w:t xml:space="preserve"> </w:t>
      </w:r>
      <w:proofErr w:type="gramStart"/>
      <w:r>
        <w:t>verileri -</w:t>
      </w:r>
      <w:proofErr w:type="gramEnd"/>
      <w:r>
        <w:t xml:space="preserve"> TÜİK</w:t>
      </w:r>
      <w:bookmarkEnd w:id="11"/>
    </w:p>
    <w:p w14:paraId="29FA4E03" w14:textId="77777777" w:rsidR="00C07918" w:rsidRDefault="00C07918" w:rsidP="00C07918">
      <w:r>
        <w:t>Evsel Atıksu arıtma tesisi bilgileri;</w:t>
      </w:r>
    </w:p>
    <w:p w14:paraId="028F8A22" w14:textId="77777777" w:rsidR="00C07918" w:rsidRDefault="00C07918" w:rsidP="00C07918">
      <w:r>
        <w:t>Mevcut Kapasite: 16500 m3/gün</w:t>
      </w:r>
    </w:p>
    <w:p w14:paraId="57B2E0F0" w14:textId="77777777" w:rsidR="00C07918" w:rsidRDefault="00C07918" w:rsidP="00C07918">
      <w:r>
        <w:t>Hizmet verilen nüfus: 117000 kişi</w:t>
      </w:r>
    </w:p>
    <w:p w14:paraId="046C45F0" w14:textId="77777777" w:rsidR="00C07918" w:rsidRDefault="00C07918" w:rsidP="00C07918">
      <w:r>
        <w:t>Deşarj noktası koordinatları: 37-634524 E, 4305075 N</w:t>
      </w:r>
    </w:p>
    <w:p w14:paraId="48C3BE23" w14:textId="77777777" w:rsidR="00C07918" w:rsidRDefault="00C07918" w:rsidP="00C07918">
      <w:pPr>
        <w:jc w:val="both"/>
      </w:pPr>
      <w:r>
        <w:t xml:space="preserve">Arıtma Çamuru Miktarı: </w:t>
      </w:r>
      <w:proofErr w:type="spellStart"/>
      <w:r>
        <w:t>Max</w:t>
      </w:r>
      <w:proofErr w:type="spellEnd"/>
      <w:r>
        <w:t>. 850 kg/gün</w:t>
      </w:r>
    </w:p>
    <w:p w14:paraId="1862162A" w14:textId="77777777" w:rsidR="00C07918" w:rsidRPr="00F32356" w:rsidRDefault="00C07918" w:rsidP="00C07918">
      <w:pPr>
        <w:pStyle w:val="Balk2"/>
      </w:pPr>
      <w:bookmarkStart w:id="12" w:name="_Toc4235727"/>
      <w:r w:rsidRPr="00FE07DC">
        <w:rPr>
          <w:sz w:val="22"/>
          <w:szCs w:val="22"/>
        </w:rPr>
        <w:t>Kentsel Kanalizasyon Sistemi ve Atıksu Arıtma Tesisi Hizmetleri</w:t>
      </w:r>
      <w:bookmarkEnd w:id="12"/>
    </w:p>
    <w:p w14:paraId="05F90DBF" w14:textId="77777777" w:rsidR="00C07918" w:rsidRDefault="00C07918" w:rsidP="00C07918">
      <w:pPr>
        <w:jc w:val="both"/>
      </w:pPr>
      <w:r w:rsidRPr="00F32356">
        <w:t xml:space="preserve">Bingöl Belediyesi Evsel Atıksu Arıtma Tesisi nüfusun </w:t>
      </w:r>
      <w:proofErr w:type="gramStart"/>
      <w:r w:rsidRPr="00F32356">
        <w:t>% 9</w:t>
      </w:r>
      <w:r>
        <w:t>6</w:t>
      </w:r>
      <w:proofErr w:type="gramEnd"/>
      <w:r w:rsidRPr="00F32356">
        <w:t>‘</w:t>
      </w:r>
      <w:r>
        <w:t>sına</w:t>
      </w:r>
      <w:r w:rsidRPr="00F32356">
        <w:t xml:space="preserve"> hizmet vermektedir.</w:t>
      </w:r>
      <w:r>
        <w:t xml:space="preserve"> </w:t>
      </w:r>
      <w:r w:rsidRPr="00F32356">
        <w:t xml:space="preserve">Bingöl Belediyesi kanalizasyon şebekesi nüfusunun </w:t>
      </w:r>
      <w:proofErr w:type="gramStart"/>
      <w:r w:rsidRPr="00F32356">
        <w:t>% 9</w:t>
      </w:r>
      <w:r>
        <w:t>6</w:t>
      </w:r>
      <w:proofErr w:type="gramEnd"/>
      <w:r w:rsidRPr="00F32356">
        <w:t>‘</w:t>
      </w:r>
      <w:r>
        <w:t>sına</w:t>
      </w:r>
      <w:r w:rsidRPr="00F32356">
        <w:t xml:space="preserve"> hizmet vermektedir.</w:t>
      </w:r>
      <w:r>
        <w:t xml:space="preserve"> Bingöl Belediyesinin 2014-2019 yılları </w:t>
      </w:r>
      <w:r>
        <w:lastRenderedPageBreak/>
        <w:t>arasında en önemli çalışma konuları ve faaliyet alanlarından biri de altyapı çalışmaları olmuştur. 2014 yılında “</w:t>
      </w:r>
      <w:r w:rsidRPr="004403E5">
        <w:t xml:space="preserve">Atıksu Arıtma Tesisi </w:t>
      </w:r>
      <w:proofErr w:type="spellStart"/>
      <w:r w:rsidRPr="004403E5">
        <w:t>Ile</w:t>
      </w:r>
      <w:proofErr w:type="spellEnd"/>
      <w:r w:rsidRPr="004403E5">
        <w:t xml:space="preserve"> Hizmet Verilen Belediye Nüfusunun Toplam Nüfusa Oranı</w:t>
      </w:r>
      <w:r>
        <w:t xml:space="preserve">” </w:t>
      </w:r>
      <w:proofErr w:type="gramStart"/>
      <w:r>
        <w:t>% 38,9</w:t>
      </w:r>
      <w:proofErr w:type="gramEnd"/>
      <w:r>
        <w:t xml:space="preserve"> olan oran iki yıl gibi kısa bir sürede % 41,3’e yükselmiştir. Yine Bingöl Belediyesinin çalışmalarıyla 2014 yılında Kanalizasyon Şebekesi </w:t>
      </w:r>
      <w:proofErr w:type="gramStart"/>
      <w:r>
        <w:t>İ</w:t>
      </w:r>
      <w:r w:rsidRPr="004403E5">
        <w:t>le</w:t>
      </w:r>
      <w:proofErr w:type="gramEnd"/>
      <w:r w:rsidRPr="004403E5">
        <w:t xml:space="preserve"> Hizmet Verilen Belediye Nüfusunun Toplam Belediye Nüfusuna Oranı</w:t>
      </w:r>
      <w:r>
        <w:t xml:space="preserve"> % 94’ten 2017 yılına gelindiğinde % 96’ya yükselmiştir. </w:t>
      </w:r>
    </w:p>
    <w:tbl>
      <w:tblPr>
        <w:tblStyle w:val="OrtaKlavuz2-Vurgu1"/>
        <w:tblW w:w="4974" w:type="pct"/>
        <w:tblLook w:val="04A0" w:firstRow="1" w:lastRow="0" w:firstColumn="1" w:lastColumn="0" w:noHBand="0" w:noVBand="1"/>
      </w:tblPr>
      <w:tblGrid>
        <w:gridCol w:w="705"/>
        <w:gridCol w:w="8310"/>
      </w:tblGrid>
      <w:tr w:rsidR="00C07918" w:rsidRPr="00D6668E" w14:paraId="051C294E"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1" w:type="pct"/>
          </w:tcPr>
          <w:p w14:paraId="3E910C9D"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 xml:space="preserve">Yıl </w:t>
            </w:r>
          </w:p>
        </w:tc>
        <w:tc>
          <w:tcPr>
            <w:tcW w:w="4609" w:type="pct"/>
          </w:tcPr>
          <w:p w14:paraId="5D9DADAA" w14:textId="77777777" w:rsidR="00C07918" w:rsidRPr="00D6668E"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 xml:space="preserve">Kanalizasyon Şebekesi </w:t>
            </w:r>
            <w:proofErr w:type="gramStart"/>
            <w:r w:rsidRPr="00D6668E">
              <w:rPr>
                <w:rFonts w:asciiTheme="minorHAnsi" w:hAnsiTheme="minorHAnsi" w:cstheme="minorHAnsi"/>
                <w:sz w:val="20"/>
                <w:szCs w:val="20"/>
              </w:rPr>
              <w:t>İle</w:t>
            </w:r>
            <w:proofErr w:type="gramEnd"/>
            <w:r w:rsidRPr="00D6668E">
              <w:rPr>
                <w:rFonts w:asciiTheme="minorHAnsi" w:hAnsiTheme="minorHAnsi" w:cstheme="minorHAnsi"/>
                <w:sz w:val="20"/>
                <w:szCs w:val="20"/>
              </w:rPr>
              <w:t xml:space="preserve"> Hizmet Verilen Belediye Nüfusunun Toplam Belediye Nüfusuna Oranı (%)</w:t>
            </w:r>
          </w:p>
        </w:tc>
      </w:tr>
      <w:tr w:rsidR="00C07918" w:rsidRPr="00D6668E" w14:paraId="4F8ED9A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14:paraId="246940F2"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2001</w:t>
            </w:r>
          </w:p>
        </w:tc>
        <w:tc>
          <w:tcPr>
            <w:tcW w:w="4609" w:type="pct"/>
          </w:tcPr>
          <w:p w14:paraId="74ED52D0" w14:textId="77777777" w:rsidR="00C07918" w:rsidRPr="00D6668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83</w:t>
            </w:r>
          </w:p>
        </w:tc>
      </w:tr>
      <w:tr w:rsidR="00C07918" w:rsidRPr="00D6668E" w14:paraId="7FBBAC63" w14:textId="77777777" w:rsidTr="007E4EB4">
        <w:tc>
          <w:tcPr>
            <w:cnfStyle w:val="001000000000" w:firstRow="0" w:lastRow="0" w:firstColumn="1" w:lastColumn="0" w:oddVBand="0" w:evenVBand="0" w:oddHBand="0" w:evenHBand="0" w:firstRowFirstColumn="0" w:firstRowLastColumn="0" w:lastRowFirstColumn="0" w:lastRowLastColumn="0"/>
            <w:tcW w:w="391" w:type="pct"/>
          </w:tcPr>
          <w:p w14:paraId="36414260"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2002</w:t>
            </w:r>
          </w:p>
        </w:tc>
        <w:tc>
          <w:tcPr>
            <w:tcW w:w="4609" w:type="pct"/>
          </w:tcPr>
          <w:p w14:paraId="009C1AC5" w14:textId="77777777" w:rsidR="00C07918" w:rsidRPr="00D6668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83</w:t>
            </w:r>
          </w:p>
        </w:tc>
      </w:tr>
      <w:tr w:rsidR="00C07918" w:rsidRPr="00D6668E" w14:paraId="2DA17A8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14:paraId="5DD15457"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2003</w:t>
            </w:r>
          </w:p>
        </w:tc>
        <w:tc>
          <w:tcPr>
            <w:tcW w:w="4609" w:type="pct"/>
          </w:tcPr>
          <w:p w14:paraId="429D7515" w14:textId="77777777" w:rsidR="00C07918" w:rsidRPr="00D6668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88</w:t>
            </w:r>
          </w:p>
        </w:tc>
      </w:tr>
      <w:tr w:rsidR="00C07918" w:rsidRPr="00D6668E" w14:paraId="650DBDEC" w14:textId="77777777" w:rsidTr="007E4EB4">
        <w:tc>
          <w:tcPr>
            <w:cnfStyle w:val="001000000000" w:firstRow="0" w:lastRow="0" w:firstColumn="1" w:lastColumn="0" w:oddVBand="0" w:evenVBand="0" w:oddHBand="0" w:evenHBand="0" w:firstRowFirstColumn="0" w:firstRowLastColumn="0" w:lastRowFirstColumn="0" w:lastRowLastColumn="0"/>
            <w:tcW w:w="391" w:type="pct"/>
          </w:tcPr>
          <w:p w14:paraId="26E7377C"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2004</w:t>
            </w:r>
          </w:p>
        </w:tc>
        <w:tc>
          <w:tcPr>
            <w:tcW w:w="4609" w:type="pct"/>
          </w:tcPr>
          <w:p w14:paraId="0F4855BC" w14:textId="77777777" w:rsidR="00C07918" w:rsidRPr="00D6668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88</w:t>
            </w:r>
          </w:p>
        </w:tc>
      </w:tr>
      <w:tr w:rsidR="00C07918" w:rsidRPr="00D6668E" w14:paraId="3BEAC7C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14:paraId="5B3C0284"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2006</w:t>
            </w:r>
          </w:p>
        </w:tc>
        <w:tc>
          <w:tcPr>
            <w:tcW w:w="4609" w:type="pct"/>
          </w:tcPr>
          <w:p w14:paraId="28395E7E" w14:textId="77777777" w:rsidR="00C07918" w:rsidRPr="00D6668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93</w:t>
            </w:r>
          </w:p>
        </w:tc>
      </w:tr>
      <w:tr w:rsidR="00C07918" w:rsidRPr="00D6668E" w14:paraId="609535B6" w14:textId="77777777" w:rsidTr="007E4EB4">
        <w:tc>
          <w:tcPr>
            <w:cnfStyle w:val="001000000000" w:firstRow="0" w:lastRow="0" w:firstColumn="1" w:lastColumn="0" w:oddVBand="0" w:evenVBand="0" w:oddHBand="0" w:evenHBand="0" w:firstRowFirstColumn="0" w:firstRowLastColumn="0" w:lastRowFirstColumn="0" w:lastRowLastColumn="0"/>
            <w:tcW w:w="391" w:type="pct"/>
          </w:tcPr>
          <w:p w14:paraId="38FE6253"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2008</w:t>
            </w:r>
          </w:p>
        </w:tc>
        <w:tc>
          <w:tcPr>
            <w:tcW w:w="4609" w:type="pct"/>
          </w:tcPr>
          <w:p w14:paraId="120EE5DE" w14:textId="77777777" w:rsidR="00C07918" w:rsidRPr="00D6668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93</w:t>
            </w:r>
          </w:p>
        </w:tc>
      </w:tr>
      <w:tr w:rsidR="00C07918" w:rsidRPr="00D6668E" w14:paraId="50ACAB4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14:paraId="573A6C92"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2010</w:t>
            </w:r>
          </w:p>
        </w:tc>
        <w:tc>
          <w:tcPr>
            <w:tcW w:w="4609" w:type="pct"/>
          </w:tcPr>
          <w:p w14:paraId="7763F4A1" w14:textId="77777777" w:rsidR="00C07918" w:rsidRPr="00D6668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93</w:t>
            </w:r>
          </w:p>
        </w:tc>
      </w:tr>
      <w:tr w:rsidR="00C07918" w:rsidRPr="00D6668E" w14:paraId="6F0C2651" w14:textId="77777777" w:rsidTr="007E4EB4">
        <w:tc>
          <w:tcPr>
            <w:cnfStyle w:val="001000000000" w:firstRow="0" w:lastRow="0" w:firstColumn="1" w:lastColumn="0" w:oddVBand="0" w:evenVBand="0" w:oddHBand="0" w:evenHBand="0" w:firstRowFirstColumn="0" w:firstRowLastColumn="0" w:lastRowFirstColumn="0" w:lastRowLastColumn="0"/>
            <w:tcW w:w="391" w:type="pct"/>
          </w:tcPr>
          <w:p w14:paraId="0B3417D1"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2012</w:t>
            </w:r>
          </w:p>
        </w:tc>
        <w:tc>
          <w:tcPr>
            <w:tcW w:w="4609" w:type="pct"/>
          </w:tcPr>
          <w:p w14:paraId="68826FE9" w14:textId="77777777" w:rsidR="00C07918" w:rsidRPr="00D6668E"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93</w:t>
            </w:r>
          </w:p>
        </w:tc>
      </w:tr>
      <w:tr w:rsidR="00C07918" w:rsidRPr="00D6668E" w14:paraId="2BFC992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14:paraId="4026E81D"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2014</w:t>
            </w:r>
          </w:p>
        </w:tc>
        <w:tc>
          <w:tcPr>
            <w:tcW w:w="4609" w:type="pct"/>
          </w:tcPr>
          <w:p w14:paraId="2FA36F96" w14:textId="77777777" w:rsidR="00C07918" w:rsidRPr="00D6668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94</w:t>
            </w:r>
          </w:p>
        </w:tc>
      </w:tr>
      <w:tr w:rsidR="00C07918" w:rsidRPr="00D6668E" w14:paraId="0C8EB1F1" w14:textId="77777777" w:rsidTr="007E4EB4">
        <w:tc>
          <w:tcPr>
            <w:cnfStyle w:val="001000000000" w:firstRow="0" w:lastRow="0" w:firstColumn="1" w:lastColumn="0" w:oddVBand="0" w:evenVBand="0" w:oddHBand="0" w:evenHBand="0" w:firstRowFirstColumn="0" w:firstRowLastColumn="0" w:lastRowFirstColumn="0" w:lastRowLastColumn="0"/>
            <w:tcW w:w="391" w:type="pct"/>
          </w:tcPr>
          <w:p w14:paraId="148CF1FF"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2016</w:t>
            </w:r>
          </w:p>
        </w:tc>
        <w:tc>
          <w:tcPr>
            <w:tcW w:w="4609" w:type="pct"/>
          </w:tcPr>
          <w:p w14:paraId="7E2C8246" w14:textId="77777777" w:rsidR="00C07918" w:rsidRPr="00D6668E" w:rsidRDefault="00C07918" w:rsidP="007E4EB4">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96</w:t>
            </w:r>
          </w:p>
        </w:tc>
      </w:tr>
    </w:tbl>
    <w:p w14:paraId="594D1D6D" w14:textId="77777777" w:rsidR="00C07918" w:rsidRDefault="00C07918" w:rsidP="00C07918">
      <w:pPr>
        <w:pStyle w:val="ResimYazs"/>
      </w:pPr>
      <w:bookmarkStart w:id="13" w:name="_Toc4235820"/>
      <w:r>
        <w:t xml:space="preserve">Tablo </w:t>
      </w:r>
      <w:fldSimple w:instr=" SEQ Tablo \* ARABIC ">
        <w:r>
          <w:rPr>
            <w:noProof/>
          </w:rPr>
          <w:t>31</w:t>
        </w:r>
      </w:fldSimple>
      <w:r>
        <w:t xml:space="preserve"> </w:t>
      </w:r>
      <w:r>
        <w:rPr>
          <w:rFonts w:cstheme="minorHAnsi"/>
          <w:sz w:val="20"/>
          <w:szCs w:val="20"/>
        </w:rPr>
        <w:t xml:space="preserve">Belediye Su-Kanalizasyon </w:t>
      </w:r>
      <w:proofErr w:type="gramStart"/>
      <w:r>
        <w:rPr>
          <w:rFonts w:cstheme="minorHAnsi"/>
          <w:sz w:val="20"/>
          <w:szCs w:val="20"/>
        </w:rPr>
        <w:t>Verileri -</w:t>
      </w:r>
      <w:proofErr w:type="gramEnd"/>
      <w:r>
        <w:rPr>
          <w:rFonts w:cstheme="minorHAnsi"/>
          <w:sz w:val="20"/>
          <w:szCs w:val="20"/>
        </w:rPr>
        <w:t xml:space="preserve"> TÜİK</w:t>
      </w:r>
      <w:bookmarkEnd w:id="13"/>
    </w:p>
    <w:tbl>
      <w:tblPr>
        <w:tblStyle w:val="OrtaKlavuz2-Vurgu1"/>
        <w:tblW w:w="5000" w:type="pct"/>
        <w:tblLook w:val="04A0" w:firstRow="1" w:lastRow="0" w:firstColumn="1" w:lastColumn="0" w:noHBand="0" w:noVBand="1"/>
      </w:tblPr>
      <w:tblGrid>
        <w:gridCol w:w="710"/>
        <w:gridCol w:w="8352"/>
      </w:tblGrid>
      <w:tr w:rsidR="00C07918" w:rsidRPr="00D6668E" w14:paraId="4D86C83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2" w:type="pct"/>
          </w:tcPr>
          <w:p w14:paraId="7E6EC53F"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 xml:space="preserve">Yıl </w:t>
            </w:r>
          </w:p>
        </w:tc>
        <w:tc>
          <w:tcPr>
            <w:tcW w:w="4608" w:type="pct"/>
          </w:tcPr>
          <w:p w14:paraId="7A91FC3E" w14:textId="77777777" w:rsidR="00C07918" w:rsidRPr="00D6668E"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 xml:space="preserve">Atıksu Arıtma Tesisi </w:t>
            </w:r>
            <w:r>
              <w:rPr>
                <w:rFonts w:asciiTheme="minorHAnsi" w:hAnsiTheme="minorHAnsi" w:cstheme="minorHAnsi"/>
                <w:sz w:val="20"/>
                <w:szCs w:val="20"/>
              </w:rPr>
              <w:t>İ</w:t>
            </w:r>
            <w:r w:rsidRPr="00D6668E">
              <w:rPr>
                <w:rFonts w:asciiTheme="minorHAnsi" w:hAnsiTheme="minorHAnsi" w:cstheme="minorHAnsi"/>
                <w:sz w:val="20"/>
                <w:szCs w:val="20"/>
              </w:rPr>
              <w:t xml:space="preserve">le Hizmet Verilen Belediye Nüfusunun Toplam Nüfusa </w:t>
            </w:r>
            <w:proofErr w:type="gramStart"/>
            <w:r w:rsidRPr="00D6668E">
              <w:rPr>
                <w:rFonts w:asciiTheme="minorHAnsi" w:hAnsiTheme="minorHAnsi" w:cstheme="minorHAnsi"/>
                <w:sz w:val="20"/>
                <w:szCs w:val="20"/>
              </w:rPr>
              <w:t>Oranı(</w:t>
            </w:r>
            <w:proofErr w:type="gramEnd"/>
            <w:r w:rsidRPr="00D6668E">
              <w:rPr>
                <w:rFonts w:asciiTheme="minorHAnsi" w:hAnsiTheme="minorHAnsi" w:cstheme="minorHAnsi"/>
                <w:sz w:val="20"/>
                <w:szCs w:val="20"/>
              </w:rPr>
              <w:t>%)</w:t>
            </w:r>
          </w:p>
        </w:tc>
      </w:tr>
      <w:tr w:rsidR="00C07918" w:rsidRPr="00D6668E" w14:paraId="53505FC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pct"/>
          </w:tcPr>
          <w:p w14:paraId="46BAC868"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2014</w:t>
            </w:r>
          </w:p>
        </w:tc>
        <w:tc>
          <w:tcPr>
            <w:tcW w:w="4608" w:type="pct"/>
          </w:tcPr>
          <w:p w14:paraId="06A71800" w14:textId="77777777" w:rsidR="00C07918" w:rsidRPr="00D6668E"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38,9</w:t>
            </w:r>
          </w:p>
        </w:tc>
      </w:tr>
      <w:tr w:rsidR="00C07918" w:rsidRPr="00D6668E" w14:paraId="15C3C55B" w14:textId="77777777" w:rsidTr="007E4EB4">
        <w:tc>
          <w:tcPr>
            <w:cnfStyle w:val="001000000000" w:firstRow="0" w:lastRow="0" w:firstColumn="1" w:lastColumn="0" w:oddVBand="0" w:evenVBand="0" w:oddHBand="0" w:evenHBand="0" w:firstRowFirstColumn="0" w:firstRowLastColumn="0" w:lastRowFirstColumn="0" w:lastRowLastColumn="0"/>
            <w:tcW w:w="392" w:type="pct"/>
          </w:tcPr>
          <w:p w14:paraId="4D778D2B" w14:textId="77777777" w:rsidR="00C07918" w:rsidRPr="00D6668E" w:rsidRDefault="00C07918" w:rsidP="007E4EB4">
            <w:pPr>
              <w:rPr>
                <w:rFonts w:asciiTheme="minorHAnsi" w:hAnsiTheme="minorHAnsi" w:cstheme="minorHAnsi"/>
                <w:sz w:val="20"/>
                <w:szCs w:val="20"/>
              </w:rPr>
            </w:pPr>
            <w:r w:rsidRPr="00D6668E">
              <w:rPr>
                <w:rFonts w:asciiTheme="minorHAnsi" w:hAnsiTheme="minorHAnsi" w:cstheme="minorHAnsi"/>
                <w:sz w:val="20"/>
                <w:szCs w:val="20"/>
              </w:rPr>
              <w:t>2016</w:t>
            </w:r>
          </w:p>
        </w:tc>
        <w:tc>
          <w:tcPr>
            <w:tcW w:w="4608" w:type="pct"/>
          </w:tcPr>
          <w:p w14:paraId="7E6F7AB7" w14:textId="77777777" w:rsidR="00C07918" w:rsidRPr="00D6668E" w:rsidRDefault="00C07918" w:rsidP="007E4EB4">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6668E">
              <w:rPr>
                <w:rFonts w:asciiTheme="minorHAnsi" w:hAnsiTheme="minorHAnsi" w:cstheme="minorHAnsi"/>
                <w:sz w:val="20"/>
                <w:szCs w:val="20"/>
              </w:rPr>
              <w:t>41,3</w:t>
            </w:r>
          </w:p>
        </w:tc>
      </w:tr>
    </w:tbl>
    <w:p w14:paraId="1276E5BD" w14:textId="77777777" w:rsidR="00C07918" w:rsidRDefault="00C07918" w:rsidP="00C07918">
      <w:pPr>
        <w:pStyle w:val="ResimYazs"/>
      </w:pPr>
      <w:bookmarkStart w:id="14" w:name="_Toc4235821"/>
      <w:r>
        <w:t xml:space="preserve">Tablo </w:t>
      </w:r>
      <w:fldSimple w:instr=" SEQ Tablo \* ARABIC ">
        <w:r>
          <w:rPr>
            <w:noProof/>
          </w:rPr>
          <w:t>32</w:t>
        </w:r>
      </w:fldSimple>
      <w:r>
        <w:t xml:space="preserve"> Belediye atık su </w:t>
      </w:r>
      <w:proofErr w:type="gramStart"/>
      <w:r>
        <w:t>verileri -</w:t>
      </w:r>
      <w:proofErr w:type="gramEnd"/>
      <w:r>
        <w:t xml:space="preserve"> TÜİK</w:t>
      </w:r>
      <w:bookmarkEnd w:id="14"/>
      <w:r>
        <w:t xml:space="preserve"> </w:t>
      </w:r>
    </w:p>
    <w:p w14:paraId="7658478B" w14:textId="77777777" w:rsidR="00C07918" w:rsidRDefault="00C07918" w:rsidP="00C07918">
      <w:pPr>
        <w:spacing w:after="0"/>
        <w:jc w:val="both"/>
      </w:pPr>
      <w:r>
        <w:t>Bingöl ilinde 2017 yılı için il/ilçe belediyelerince toplanan ve yerel yönetimlerce (büyükşehir belediyesi/ belediye/ birliklerce yönetilen belediye atığı miktarı ve toplanma, taşınma ve bertaraf yöntemleri (Bingöl Belediyesi, 2017)</w:t>
      </w:r>
    </w:p>
    <w:tbl>
      <w:tblPr>
        <w:tblStyle w:val="AkGlgeleme-Vurgu1"/>
        <w:tblW w:w="5000" w:type="pct"/>
        <w:tblLook w:val="0000" w:firstRow="0" w:lastRow="0" w:firstColumn="0" w:lastColumn="0" w:noHBand="0" w:noVBand="0"/>
      </w:tblPr>
      <w:tblGrid>
        <w:gridCol w:w="1433"/>
        <w:gridCol w:w="1301"/>
        <w:gridCol w:w="779"/>
        <w:gridCol w:w="756"/>
        <w:gridCol w:w="545"/>
        <w:gridCol w:w="605"/>
        <w:gridCol w:w="616"/>
        <w:gridCol w:w="596"/>
        <w:gridCol w:w="1220"/>
        <w:gridCol w:w="1221"/>
      </w:tblGrid>
      <w:tr w:rsidR="00C07918" w:rsidRPr="00621BF3" w14:paraId="71819AE1" w14:textId="77777777" w:rsidTr="007E4EB4">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794" w:type="pct"/>
          </w:tcPr>
          <w:p w14:paraId="33BD8F11"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Büyükşehir/İl/İlçe</w:t>
            </w:r>
          </w:p>
          <w:p w14:paraId="0A26447D"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Belediye veya</w:t>
            </w:r>
          </w:p>
          <w:p w14:paraId="791E238F"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Birliğin Adı</w:t>
            </w:r>
          </w:p>
        </w:tc>
        <w:tc>
          <w:tcPr>
            <w:tcW w:w="677" w:type="pct"/>
          </w:tcPr>
          <w:p w14:paraId="14470EFA"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b/>
                <w:bCs/>
                <w:color w:val="000000"/>
                <w:sz w:val="16"/>
                <w:szCs w:val="16"/>
              </w:rPr>
              <w:t>Büyükşehir Belediyesi/Birlik ise birliğe</w:t>
            </w:r>
            <w:r>
              <w:rPr>
                <w:rFonts w:cstheme="minorHAnsi"/>
                <w:b/>
                <w:bCs/>
                <w:color w:val="000000"/>
                <w:sz w:val="16"/>
                <w:szCs w:val="16"/>
              </w:rPr>
              <w:t xml:space="preserve"> </w:t>
            </w:r>
            <w:r w:rsidRPr="00621BF3">
              <w:rPr>
                <w:rFonts w:cstheme="minorHAnsi"/>
                <w:b/>
                <w:bCs/>
                <w:color w:val="000000"/>
                <w:sz w:val="16"/>
                <w:szCs w:val="16"/>
              </w:rPr>
              <w:t>üye olan belediyeler</w:t>
            </w:r>
          </w:p>
        </w:tc>
        <w:tc>
          <w:tcPr>
            <w:cnfStyle w:val="000010000000" w:firstRow="0" w:lastRow="0" w:firstColumn="0" w:lastColumn="0" w:oddVBand="1" w:evenVBand="0" w:oddHBand="0" w:evenHBand="0" w:firstRowFirstColumn="0" w:firstRowLastColumn="0" w:lastRowFirstColumn="0" w:lastRowLastColumn="0"/>
            <w:tcW w:w="854" w:type="pct"/>
            <w:gridSpan w:val="2"/>
          </w:tcPr>
          <w:p w14:paraId="05164133"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Nüfus</w:t>
            </w:r>
          </w:p>
        </w:tc>
        <w:tc>
          <w:tcPr>
            <w:tcW w:w="643" w:type="pct"/>
            <w:gridSpan w:val="2"/>
          </w:tcPr>
          <w:p w14:paraId="41CFF3BB"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b/>
                <w:bCs/>
                <w:color w:val="000000"/>
                <w:sz w:val="16"/>
                <w:szCs w:val="16"/>
              </w:rPr>
              <w:t>Toplanan Ortalama Katı Atık Miktarı</w:t>
            </w:r>
          </w:p>
          <w:p w14:paraId="61C61B3B"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color w:val="000000"/>
                <w:sz w:val="16"/>
                <w:szCs w:val="16"/>
              </w:rPr>
              <w:t>(</w:t>
            </w:r>
            <w:proofErr w:type="gramStart"/>
            <w:r w:rsidRPr="00621BF3">
              <w:rPr>
                <w:rFonts w:cstheme="minorHAnsi"/>
                <w:color w:val="000000"/>
                <w:sz w:val="16"/>
                <w:szCs w:val="16"/>
              </w:rPr>
              <w:t>ton</w:t>
            </w:r>
            <w:proofErr w:type="gramEnd"/>
            <w:r w:rsidRPr="00621BF3">
              <w:rPr>
                <w:rFonts w:cstheme="minorHAnsi"/>
                <w:color w:val="000000"/>
                <w:sz w:val="16"/>
                <w:szCs w:val="16"/>
              </w:rPr>
              <w:t>/gün)</w:t>
            </w:r>
          </w:p>
        </w:tc>
        <w:tc>
          <w:tcPr>
            <w:cnfStyle w:val="000010000000" w:firstRow="0" w:lastRow="0" w:firstColumn="0" w:lastColumn="0" w:oddVBand="1" w:evenVBand="0" w:oddHBand="0" w:evenHBand="0" w:firstRowFirstColumn="0" w:firstRowLastColumn="0" w:lastRowFirstColumn="0" w:lastRowLastColumn="0"/>
            <w:tcW w:w="677" w:type="pct"/>
            <w:gridSpan w:val="2"/>
          </w:tcPr>
          <w:p w14:paraId="080F9F85"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Kişi Başına</w:t>
            </w:r>
          </w:p>
          <w:p w14:paraId="5A67792C"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Üretilen</w:t>
            </w:r>
          </w:p>
          <w:p w14:paraId="4EA06E3E"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Ortalama Katı</w:t>
            </w:r>
          </w:p>
          <w:p w14:paraId="7BB21185"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Atık Miktarı</w:t>
            </w:r>
          </w:p>
          <w:p w14:paraId="795702B7"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color w:val="000000"/>
                <w:sz w:val="16"/>
                <w:szCs w:val="16"/>
              </w:rPr>
              <w:t>(</w:t>
            </w:r>
            <w:proofErr w:type="gramStart"/>
            <w:r w:rsidRPr="00621BF3">
              <w:rPr>
                <w:rFonts w:cstheme="minorHAnsi"/>
                <w:color w:val="000000"/>
                <w:sz w:val="16"/>
                <w:szCs w:val="16"/>
              </w:rPr>
              <w:t>kg</w:t>
            </w:r>
            <w:proofErr w:type="gramEnd"/>
            <w:r w:rsidRPr="00621BF3">
              <w:rPr>
                <w:rFonts w:cstheme="minorHAnsi"/>
                <w:color w:val="000000"/>
                <w:sz w:val="16"/>
                <w:szCs w:val="16"/>
              </w:rPr>
              <w:t>/gün)</w:t>
            </w:r>
          </w:p>
        </w:tc>
        <w:tc>
          <w:tcPr>
            <w:tcW w:w="677" w:type="pct"/>
          </w:tcPr>
          <w:p w14:paraId="1A1019CC"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b/>
                <w:bCs/>
                <w:color w:val="000000"/>
                <w:sz w:val="16"/>
                <w:szCs w:val="16"/>
              </w:rPr>
              <w:t>Transfer</w:t>
            </w:r>
          </w:p>
          <w:p w14:paraId="76BA6F90"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b/>
                <w:bCs/>
                <w:color w:val="000000"/>
                <w:sz w:val="16"/>
                <w:szCs w:val="16"/>
              </w:rPr>
              <w:t>İstasyonu</w:t>
            </w:r>
          </w:p>
          <w:p w14:paraId="6956D9F3"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b/>
                <w:bCs/>
                <w:color w:val="000000"/>
                <w:sz w:val="16"/>
                <w:szCs w:val="16"/>
              </w:rPr>
              <w:t>Varsa</w:t>
            </w:r>
          </w:p>
          <w:p w14:paraId="43F43C2F" w14:textId="77777777" w:rsidR="00C07918" w:rsidRPr="00621BF3" w:rsidRDefault="00C07918" w:rsidP="007E4EB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b/>
                <w:bCs/>
                <w:color w:val="000000"/>
                <w:sz w:val="16"/>
                <w:szCs w:val="16"/>
              </w:rPr>
              <w:t>Sayısı</w:t>
            </w:r>
          </w:p>
        </w:tc>
        <w:tc>
          <w:tcPr>
            <w:cnfStyle w:val="000010000000" w:firstRow="0" w:lastRow="0" w:firstColumn="0" w:lastColumn="0" w:oddVBand="1" w:evenVBand="0" w:oddHBand="0" w:evenHBand="0" w:firstRowFirstColumn="0" w:firstRowLastColumn="0" w:lastRowFirstColumn="0" w:lastRowLastColumn="0"/>
            <w:tcW w:w="677" w:type="pct"/>
          </w:tcPr>
          <w:p w14:paraId="0BB5A90D"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Atık Yönetimi</w:t>
            </w:r>
          </w:p>
          <w:p w14:paraId="53230042"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Hizmetlerini</w:t>
            </w:r>
          </w:p>
          <w:p w14:paraId="00CDC816" w14:textId="77777777" w:rsidR="00C07918" w:rsidRPr="00621BF3" w:rsidRDefault="00C07918" w:rsidP="007E4EB4">
            <w:pPr>
              <w:autoSpaceDE w:val="0"/>
              <w:autoSpaceDN w:val="0"/>
              <w:adjustRightInd w:val="0"/>
              <w:jc w:val="center"/>
              <w:rPr>
                <w:rFonts w:cstheme="minorHAnsi"/>
                <w:color w:val="000000"/>
                <w:sz w:val="16"/>
                <w:szCs w:val="16"/>
              </w:rPr>
            </w:pPr>
            <w:r w:rsidRPr="00621BF3">
              <w:rPr>
                <w:rFonts w:cstheme="minorHAnsi"/>
                <w:b/>
                <w:bCs/>
                <w:color w:val="000000"/>
                <w:sz w:val="16"/>
                <w:szCs w:val="16"/>
              </w:rPr>
              <w:t>Kim</w:t>
            </w:r>
            <w:r>
              <w:rPr>
                <w:rFonts w:cstheme="minorHAnsi"/>
                <w:b/>
                <w:bCs/>
                <w:color w:val="000000"/>
                <w:sz w:val="16"/>
                <w:szCs w:val="16"/>
              </w:rPr>
              <w:t xml:space="preserve"> </w:t>
            </w:r>
            <w:r w:rsidRPr="00621BF3">
              <w:rPr>
                <w:rFonts w:cstheme="minorHAnsi"/>
                <w:b/>
                <w:bCs/>
                <w:color w:val="000000"/>
                <w:sz w:val="16"/>
                <w:szCs w:val="16"/>
              </w:rPr>
              <w:t>Yürütüyor?</w:t>
            </w:r>
          </w:p>
        </w:tc>
      </w:tr>
      <w:tr w:rsidR="00C07918" w:rsidRPr="00621BF3" w14:paraId="46A3A512" w14:textId="77777777" w:rsidTr="007E4EB4">
        <w:trPr>
          <w:trHeight w:val="458"/>
        </w:trPr>
        <w:tc>
          <w:tcPr>
            <w:cnfStyle w:val="000010000000" w:firstRow="0" w:lastRow="0" w:firstColumn="0" w:lastColumn="0" w:oddVBand="1" w:evenVBand="0" w:oddHBand="0" w:evenHBand="0" w:firstRowFirstColumn="0" w:firstRowLastColumn="0" w:lastRowFirstColumn="0" w:lastRowLastColumn="0"/>
            <w:tcW w:w="794" w:type="pct"/>
          </w:tcPr>
          <w:p w14:paraId="141F8DFF" w14:textId="77777777" w:rsidR="00C07918" w:rsidRPr="00621BF3" w:rsidRDefault="00C07918" w:rsidP="007E4EB4">
            <w:pPr>
              <w:autoSpaceDE w:val="0"/>
              <w:autoSpaceDN w:val="0"/>
              <w:adjustRightInd w:val="0"/>
              <w:rPr>
                <w:rFonts w:cstheme="minorHAnsi"/>
                <w:b/>
                <w:bCs/>
                <w:color w:val="000000"/>
                <w:sz w:val="16"/>
                <w:szCs w:val="16"/>
              </w:rPr>
            </w:pPr>
          </w:p>
        </w:tc>
        <w:tc>
          <w:tcPr>
            <w:tcW w:w="677" w:type="pct"/>
          </w:tcPr>
          <w:p w14:paraId="19973001" w14:textId="77777777" w:rsidR="00C07918" w:rsidRPr="00621BF3"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434" w:type="pct"/>
          </w:tcPr>
          <w:p w14:paraId="58194AF6" w14:textId="77777777" w:rsidR="00C07918" w:rsidRPr="00621BF3" w:rsidRDefault="00C07918" w:rsidP="007E4EB4">
            <w:pPr>
              <w:autoSpaceDE w:val="0"/>
              <w:autoSpaceDN w:val="0"/>
              <w:adjustRightInd w:val="0"/>
              <w:rPr>
                <w:rFonts w:cstheme="minorHAnsi"/>
                <w:b/>
                <w:bCs/>
                <w:color w:val="000000"/>
                <w:sz w:val="16"/>
                <w:szCs w:val="16"/>
              </w:rPr>
            </w:pPr>
            <w:r>
              <w:rPr>
                <w:rFonts w:cstheme="minorHAnsi"/>
                <w:b/>
                <w:bCs/>
                <w:color w:val="000000"/>
                <w:sz w:val="16"/>
                <w:szCs w:val="16"/>
              </w:rPr>
              <w:t>Yaz</w:t>
            </w:r>
          </w:p>
        </w:tc>
        <w:tc>
          <w:tcPr>
            <w:tcW w:w="421" w:type="pct"/>
          </w:tcPr>
          <w:p w14:paraId="5D5DACD6" w14:textId="77777777" w:rsidR="00C07918" w:rsidRPr="00621BF3"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r>
              <w:rPr>
                <w:rFonts w:cstheme="minorHAnsi"/>
                <w:b/>
                <w:bCs/>
                <w:color w:val="000000"/>
                <w:sz w:val="16"/>
                <w:szCs w:val="16"/>
              </w:rPr>
              <w:t>Kış</w:t>
            </w:r>
          </w:p>
        </w:tc>
        <w:tc>
          <w:tcPr>
            <w:cnfStyle w:val="000010000000" w:firstRow="0" w:lastRow="0" w:firstColumn="0" w:lastColumn="0" w:oddVBand="1" w:evenVBand="0" w:oddHBand="0" w:evenHBand="0" w:firstRowFirstColumn="0" w:firstRowLastColumn="0" w:lastRowFirstColumn="0" w:lastRowLastColumn="0"/>
            <w:tcW w:w="305" w:type="pct"/>
          </w:tcPr>
          <w:p w14:paraId="6DBC760A" w14:textId="77777777" w:rsidR="00C07918" w:rsidRPr="00621BF3" w:rsidRDefault="00C07918" w:rsidP="007E4EB4">
            <w:pPr>
              <w:autoSpaceDE w:val="0"/>
              <w:autoSpaceDN w:val="0"/>
              <w:adjustRightInd w:val="0"/>
              <w:rPr>
                <w:rFonts w:cstheme="minorHAnsi"/>
                <w:b/>
                <w:bCs/>
                <w:color w:val="000000"/>
                <w:sz w:val="16"/>
                <w:szCs w:val="16"/>
              </w:rPr>
            </w:pPr>
            <w:r>
              <w:rPr>
                <w:rFonts w:cstheme="minorHAnsi"/>
                <w:b/>
                <w:bCs/>
                <w:color w:val="000000"/>
                <w:sz w:val="16"/>
                <w:szCs w:val="16"/>
              </w:rPr>
              <w:t>Yaz</w:t>
            </w:r>
          </w:p>
        </w:tc>
        <w:tc>
          <w:tcPr>
            <w:tcW w:w="338" w:type="pct"/>
          </w:tcPr>
          <w:p w14:paraId="720957D7" w14:textId="77777777" w:rsidR="00C07918" w:rsidRPr="00621BF3"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r>
              <w:rPr>
                <w:rFonts w:cstheme="minorHAnsi"/>
                <w:b/>
                <w:bCs/>
                <w:color w:val="000000"/>
                <w:sz w:val="16"/>
                <w:szCs w:val="16"/>
              </w:rPr>
              <w:t>Kış</w:t>
            </w:r>
          </w:p>
        </w:tc>
        <w:tc>
          <w:tcPr>
            <w:cnfStyle w:val="000010000000" w:firstRow="0" w:lastRow="0" w:firstColumn="0" w:lastColumn="0" w:oddVBand="1" w:evenVBand="0" w:oddHBand="0" w:evenHBand="0" w:firstRowFirstColumn="0" w:firstRowLastColumn="0" w:lastRowFirstColumn="0" w:lastRowLastColumn="0"/>
            <w:tcW w:w="344" w:type="pct"/>
          </w:tcPr>
          <w:p w14:paraId="6B7BB6D5" w14:textId="77777777" w:rsidR="00C07918" w:rsidRPr="00621BF3" w:rsidRDefault="00C07918" w:rsidP="007E4EB4">
            <w:pPr>
              <w:autoSpaceDE w:val="0"/>
              <w:autoSpaceDN w:val="0"/>
              <w:adjustRightInd w:val="0"/>
              <w:rPr>
                <w:rFonts w:cstheme="minorHAnsi"/>
                <w:b/>
                <w:bCs/>
                <w:color w:val="000000"/>
                <w:sz w:val="16"/>
                <w:szCs w:val="16"/>
              </w:rPr>
            </w:pPr>
            <w:r>
              <w:rPr>
                <w:rFonts w:cstheme="minorHAnsi"/>
                <w:b/>
                <w:bCs/>
                <w:color w:val="000000"/>
                <w:sz w:val="16"/>
                <w:szCs w:val="16"/>
              </w:rPr>
              <w:t>Yaz</w:t>
            </w:r>
          </w:p>
        </w:tc>
        <w:tc>
          <w:tcPr>
            <w:tcW w:w="333" w:type="pct"/>
          </w:tcPr>
          <w:p w14:paraId="04220098" w14:textId="77777777" w:rsidR="00C07918" w:rsidRPr="00621BF3"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r>
              <w:rPr>
                <w:rFonts w:cstheme="minorHAnsi"/>
                <w:b/>
                <w:bCs/>
                <w:color w:val="000000"/>
                <w:sz w:val="16"/>
                <w:szCs w:val="16"/>
              </w:rPr>
              <w:t>Kış</w:t>
            </w:r>
          </w:p>
        </w:tc>
        <w:tc>
          <w:tcPr>
            <w:cnfStyle w:val="000010000000" w:firstRow="0" w:lastRow="0" w:firstColumn="0" w:lastColumn="0" w:oddVBand="1" w:evenVBand="0" w:oddHBand="0" w:evenHBand="0" w:firstRowFirstColumn="0" w:firstRowLastColumn="0" w:lastRowFirstColumn="0" w:lastRowLastColumn="0"/>
            <w:tcW w:w="677" w:type="pct"/>
          </w:tcPr>
          <w:p w14:paraId="277D7A66" w14:textId="77777777" w:rsidR="00C07918" w:rsidRPr="00621BF3" w:rsidRDefault="00C07918" w:rsidP="007E4EB4">
            <w:pPr>
              <w:autoSpaceDE w:val="0"/>
              <w:autoSpaceDN w:val="0"/>
              <w:adjustRightInd w:val="0"/>
              <w:rPr>
                <w:rFonts w:cstheme="minorHAnsi"/>
                <w:b/>
                <w:bCs/>
                <w:color w:val="000000"/>
                <w:sz w:val="16"/>
                <w:szCs w:val="16"/>
              </w:rPr>
            </w:pPr>
          </w:p>
        </w:tc>
        <w:tc>
          <w:tcPr>
            <w:tcW w:w="677" w:type="pct"/>
          </w:tcPr>
          <w:p w14:paraId="13CD50DB" w14:textId="77777777" w:rsidR="00C07918" w:rsidRPr="00621BF3"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r>
      <w:tr w:rsidR="00C07918" w:rsidRPr="00621BF3" w14:paraId="01451A1F" w14:textId="77777777" w:rsidTr="007E4EB4">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794" w:type="pct"/>
          </w:tcPr>
          <w:p w14:paraId="0F007045" w14:textId="77777777" w:rsidR="00C07918" w:rsidRPr="00621BF3" w:rsidRDefault="00C07918" w:rsidP="007E4EB4">
            <w:pPr>
              <w:autoSpaceDE w:val="0"/>
              <w:autoSpaceDN w:val="0"/>
              <w:adjustRightInd w:val="0"/>
              <w:rPr>
                <w:rFonts w:cstheme="minorHAnsi"/>
                <w:b/>
                <w:bCs/>
                <w:color w:val="000000"/>
                <w:sz w:val="16"/>
                <w:szCs w:val="16"/>
              </w:rPr>
            </w:pPr>
            <w:r>
              <w:rPr>
                <w:sz w:val="16"/>
                <w:szCs w:val="16"/>
              </w:rPr>
              <w:t>BİNÇEV-BİR</w:t>
            </w:r>
          </w:p>
        </w:tc>
        <w:tc>
          <w:tcPr>
            <w:tcW w:w="677" w:type="pct"/>
          </w:tcPr>
          <w:p w14:paraId="1EDFBA8B" w14:textId="77777777" w:rsidR="00C07918" w:rsidRPr="00621BF3" w:rsidRDefault="00C07918"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621BF3">
              <w:rPr>
                <w:rFonts w:cstheme="minorHAnsi"/>
                <w:color w:val="000000"/>
                <w:sz w:val="16"/>
                <w:szCs w:val="16"/>
              </w:rPr>
              <w:t>Kığı, Yedisu ilçeleri hariç bütün ilçe belediyeleri birliğe üyedir.</w:t>
            </w:r>
          </w:p>
        </w:tc>
        <w:tc>
          <w:tcPr>
            <w:cnfStyle w:val="000010000000" w:firstRow="0" w:lastRow="0" w:firstColumn="0" w:lastColumn="0" w:oddVBand="1" w:evenVBand="0" w:oddHBand="0" w:evenHBand="0" w:firstRowFirstColumn="0" w:firstRowLastColumn="0" w:lastRowFirstColumn="0" w:lastRowLastColumn="0"/>
            <w:tcW w:w="434" w:type="pct"/>
          </w:tcPr>
          <w:p w14:paraId="0804382C" w14:textId="77777777" w:rsidR="00C07918" w:rsidRDefault="00C07918" w:rsidP="007E4EB4">
            <w:pPr>
              <w:pStyle w:val="Default"/>
              <w:rPr>
                <w:sz w:val="16"/>
                <w:szCs w:val="16"/>
              </w:rPr>
            </w:pPr>
            <w:r>
              <w:rPr>
                <w:sz w:val="16"/>
                <w:szCs w:val="16"/>
              </w:rPr>
              <w:t xml:space="preserve">117000 </w:t>
            </w:r>
          </w:p>
        </w:tc>
        <w:tc>
          <w:tcPr>
            <w:tcW w:w="421" w:type="pct"/>
          </w:tcPr>
          <w:p w14:paraId="24EBA303" w14:textId="77777777" w:rsidR="00C07918" w:rsidRDefault="00C07918" w:rsidP="007E4EB4">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117000 </w:t>
            </w:r>
          </w:p>
        </w:tc>
        <w:tc>
          <w:tcPr>
            <w:cnfStyle w:val="000010000000" w:firstRow="0" w:lastRow="0" w:firstColumn="0" w:lastColumn="0" w:oddVBand="1" w:evenVBand="0" w:oddHBand="0" w:evenHBand="0" w:firstRowFirstColumn="0" w:firstRowLastColumn="0" w:lastRowFirstColumn="0" w:lastRowLastColumn="0"/>
            <w:tcW w:w="305" w:type="pct"/>
          </w:tcPr>
          <w:p w14:paraId="7ED97850" w14:textId="77777777" w:rsidR="00C07918" w:rsidRDefault="00C07918" w:rsidP="007E4EB4">
            <w:pPr>
              <w:pStyle w:val="Default"/>
              <w:rPr>
                <w:sz w:val="16"/>
                <w:szCs w:val="16"/>
              </w:rPr>
            </w:pPr>
            <w:r>
              <w:rPr>
                <w:sz w:val="16"/>
                <w:szCs w:val="16"/>
              </w:rPr>
              <w:t xml:space="preserve">120 </w:t>
            </w:r>
          </w:p>
        </w:tc>
        <w:tc>
          <w:tcPr>
            <w:tcW w:w="338" w:type="pct"/>
          </w:tcPr>
          <w:p w14:paraId="77E9872D" w14:textId="77777777" w:rsidR="00C07918" w:rsidRDefault="00C07918" w:rsidP="007E4EB4">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140 </w:t>
            </w:r>
          </w:p>
        </w:tc>
        <w:tc>
          <w:tcPr>
            <w:cnfStyle w:val="000010000000" w:firstRow="0" w:lastRow="0" w:firstColumn="0" w:lastColumn="0" w:oddVBand="1" w:evenVBand="0" w:oddHBand="0" w:evenHBand="0" w:firstRowFirstColumn="0" w:firstRowLastColumn="0" w:lastRowFirstColumn="0" w:lastRowLastColumn="0"/>
            <w:tcW w:w="344" w:type="pct"/>
          </w:tcPr>
          <w:p w14:paraId="54F3BBC3" w14:textId="77777777" w:rsidR="00C07918" w:rsidRDefault="00C07918" w:rsidP="007E4EB4">
            <w:pPr>
              <w:pStyle w:val="Default"/>
              <w:rPr>
                <w:sz w:val="16"/>
                <w:szCs w:val="16"/>
              </w:rPr>
            </w:pPr>
            <w:r>
              <w:rPr>
                <w:sz w:val="16"/>
                <w:szCs w:val="16"/>
              </w:rPr>
              <w:t xml:space="preserve">1,2 </w:t>
            </w:r>
          </w:p>
        </w:tc>
        <w:tc>
          <w:tcPr>
            <w:tcW w:w="333" w:type="pct"/>
          </w:tcPr>
          <w:p w14:paraId="25770FC4" w14:textId="77777777" w:rsidR="00C07918" w:rsidRDefault="00C07918" w:rsidP="007E4EB4">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1,4 </w:t>
            </w:r>
          </w:p>
        </w:tc>
        <w:tc>
          <w:tcPr>
            <w:cnfStyle w:val="000010000000" w:firstRow="0" w:lastRow="0" w:firstColumn="0" w:lastColumn="0" w:oddVBand="1" w:evenVBand="0" w:oddHBand="0" w:evenHBand="0" w:firstRowFirstColumn="0" w:firstRowLastColumn="0" w:lastRowFirstColumn="0" w:lastRowLastColumn="0"/>
            <w:tcW w:w="677" w:type="pct"/>
          </w:tcPr>
          <w:p w14:paraId="63A4A991" w14:textId="77777777" w:rsidR="00C07918" w:rsidRDefault="00C07918" w:rsidP="007E4EB4">
            <w:pPr>
              <w:pStyle w:val="Default"/>
              <w:rPr>
                <w:sz w:val="16"/>
                <w:szCs w:val="16"/>
              </w:rPr>
            </w:pPr>
            <w:r>
              <w:rPr>
                <w:sz w:val="16"/>
                <w:szCs w:val="16"/>
              </w:rPr>
              <w:t xml:space="preserve">YOK </w:t>
            </w:r>
          </w:p>
        </w:tc>
        <w:tc>
          <w:tcPr>
            <w:tcW w:w="677" w:type="pct"/>
          </w:tcPr>
          <w:p w14:paraId="3F0A17F0" w14:textId="77777777" w:rsidR="00C07918" w:rsidRDefault="00C07918" w:rsidP="007E4EB4">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BİNÇEV-BİR </w:t>
            </w:r>
          </w:p>
        </w:tc>
      </w:tr>
      <w:tr w:rsidR="00C07918" w:rsidRPr="00621BF3" w14:paraId="1B214E83" w14:textId="77777777" w:rsidTr="007E4EB4">
        <w:trPr>
          <w:trHeight w:val="458"/>
        </w:trPr>
        <w:tc>
          <w:tcPr>
            <w:cnfStyle w:val="000010000000" w:firstRow="0" w:lastRow="0" w:firstColumn="0" w:lastColumn="0" w:oddVBand="1" w:evenVBand="0" w:oddHBand="0" w:evenHBand="0" w:firstRowFirstColumn="0" w:firstRowLastColumn="0" w:lastRowFirstColumn="0" w:lastRowLastColumn="0"/>
            <w:tcW w:w="794" w:type="pct"/>
          </w:tcPr>
          <w:p w14:paraId="5307D91F" w14:textId="77777777" w:rsidR="00C07918" w:rsidRPr="00621BF3" w:rsidRDefault="00C07918" w:rsidP="007E4EB4">
            <w:pPr>
              <w:autoSpaceDE w:val="0"/>
              <w:autoSpaceDN w:val="0"/>
              <w:adjustRightInd w:val="0"/>
              <w:rPr>
                <w:rFonts w:cstheme="minorHAnsi"/>
                <w:b/>
                <w:bCs/>
                <w:color w:val="000000"/>
                <w:sz w:val="16"/>
                <w:szCs w:val="16"/>
              </w:rPr>
            </w:pPr>
          </w:p>
        </w:tc>
        <w:tc>
          <w:tcPr>
            <w:tcW w:w="677" w:type="pct"/>
          </w:tcPr>
          <w:p w14:paraId="6F216D80" w14:textId="77777777" w:rsidR="00C07918" w:rsidRPr="00621BF3"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434" w:type="pct"/>
          </w:tcPr>
          <w:p w14:paraId="7072BABD" w14:textId="77777777" w:rsidR="00C07918" w:rsidRDefault="00C07918" w:rsidP="007E4EB4">
            <w:pPr>
              <w:autoSpaceDE w:val="0"/>
              <w:autoSpaceDN w:val="0"/>
              <w:adjustRightInd w:val="0"/>
              <w:rPr>
                <w:rFonts w:cstheme="minorHAnsi"/>
                <w:b/>
                <w:bCs/>
                <w:color w:val="000000"/>
                <w:sz w:val="16"/>
                <w:szCs w:val="16"/>
              </w:rPr>
            </w:pPr>
          </w:p>
        </w:tc>
        <w:tc>
          <w:tcPr>
            <w:tcW w:w="421" w:type="pct"/>
          </w:tcPr>
          <w:p w14:paraId="7C72CC95" w14:textId="77777777" w:rsidR="00C07918"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305" w:type="pct"/>
          </w:tcPr>
          <w:p w14:paraId="5B1F6DEF" w14:textId="77777777" w:rsidR="00C07918" w:rsidRDefault="00C07918" w:rsidP="007E4EB4">
            <w:pPr>
              <w:autoSpaceDE w:val="0"/>
              <w:autoSpaceDN w:val="0"/>
              <w:adjustRightInd w:val="0"/>
              <w:rPr>
                <w:rFonts w:cstheme="minorHAnsi"/>
                <w:b/>
                <w:bCs/>
                <w:color w:val="000000"/>
                <w:sz w:val="16"/>
                <w:szCs w:val="16"/>
              </w:rPr>
            </w:pPr>
          </w:p>
        </w:tc>
        <w:tc>
          <w:tcPr>
            <w:tcW w:w="338" w:type="pct"/>
          </w:tcPr>
          <w:p w14:paraId="5FC942C3" w14:textId="77777777" w:rsidR="00C07918"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344" w:type="pct"/>
          </w:tcPr>
          <w:p w14:paraId="471323FB" w14:textId="77777777" w:rsidR="00C07918" w:rsidRDefault="00C07918" w:rsidP="007E4EB4">
            <w:pPr>
              <w:autoSpaceDE w:val="0"/>
              <w:autoSpaceDN w:val="0"/>
              <w:adjustRightInd w:val="0"/>
              <w:rPr>
                <w:rFonts w:cstheme="minorHAnsi"/>
                <w:b/>
                <w:bCs/>
                <w:color w:val="000000"/>
                <w:sz w:val="16"/>
                <w:szCs w:val="16"/>
              </w:rPr>
            </w:pPr>
          </w:p>
        </w:tc>
        <w:tc>
          <w:tcPr>
            <w:tcW w:w="333" w:type="pct"/>
          </w:tcPr>
          <w:p w14:paraId="445838AA" w14:textId="77777777" w:rsidR="00C07918" w:rsidRDefault="00C07918" w:rsidP="007E4EB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c>
          <w:tcPr>
            <w:cnfStyle w:val="000010000000" w:firstRow="0" w:lastRow="0" w:firstColumn="0" w:lastColumn="0" w:oddVBand="1" w:evenVBand="0" w:oddHBand="0" w:evenHBand="0" w:firstRowFirstColumn="0" w:firstRowLastColumn="0" w:lastRowFirstColumn="0" w:lastRowLastColumn="0"/>
            <w:tcW w:w="677" w:type="pct"/>
          </w:tcPr>
          <w:p w14:paraId="07829B7E" w14:textId="77777777" w:rsidR="00C07918" w:rsidRPr="00621BF3" w:rsidRDefault="00C07918" w:rsidP="007E4EB4">
            <w:pPr>
              <w:autoSpaceDE w:val="0"/>
              <w:autoSpaceDN w:val="0"/>
              <w:adjustRightInd w:val="0"/>
              <w:rPr>
                <w:rFonts w:cstheme="minorHAnsi"/>
                <w:b/>
                <w:bCs/>
                <w:color w:val="000000"/>
                <w:sz w:val="16"/>
                <w:szCs w:val="16"/>
              </w:rPr>
            </w:pPr>
          </w:p>
        </w:tc>
        <w:tc>
          <w:tcPr>
            <w:tcW w:w="677" w:type="pct"/>
          </w:tcPr>
          <w:p w14:paraId="3893DA0F" w14:textId="77777777" w:rsidR="00C07918" w:rsidRPr="00621BF3" w:rsidRDefault="00C07918" w:rsidP="007E4EB4">
            <w:pPr>
              <w:keepNext/>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p>
        </w:tc>
      </w:tr>
    </w:tbl>
    <w:p w14:paraId="67CDC1FE" w14:textId="77777777" w:rsidR="00C07918" w:rsidRDefault="00C07918" w:rsidP="00C07918">
      <w:pPr>
        <w:pStyle w:val="ResimYazs"/>
      </w:pPr>
      <w:bookmarkStart w:id="15" w:name="_Toc4235822"/>
      <w:r>
        <w:t xml:space="preserve">Tablo </w:t>
      </w:r>
      <w:fldSimple w:instr=" SEQ Tablo \* ARABIC ">
        <w:r>
          <w:rPr>
            <w:noProof/>
          </w:rPr>
          <w:t>33</w:t>
        </w:r>
      </w:fldSimple>
      <w:r>
        <w:t xml:space="preserve"> Belediye atık </w:t>
      </w:r>
      <w:proofErr w:type="gramStart"/>
      <w:r>
        <w:t>verileri -</w:t>
      </w:r>
      <w:proofErr w:type="gramEnd"/>
      <w:r>
        <w:t xml:space="preserve"> TÜİK</w:t>
      </w:r>
      <w:bookmarkEnd w:id="15"/>
    </w:p>
    <w:p w14:paraId="5B981546" w14:textId="77777777" w:rsidR="00C07918" w:rsidRDefault="00C07918" w:rsidP="00C07918">
      <w:pPr>
        <w:jc w:val="both"/>
      </w:pPr>
      <w:r>
        <w:t xml:space="preserve">Bingöl Belediyesinin 2014-2019 yılları arası belediye hizmetleri alanında en önem verdiği çalışmalardan biri olarak çevre yönetimi konusunda, hizmetler son yıllarda hızla gelişerek Bingöl’de çevre yönetimi adına çok önemli başarılara imza atılmıştır. Bingöl Belediyesi çevresel atıklarla mücadele kapsamında Bingöl </w:t>
      </w:r>
      <w:r w:rsidRPr="007E05F9">
        <w:t>Çevre ve Şehircilik İl Müdürlüğü</w:t>
      </w:r>
      <w:r>
        <w:t xml:space="preserve"> ile birlikte birçok ortak çalışma yanında sosyal içerikli “</w:t>
      </w:r>
      <w:r w:rsidRPr="007E05F9">
        <w:t>Bir torba bir file, naylon poşete güle güle</w:t>
      </w:r>
      <w:r>
        <w:t xml:space="preserve">” etkinliklerine de imza atmıştır. </w:t>
      </w:r>
    </w:p>
    <w:p w14:paraId="7474FCC3" w14:textId="77777777" w:rsidR="00C07918" w:rsidRPr="00E4477F" w:rsidRDefault="00C07918" w:rsidP="00C07918">
      <w:pPr>
        <w:pStyle w:val="Balk2"/>
        <w:rPr>
          <w:sz w:val="22"/>
          <w:szCs w:val="22"/>
          <w:lang w:bidi="fa-IR"/>
        </w:rPr>
      </w:pPr>
      <w:bookmarkStart w:id="16" w:name="_Toc4235728"/>
      <w:r w:rsidRPr="00E4477F">
        <w:rPr>
          <w:sz w:val="22"/>
          <w:szCs w:val="22"/>
          <w:lang w:bidi="fa-IR"/>
        </w:rPr>
        <w:t>Enerji (Doğalgaz)</w:t>
      </w:r>
      <w:bookmarkEnd w:id="16"/>
    </w:p>
    <w:p w14:paraId="4711B8FB" w14:textId="77777777" w:rsidR="00C07918" w:rsidRDefault="00C07918" w:rsidP="00C07918">
      <w:pPr>
        <w:jc w:val="both"/>
        <w:rPr>
          <w:lang w:bidi="fa-IR"/>
        </w:rPr>
      </w:pPr>
      <w:r>
        <w:rPr>
          <w:lang w:bidi="fa-IR"/>
        </w:rPr>
        <w:t>Bingöl’de 2014 yılından itibaren doğalgaz altyapısı ve kullanımına yönelik çalışmalar başlayarak kent halkı doğalgaz ile tanışmıştır. Bingöl’de kullanılan doğalgaz ile ilgili istatiksel veriler ise şöyledir:</w:t>
      </w:r>
    </w:p>
    <w:p w14:paraId="0DF23DA5" w14:textId="77777777" w:rsidR="00C07918" w:rsidRDefault="00C07918" w:rsidP="00C07918">
      <w:pPr>
        <w:jc w:val="both"/>
        <w:rPr>
          <w:lang w:bidi="fa-IR"/>
        </w:rPr>
      </w:pPr>
    </w:p>
    <w:p w14:paraId="213388DB" w14:textId="77777777" w:rsidR="00C07918" w:rsidRDefault="00C07918" w:rsidP="00C07918">
      <w:pPr>
        <w:jc w:val="both"/>
        <w:rPr>
          <w:lang w:bidi="fa-IR"/>
        </w:rPr>
      </w:pPr>
    </w:p>
    <w:p w14:paraId="51160FF3" w14:textId="77777777" w:rsidR="00C07918" w:rsidRDefault="00C07918" w:rsidP="00C07918">
      <w:pPr>
        <w:jc w:val="both"/>
        <w:rPr>
          <w:lang w:bidi="fa-IR"/>
        </w:rPr>
      </w:pPr>
    </w:p>
    <w:p w14:paraId="566EC7AD" w14:textId="77777777" w:rsidR="00C07918" w:rsidRDefault="00C07918" w:rsidP="00C07918">
      <w:r>
        <w:t xml:space="preserve">Bingöl </w:t>
      </w:r>
      <w:r w:rsidRPr="00A46D85">
        <w:t xml:space="preserve">İl Bazında </w:t>
      </w:r>
      <w:r>
        <w:t xml:space="preserve">Yıllık </w:t>
      </w:r>
      <w:r w:rsidRPr="00A46D85">
        <w:t>Tüketim Miktarları (Sm3)</w:t>
      </w:r>
    </w:p>
    <w:tbl>
      <w:tblPr>
        <w:tblStyle w:val="OrtaKlavuz2-Vurgu1"/>
        <w:tblW w:w="5000" w:type="pct"/>
        <w:tblLook w:val="04A0" w:firstRow="1" w:lastRow="0" w:firstColumn="1" w:lastColumn="0" w:noHBand="0" w:noVBand="1"/>
      </w:tblPr>
      <w:tblGrid>
        <w:gridCol w:w="1522"/>
        <w:gridCol w:w="1521"/>
        <w:gridCol w:w="1521"/>
        <w:gridCol w:w="1454"/>
        <w:gridCol w:w="1522"/>
        <w:gridCol w:w="1522"/>
      </w:tblGrid>
      <w:tr w:rsidR="00C07918" w:rsidRPr="00AB1E07" w14:paraId="52516B9C"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pct"/>
          </w:tcPr>
          <w:p w14:paraId="72EF0EFD" w14:textId="77777777" w:rsidR="00C07918" w:rsidRPr="00AB1E07" w:rsidRDefault="00C07918" w:rsidP="007E4EB4">
            <w:pPr>
              <w:rPr>
                <w:rFonts w:asciiTheme="minorHAnsi" w:hAnsiTheme="minorHAnsi" w:cstheme="minorHAnsi"/>
                <w:sz w:val="20"/>
                <w:szCs w:val="20"/>
              </w:rPr>
            </w:pPr>
            <w:r w:rsidRPr="00AB1E07">
              <w:rPr>
                <w:rFonts w:asciiTheme="minorHAnsi" w:hAnsiTheme="minorHAnsi" w:cstheme="minorHAnsi"/>
                <w:sz w:val="20"/>
                <w:szCs w:val="20"/>
              </w:rPr>
              <w:t>Yıl</w:t>
            </w:r>
          </w:p>
        </w:tc>
        <w:tc>
          <w:tcPr>
            <w:tcW w:w="839" w:type="pct"/>
          </w:tcPr>
          <w:p w14:paraId="581EE344" w14:textId="77777777" w:rsidR="00C07918" w:rsidRPr="00AB1E07"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 xml:space="preserve">Boru Gazı </w:t>
            </w:r>
          </w:p>
        </w:tc>
        <w:tc>
          <w:tcPr>
            <w:tcW w:w="839" w:type="pct"/>
          </w:tcPr>
          <w:p w14:paraId="34017C26" w14:textId="77777777" w:rsidR="00C07918" w:rsidRPr="00AB1E07"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 xml:space="preserve">LNG </w:t>
            </w:r>
          </w:p>
        </w:tc>
        <w:tc>
          <w:tcPr>
            <w:tcW w:w="802" w:type="pct"/>
          </w:tcPr>
          <w:p w14:paraId="38048C7B" w14:textId="77777777" w:rsidR="00C07918" w:rsidRPr="00AB1E07"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 xml:space="preserve">CNG OTOGAZ </w:t>
            </w:r>
          </w:p>
        </w:tc>
        <w:tc>
          <w:tcPr>
            <w:tcW w:w="840" w:type="pct"/>
          </w:tcPr>
          <w:p w14:paraId="218E19E3" w14:textId="77777777" w:rsidR="00C07918" w:rsidRPr="00AB1E07"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 xml:space="preserve">CNG Diğer </w:t>
            </w:r>
          </w:p>
        </w:tc>
        <w:tc>
          <w:tcPr>
            <w:tcW w:w="840" w:type="pct"/>
          </w:tcPr>
          <w:p w14:paraId="6383CCB7" w14:textId="77777777" w:rsidR="00C07918" w:rsidRPr="00AB1E07"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Genel Toplam</w:t>
            </w:r>
          </w:p>
        </w:tc>
      </w:tr>
      <w:tr w:rsidR="00C07918" w:rsidRPr="00AB1E07" w14:paraId="6046FAA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tcPr>
          <w:p w14:paraId="189A256D" w14:textId="77777777" w:rsidR="00C07918" w:rsidRPr="00AB1E07" w:rsidRDefault="00C07918" w:rsidP="007E4EB4">
            <w:pPr>
              <w:rPr>
                <w:rFonts w:asciiTheme="minorHAnsi" w:hAnsiTheme="minorHAnsi" w:cstheme="minorHAnsi"/>
                <w:sz w:val="20"/>
                <w:szCs w:val="20"/>
              </w:rPr>
            </w:pPr>
            <w:r w:rsidRPr="00AB1E07">
              <w:rPr>
                <w:rFonts w:asciiTheme="minorHAnsi" w:hAnsiTheme="minorHAnsi" w:cstheme="minorHAnsi"/>
                <w:sz w:val="20"/>
                <w:szCs w:val="20"/>
              </w:rPr>
              <w:t>2014</w:t>
            </w:r>
          </w:p>
        </w:tc>
        <w:tc>
          <w:tcPr>
            <w:tcW w:w="839" w:type="pct"/>
          </w:tcPr>
          <w:p w14:paraId="6C9A93B2"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39" w:type="pct"/>
          </w:tcPr>
          <w:p w14:paraId="01211059"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02" w:type="pct"/>
          </w:tcPr>
          <w:p w14:paraId="6C7CE365"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0E2C9B52"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604F60F2" w14:textId="77777777" w:rsidR="00C07918" w:rsidRPr="00AB1E07"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1,53</w:t>
            </w:r>
          </w:p>
        </w:tc>
      </w:tr>
      <w:tr w:rsidR="00C07918" w:rsidRPr="00AB1E07" w14:paraId="6C11BB43" w14:textId="77777777" w:rsidTr="007E4EB4">
        <w:tc>
          <w:tcPr>
            <w:cnfStyle w:val="001000000000" w:firstRow="0" w:lastRow="0" w:firstColumn="1" w:lastColumn="0" w:oddVBand="0" w:evenVBand="0" w:oddHBand="0" w:evenHBand="0" w:firstRowFirstColumn="0" w:firstRowLastColumn="0" w:lastRowFirstColumn="0" w:lastRowLastColumn="0"/>
            <w:tcW w:w="839" w:type="pct"/>
          </w:tcPr>
          <w:p w14:paraId="1E0BCC17" w14:textId="77777777" w:rsidR="00C07918" w:rsidRPr="00AB1E07" w:rsidRDefault="00C07918" w:rsidP="007E4EB4">
            <w:pPr>
              <w:rPr>
                <w:rFonts w:asciiTheme="minorHAnsi" w:hAnsiTheme="minorHAnsi" w:cstheme="minorHAnsi"/>
                <w:sz w:val="20"/>
                <w:szCs w:val="20"/>
              </w:rPr>
            </w:pPr>
            <w:r w:rsidRPr="00AB1E07">
              <w:rPr>
                <w:rFonts w:asciiTheme="minorHAnsi" w:hAnsiTheme="minorHAnsi" w:cstheme="minorHAnsi"/>
                <w:sz w:val="20"/>
                <w:szCs w:val="20"/>
              </w:rPr>
              <w:t>2015</w:t>
            </w:r>
          </w:p>
        </w:tc>
        <w:tc>
          <w:tcPr>
            <w:tcW w:w="839" w:type="pct"/>
          </w:tcPr>
          <w:p w14:paraId="45A150E4" w14:textId="77777777" w:rsidR="00C07918" w:rsidRPr="00AB1E07"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39" w:type="pct"/>
          </w:tcPr>
          <w:p w14:paraId="58A9200E" w14:textId="77777777" w:rsidR="00C07918" w:rsidRPr="00AB1E07"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1,52</w:t>
            </w:r>
          </w:p>
        </w:tc>
        <w:tc>
          <w:tcPr>
            <w:tcW w:w="802" w:type="pct"/>
          </w:tcPr>
          <w:p w14:paraId="6B3FA222" w14:textId="77777777" w:rsidR="00C07918" w:rsidRPr="00AB1E07"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033BE585" w14:textId="77777777" w:rsidR="00C07918" w:rsidRPr="00AB1E07"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2BE0D9D6" w14:textId="77777777" w:rsidR="00C07918" w:rsidRPr="00AB1E07"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1,52</w:t>
            </w:r>
          </w:p>
        </w:tc>
      </w:tr>
      <w:tr w:rsidR="00C07918" w:rsidRPr="00AB1E07" w14:paraId="3949CBB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tcPr>
          <w:p w14:paraId="7F49E5FB" w14:textId="77777777" w:rsidR="00C07918" w:rsidRPr="00AB1E07" w:rsidRDefault="00C07918" w:rsidP="007E4EB4">
            <w:pPr>
              <w:rPr>
                <w:rFonts w:asciiTheme="minorHAnsi" w:hAnsiTheme="minorHAnsi" w:cstheme="minorHAnsi"/>
                <w:sz w:val="20"/>
                <w:szCs w:val="20"/>
              </w:rPr>
            </w:pPr>
            <w:r w:rsidRPr="00AB1E07">
              <w:rPr>
                <w:rFonts w:asciiTheme="minorHAnsi" w:hAnsiTheme="minorHAnsi" w:cstheme="minorHAnsi"/>
                <w:sz w:val="20"/>
                <w:szCs w:val="20"/>
              </w:rPr>
              <w:t>2016</w:t>
            </w:r>
          </w:p>
        </w:tc>
        <w:tc>
          <w:tcPr>
            <w:tcW w:w="839" w:type="pct"/>
          </w:tcPr>
          <w:p w14:paraId="5108DD12"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0,10</w:t>
            </w:r>
          </w:p>
        </w:tc>
        <w:tc>
          <w:tcPr>
            <w:tcW w:w="839" w:type="pct"/>
          </w:tcPr>
          <w:p w14:paraId="5C15E45D"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1,81</w:t>
            </w:r>
          </w:p>
        </w:tc>
        <w:tc>
          <w:tcPr>
            <w:tcW w:w="802" w:type="pct"/>
          </w:tcPr>
          <w:p w14:paraId="4EE6A20B"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00E36D2C"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2FDFD70D" w14:textId="77777777" w:rsidR="00C07918" w:rsidRPr="00AB1E07" w:rsidRDefault="00C07918" w:rsidP="007E4EB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eastAsia="SouvenirITCbyBT-Demi" w:hAnsiTheme="minorHAnsi" w:cstheme="minorHAnsi"/>
                <w:sz w:val="20"/>
                <w:szCs w:val="20"/>
              </w:rPr>
              <w:t>1,90</w:t>
            </w:r>
          </w:p>
        </w:tc>
      </w:tr>
      <w:tr w:rsidR="00C07918" w:rsidRPr="00AB1E07" w14:paraId="496C6B14" w14:textId="77777777" w:rsidTr="007E4EB4">
        <w:tc>
          <w:tcPr>
            <w:cnfStyle w:val="001000000000" w:firstRow="0" w:lastRow="0" w:firstColumn="1" w:lastColumn="0" w:oddVBand="0" w:evenVBand="0" w:oddHBand="0" w:evenHBand="0" w:firstRowFirstColumn="0" w:firstRowLastColumn="0" w:lastRowFirstColumn="0" w:lastRowLastColumn="0"/>
            <w:tcW w:w="839" w:type="pct"/>
          </w:tcPr>
          <w:p w14:paraId="5F180C98" w14:textId="77777777" w:rsidR="00C07918" w:rsidRPr="00AB1E07" w:rsidRDefault="00C07918" w:rsidP="007E4EB4">
            <w:pPr>
              <w:rPr>
                <w:rFonts w:asciiTheme="minorHAnsi" w:hAnsiTheme="minorHAnsi" w:cstheme="minorHAnsi"/>
                <w:sz w:val="20"/>
                <w:szCs w:val="20"/>
              </w:rPr>
            </w:pPr>
            <w:r w:rsidRPr="00AB1E07">
              <w:rPr>
                <w:rFonts w:asciiTheme="minorHAnsi" w:hAnsiTheme="minorHAnsi" w:cstheme="minorHAnsi"/>
                <w:sz w:val="20"/>
                <w:szCs w:val="20"/>
              </w:rPr>
              <w:t>2017</w:t>
            </w:r>
          </w:p>
        </w:tc>
        <w:tc>
          <w:tcPr>
            <w:tcW w:w="839" w:type="pct"/>
          </w:tcPr>
          <w:p w14:paraId="38A809B9" w14:textId="77777777" w:rsidR="00C07918" w:rsidRPr="00AB1E07" w:rsidRDefault="00C07918" w:rsidP="007E4EB4">
            <w:pPr>
              <w:pStyle w:val="Pa1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21E1F"/>
                <w:sz w:val="20"/>
                <w:szCs w:val="20"/>
              </w:rPr>
            </w:pPr>
            <w:r w:rsidRPr="00AB1E07">
              <w:rPr>
                <w:rStyle w:val="A10"/>
                <w:rFonts w:asciiTheme="minorHAnsi" w:hAnsiTheme="minorHAnsi" w:cstheme="minorHAnsi"/>
                <w:sz w:val="20"/>
                <w:szCs w:val="20"/>
              </w:rPr>
              <w:t xml:space="preserve">3,359 </w:t>
            </w:r>
          </w:p>
        </w:tc>
        <w:tc>
          <w:tcPr>
            <w:tcW w:w="839" w:type="pct"/>
          </w:tcPr>
          <w:p w14:paraId="2189C444" w14:textId="77777777" w:rsidR="00C07918" w:rsidRPr="00AB1E07" w:rsidRDefault="00C07918" w:rsidP="007E4EB4">
            <w:pPr>
              <w:pStyle w:val="Pa1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21E1F"/>
                <w:sz w:val="20"/>
                <w:szCs w:val="20"/>
              </w:rPr>
            </w:pPr>
            <w:r w:rsidRPr="00AB1E07">
              <w:rPr>
                <w:rStyle w:val="A10"/>
                <w:rFonts w:asciiTheme="minorHAnsi" w:hAnsiTheme="minorHAnsi" w:cstheme="minorHAnsi"/>
                <w:sz w:val="20"/>
                <w:szCs w:val="20"/>
              </w:rPr>
              <w:t xml:space="preserve">1,520 </w:t>
            </w:r>
          </w:p>
        </w:tc>
        <w:tc>
          <w:tcPr>
            <w:tcW w:w="802" w:type="pct"/>
          </w:tcPr>
          <w:p w14:paraId="3D3B382C" w14:textId="77777777" w:rsidR="00C07918" w:rsidRPr="00AB1E07" w:rsidRDefault="00C07918" w:rsidP="007E4EB4">
            <w:pPr>
              <w:pStyle w:val="Pa1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21E1F"/>
                <w:sz w:val="20"/>
                <w:szCs w:val="20"/>
              </w:rPr>
            </w:pPr>
            <w:r w:rsidRPr="00AB1E07">
              <w:rPr>
                <w:rFonts w:asciiTheme="minorHAnsi" w:hAnsiTheme="minorHAnsi" w:cstheme="minorHAnsi"/>
                <w:color w:val="221E1F"/>
                <w:sz w:val="20"/>
                <w:szCs w:val="20"/>
              </w:rPr>
              <w:t>-</w:t>
            </w:r>
          </w:p>
        </w:tc>
        <w:tc>
          <w:tcPr>
            <w:tcW w:w="840" w:type="pct"/>
          </w:tcPr>
          <w:p w14:paraId="23E6D72A" w14:textId="77777777" w:rsidR="00C07918" w:rsidRPr="00AB1E07" w:rsidRDefault="00C07918" w:rsidP="007E4EB4">
            <w:pPr>
              <w:pStyle w:val="Pa1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21E1F"/>
                <w:sz w:val="20"/>
                <w:szCs w:val="20"/>
              </w:rPr>
            </w:pPr>
            <w:r w:rsidRPr="00AB1E07">
              <w:rPr>
                <w:rStyle w:val="A10"/>
                <w:rFonts w:asciiTheme="minorHAnsi" w:hAnsiTheme="minorHAnsi" w:cstheme="minorHAnsi"/>
                <w:sz w:val="20"/>
                <w:szCs w:val="20"/>
              </w:rPr>
              <w:t xml:space="preserve">0,800 </w:t>
            </w:r>
          </w:p>
        </w:tc>
        <w:tc>
          <w:tcPr>
            <w:tcW w:w="840" w:type="pct"/>
          </w:tcPr>
          <w:p w14:paraId="69D91E4D" w14:textId="77777777" w:rsidR="00C07918" w:rsidRPr="00AB1E07" w:rsidRDefault="00C07918" w:rsidP="007E4EB4">
            <w:pPr>
              <w:pStyle w:val="Pa1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21E1F"/>
                <w:sz w:val="20"/>
                <w:szCs w:val="20"/>
              </w:rPr>
            </w:pPr>
            <w:r w:rsidRPr="00AB1E07">
              <w:rPr>
                <w:rStyle w:val="A10"/>
                <w:rFonts w:asciiTheme="minorHAnsi" w:hAnsiTheme="minorHAnsi" w:cstheme="minorHAnsi"/>
                <w:sz w:val="20"/>
                <w:szCs w:val="20"/>
              </w:rPr>
              <w:t xml:space="preserve">5,679 </w:t>
            </w:r>
          </w:p>
        </w:tc>
      </w:tr>
      <w:tr w:rsidR="00C07918" w:rsidRPr="00AB1E07" w14:paraId="31C95554"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tcPr>
          <w:p w14:paraId="5F54C8D0" w14:textId="77777777" w:rsidR="00C07918" w:rsidRPr="00AB1E07" w:rsidRDefault="00C07918" w:rsidP="007E4EB4">
            <w:pPr>
              <w:rPr>
                <w:rFonts w:asciiTheme="minorHAnsi" w:hAnsiTheme="minorHAnsi" w:cstheme="minorHAnsi"/>
                <w:sz w:val="20"/>
                <w:szCs w:val="20"/>
              </w:rPr>
            </w:pPr>
            <w:r w:rsidRPr="00AB1E07">
              <w:rPr>
                <w:rFonts w:asciiTheme="minorHAnsi" w:hAnsiTheme="minorHAnsi" w:cstheme="minorHAnsi"/>
                <w:sz w:val="20"/>
                <w:szCs w:val="20"/>
              </w:rPr>
              <w:t>2018</w:t>
            </w:r>
          </w:p>
        </w:tc>
        <w:tc>
          <w:tcPr>
            <w:tcW w:w="839" w:type="pct"/>
          </w:tcPr>
          <w:p w14:paraId="52A8B8A4"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1,452</w:t>
            </w:r>
          </w:p>
        </w:tc>
        <w:tc>
          <w:tcPr>
            <w:tcW w:w="839" w:type="pct"/>
          </w:tcPr>
          <w:p w14:paraId="2DC046B1"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0,077</w:t>
            </w:r>
          </w:p>
        </w:tc>
        <w:tc>
          <w:tcPr>
            <w:tcW w:w="802" w:type="pct"/>
          </w:tcPr>
          <w:p w14:paraId="4464C958"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698D1506" w14:textId="77777777" w:rsidR="00C07918" w:rsidRPr="00AB1E07"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w:t>
            </w:r>
          </w:p>
        </w:tc>
        <w:tc>
          <w:tcPr>
            <w:tcW w:w="840" w:type="pct"/>
          </w:tcPr>
          <w:p w14:paraId="646C8223" w14:textId="77777777" w:rsidR="00C07918" w:rsidRPr="00AB1E07" w:rsidRDefault="00C07918" w:rsidP="007E4EB4">
            <w:pPr>
              <w:keepN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B1E07">
              <w:rPr>
                <w:rFonts w:asciiTheme="minorHAnsi" w:hAnsiTheme="minorHAnsi" w:cstheme="minorHAnsi"/>
                <w:sz w:val="20"/>
                <w:szCs w:val="20"/>
              </w:rPr>
              <w:t>1,53</w:t>
            </w:r>
          </w:p>
        </w:tc>
      </w:tr>
    </w:tbl>
    <w:p w14:paraId="13DB3E7A" w14:textId="77777777" w:rsidR="00C07918" w:rsidRDefault="00C07918" w:rsidP="00C07918">
      <w:pPr>
        <w:pStyle w:val="ResimYazs"/>
        <w:rPr>
          <w:lang w:bidi="fa-IR"/>
        </w:rPr>
      </w:pPr>
      <w:bookmarkStart w:id="17" w:name="_Toc4235823"/>
      <w:r>
        <w:t xml:space="preserve">Tablo </w:t>
      </w:r>
      <w:fldSimple w:instr=" SEQ Tablo \* ARABIC ">
        <w:r>
          <w:rPr>
            <w:noProof/>
          </w:rPr>
          <w:t>34</w:t>
        </w:r>
      </w:fldSimple>
      <w:r>
        <w:t xml:space="preserve"> Bingöl Doğalgaz Tüketim Verileri-EPDK</w:t>
      </w:r>
      <w:bookmarkEnd w:id="17"/>
    </w:p>
    <w:p w14:paraId="5CF88252" w14:textId="77777777" w:rsidR="00C07918" w:rsidRDefault="00C07918" w:rsidP="00C07918">
      <w:pPr>
        <w:jc w:val="both"/>
        <w:rPr>
          <w:lang w:bidi="fa-IR"/>
        </w:rPr>
      </w:pPr>
    </w:p>
    <w:p w14:paraId="44AC5FE0" w14:textId="77777777" w:rsidR="00C07918" w:rsidRDefault="00C07918" w:rsidP="00C07918">
      <w:r>
        <w:t xml:space="preserve">Bingöl İli Doğalgaz </w:t>
      </w:r>
      <w:r w:rsidRPr="007F5C0D">
        <w:t>Toplam Yatırım Tutarı, Çelik ve Polietilen Şebeke Uzunlukları</w:t>
      </w:r>
    </w:p>
    <w:tbl>
      <w:tblPr>
        <w:tblStyle w:val="OrtaKlavuz2-Vurgu1"/>
        <w:tblW w:w="5000" w:type="pct"/>
        <w:tblLook w:val="04A0" w:firstRow="1" w:lastRow="0" w:firstColumn="1" w:lastColumn="0" w:noHBand="0" w:noVBand="1"/>
      </w:tblPr>
      <w:tblGrid>
        <w:gridCol w:w="754"/>
        <w:gridCol w:w="3085"/>
        <w:gridCol w:w="1368"/>
        <w:gridCol w:w="2032"/>
        <w:gridCol w:w="1823"/>
      </w:tblGrid>
      <w:tr w:rsidR="00C07918" w:rsidRPr="001A5DB2" w14:paraId="265E3555"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 w:type="pct"/>
          </w:tcPr>
          <w:p w14:paraId="23E6F748" w14:textId="77777777" w:rsidR="00C07918" w:rsidRPr="001A5DB2" w:rsidRDefault="00C07918" w:rsidP="007E4EB4">
            <w:pPr>
              <w:rPr>
                <w:rFonts w:asciiTheme="minorHAnsi" w:hAnsiTheme="minorHAnsi" w:cstheme="minorHAnsi"/>
                <w:b w:val="0"/>
                <w:bCs w:val="0"/>
                <w:sz w:val="20"/>
                <w:szCs w:val="20"/>
              </w:rPr>
            </w:pPr>
            <w:r w:rsidRPr="001A5DB2">
              <w:rPr>
                <w:rFonts w:asciiTheme="minorHAnsi" w:hAnsiTheme="minorHAnsi" w:cstheme="minorHAnsi"/>
                <w:sz w:val="20"/>
                <w:szCs w:val="20"/>
              </w:rPr>
              <w:t>Yıl</w:t>
            </w:r>
          </w:p>
        </w:tc>
        <w:tc>
          <w:tcPr>
            <w:tcW w:w="1702" w:type="pct"/>
          </w:tcPr>
          <w:p w14:paraId="6EA95600" w14:textId="77777777" w:rsidR="00C07918" w:rsidRPr="001A5DB2"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A5DB2">
              <w:rPr>
                <w:rFonts w:asciiTheme="minorHAnsi" w:hAnsiTheme="minorHAnsi" w:cstheme="minorHAnsi"/>
                <w:sz w:val="20"/>
                <w:szCs w:val="20"/>
              </w:rPr>
              <w:t>Dağıtım Şirketi Çelik Boru Hattı</w:t>
            </w:r>
          </w:p>
        </w:tc>
        <w:tc>
          <w:tcPr>
            <w:tcW w:w="755" w:type="pct"/>
          </w:tcPr>
          <w:p w14:paraId="71553DD3" w14:textId="77777777" w:rsidR="00C07918" w:rsidRPr="001A5DB2"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A5DB2">
              <w:rPr>
                <w:rFonts w:asciiTheme="minorHAnsi" w:hAnsiTheme="minorHAnsi" w:cstheme="minorHAnsi"/>
                <w:sz w:val="20"/>
                <w:szCs w:val="20"/>
              </w:rPr>
              <w:t>Uzunluğu (m)</w:t>
            </w:r>
          </w:p>
        </w:tc>
        <w:tc>
          <w:tcPr>
            <w:tcW w:w="1121" w:type="pct"/>
          </w:tcPr>
          <w:p w14:paraId="6E31C35B" w14:textId="77777777" w:rsidR="00C07918" w:rsidRPr="001A5DB2"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A5DB2">
              <w:rPr>
                <w:rFonts w:asciiTheme="minorHAnsi" w:hAnsiTheme="minorHAnsi" w:cstheme="minorHAnsi"/>
                <w:sz w:val="20"/>
                <w:szCs w:val="20"/>
              </w:rPr>
              <w:t>Polietilen Boru Hattı Uzunluğu (m)</w:t>
            </w:r>
          </w:p>
        </w:tc>
        <w:tc>
          <w:tcPr>
            <w:tcW w:w="1007" w:type="pct"/>
          </w:tcPr>
          <w:p w14:paraId="06207612" w14:textId="77777777" w:rsidR="00C07918" w:rsidRPr="001A5DB2"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A5DB2">
              <w:rPr>
                <w:rFonts w:asciiTheme="minorHAnsi" w:hAnsiTheme="minorHAnsi" w:cstheme="minorHAnsi"/>
                <w:sz w:val="20"/>
                <w:szCs w:val="20"/>
              </w:rPr>
              <w:t>Yatırım Miktarı (TL)</w:t>
            </w:r>
          </w:p>
        </w:tc>
      </w:tr>
      <w:tr w:rsidR="00C07918" w:rsidRPr="001A5DB2" w14:paraId="4C7EAE3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0730B87A" w14:textId="77777777" w:rsidR="00C07918" w:rsidRPr="001A5DB2" w:rsidRDefault="00C07918" w:rsidP="007E4EB4">
            <w:pPr>
              <w:autoSpaceDE w:val="0"/>
              <w:autoSpaceDN w:val="0"/>
              <w:adjustRightInd w:val="0"/>
              <w:spacing w:line="241" w:lineRule="atLeast"/>
              <w:rPr>
                <w:rFonts w:asciiTheme="minorHAnsi" w:hAnsiTheme="minorHAnsi" w:cstheme="minorHAnsi"/>
                <w:color w:val="221E1F"/>
                <w:sz w:val="20"/>
                <w:szCs w:val="20"/>
              </w:rPr>
            </w:pPr>
            <w:r w:rsidRPr="001A5DB2">
              <w:rPr>
                <w:rFonts w:asciiTheme="minorHAnsi" w:hAnsiTheme="minorHAnsi" w:cstheme="minorHAnsi"/>
                <w:color w:val="221E1F"/>
                <w:sz w:val="20"/>
                <w:szCs w:val="20"/>
              </w:rPr>
              <w:t>2015</w:t>
            </w:r>
          </w:p>
        </w:tc>
        <w:tc>
          <w:tcPr>
            <w:tcW w:w="1702" w:type="pct"/>
          </w:tcPr>
          <w:p w14:paraId="7321D571" w14:textId="77777777" w:rsidR="00C07918" w:rsidRPr="001A5DB2" w:rsidRDefault="00C07918" w:rsidP="007E4EB4">
            <w:pPr>
              <w:autoSpaceDE w:val="0"/>
              <w:autoSpaceDN w:val="0"/>
              <w:adjustRightInd w:val="0"/>
              <w:spacing w:line="241"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proofErr w:type="spellStart"/>
            <w:r w:rsidRPr="001A5DB2">
              <w:rPr>
                <w:rFonts w:asciiTheme="minorHAnsi" w:hAnsiTheme="minorHAnsi" w:cstheme="minorHAnsi"/>
                <w:color w:val="221E1F"/>
                <w:sz w:val="20"/>
                <w:szCs w:val="20"/>
              </w:rPr>
              <w:t>Doğugaz</w:t>
            </w:r>
            <w:proofErr w:type="spellEnd"/>
            <w:r w:rsidRPr="001A5DB2">
              <w:rPr>
                <w:rFonts w:asciiTheme="minorHAnsi" w:hAnsiTheme="minorHAnsi" w:cstheme="minorHAnsi"/>
                <w:color w:val="221E1F"/>
                <w:sz w:val="20"/>
                <w:szCs w:val="20"/>
              </w:rPr>
              <w:t xml:space="preserve"> Bitlis Bingöl Muş doğalgaz dağ. A.Ş. </w:t>
            </w:r>
          </w:p>
        </w:tc>
        <w:tc>
          <w:tcPr>
            <w:tcW w:w="755" w:type="pct"/>
          </w:tcPr>
          <w:p w14:paraId="740647EF" w14:textId="77777777" w:rsidR="00C07918" w:rsidRPr="001A5DB2" w:rsidRDefault="00C07918" w:rsidP="007E4EB4">
            <w:pPr>
              <w:autoSpaceDE w:val="0"/>
              <w:autoSpaceDN w:val="0"/>
              <w:adjustRightInd w:val="0"/>
              <w:spacing w:line="241"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1A5DB2">
              <w:rPr>
                <w:rFonts w:asciiTheme="minorHAnsi" w:hAnsiTheme="minorHAnsi" w:cstheme="minorHAnsi"/>
                <w:color w:val="221E1F"/>
                <w:sz w:val="20"/>
                <w:szCs w:val="20"/>
              </w:rPr>
              <w:t>35.059</w:t>
            </w:r>
          </w:p>
        </w:tc>
        <w:tc>
          <w:tcPr>
            <w:tcW w:w="1121" w:type="pct"/>
          </w:tcPr>
          <w:p w14:paraId="30028DA4" w14:textId="77777777" w:rsidR="00C07918" w:rsidRPr="001A5DB2" w:rsidRDefault="00C07918" w:rsidP="007E4EB4">
            <w:pPr>
              <w:autoSpaceDE w:val="0"/>
              <w:autoSpaceDN w:val="0"/>
              <w:adjustRightInd w:val="0"/>
              <w:spacing w:line="241"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1A5DB2">
              <w:rPr>
                <w:rFonts w:asciiTheme="minorHAnsi" w:hAnsiTheme="minorHAnsi" w:cstheme="minorHAnsi"/>
                <w:color w:val="221E1F"/>
                <w:sz w:val="20"/>
                <w:szCs w:val="20"/>
              </w:rPr>
              <w:t>64.550</w:t>
            </w:r>
          </w:p>
        </w:tc>
        <w:tc>
          <w:tcPr>
            <w:tcW w:w="1007" w:type="pct"/>
          </w:tcPr>
          <w:p w14:paraId="6D00A31E" w14:textId="77777777" w:rsidR="00C07918" w:rsidRPr="001A5DB2" w:rsidRDefault="00C07918" w:rsidP="007E4EB4">
            <w:pPr>
              <w:autoSpaceDE w:val="0"/>
              <w:autoSpaceDN w:val="0"/>
              <w:adjustRightInd w:val="0"/>
              <w:spacing w:line="241"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1A5DB2">
              <w:rPr>
                <w:rFonts w:asciiTheme="minorHAnsi" w:hAnsiTheme="minorHAnsi" w:cstheme="minorHAnsi"/>
                <w:color w:val="221E1F"/>
                <w:sz w:val="20"/>
                <w:szCs w:val="20"/>
              </w:rPr>
              <w:t>11.650.000</w:t>
            </w:r>
          </w:p>
        </w:tc>
      </w:tr>
      <w:tr w:rsidR="00C07918" w:rsidRPr="001A5DB2" w14:paraId="00F3A662" w14:textId="77777777" w:rsidTr="007E4EB4">
        <w:tc>
          <w:tcPr>
            <w:cnfStyle w:val="001000000000" w:firstRow="0" w:lastRow="0" w:firstColumn="1" w:lastColumn="0" w:oddVBand="0" w:evenVBand="0" w:oddHBand="0" w:evenHBand="0" w:firstRowFirstColumn="0" w:firstRowLastColumn="0" w:lastRowFirstColumn="0" w:lastRowLastColumn="0"/>
            <w:tcW w:w="416" w:type="pct"/>
          </w:tcPr>
          <w:p w14:paraId="32EF02D9" w14:textId="77777777" w:rsidR="00C07918" w:rsidRPr="001A5DB2" w:rsidRDefault="00C07918" w:rsidP="007E4EB4">
            <w:pPr>
              <w:autoSpaceDE w:val="0"/>
              <w:autoSpaceDN w:val="0"/>
              <w:adjustRightInd w:val="0"/>
              <w:spacing w:line="241" w:lineRule="atLeast"/>
              <w:rPr>
                <w:rFonts w:asciiTheme="minorHAnsi" w:hAnsiTheme="minorHAnsi" w:cstheme="minorHAnsi"/>
                <w:color w:val="221E1F"/>
                <w:sz w:val="20"/>
                <w:szCs w:val="20"/>
              </w:rPr>
            </w:pPr>
            <w:r w:rsidRPr="001A5DB2">
              <w:rPr>
                <w:rFonts w:asciiTheme="minorHAnsi" w:hAnsiTheme="minorHAnsi" w:cstheme="minorHAnsi"/>
                <w:color w:val="221E1F"/>
                <w:sz w:val="20"/>
                <w:szCs w:val="20"/>
              </w:rPr>
              <w:t>2016</w:t>
            </w:r>
          </w:p>
        </w:tc>
        <w:tc>
          <w:tcPr>
            <w:tcW w:w="1702" w:type="pct"/>
          </w:tcPr>
          <w:p w14:paraId="164D0A83" w14:textId="77777777" w:rsidR="00C07918" w:rsidRPr="001A5DB2" w:rsidRDefault="00C07918" w:rsidP="007E4EB4">
            <w:pPr>
              <w:autoSpaceDE w:val="0"/>
              <w:autoSpaceDN w:val="0"/>
              <w:adjustRightInd w:val="0"/>
              <w:spacing w:line="241"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21E1F"/>
                <w:sz w:val="20"/>
                <w:szCs w:val="20"/>
              </w:rPr>
            </w:pPr>
            <w:proofErr w:type="spellStart"/>
            <w:r w:rsidRPr="001A5DB2">
              <w:rPr>
                <w:rFonts w:asciiTheme="minorHAnsi" w:hAnsiTheme="minorHAnsi" w:cstheme="minorHAnsi"/>
                <w:color w:val="221E1F"/>
                <w:sz w:val="20"/>
                <w:szCs w:val="20"/>
              </w:rPr>
              <w:t>Doğugaz</w:t>
            </w:r>
            <w:proofErr w:type="spellEnd"/>
            <w:r w:rsidRPr="001A5DB2">
              <w:rPr>
                <w:rFonts w:asciiTheme="minorHAnsi" w:hAnsiTheme="minorHAnsi" w:cstheme="minorHAnsi"/>
                <w:color w:val="221E1F"/>
                <w:sz w:val="20"/>
                <w:szCs w:val="20"/>
              </w:rPr>
              <w:t xml:space="preserve"> Bitlis Bingöl Muş doğalgaz dağ. A.Ş.</w:t>
            </w:r>
          </w:p>
        </w:tc>
        <w:tc>
          <w:tcPr>
            <w:tcW w:w="755" w:type="pct"/>
          </w:tcPr>
          <w:p w14:paraId="2499089A" w14:textId="77777777" w:rsidR="00C07918" w:rsidRPr="001A5DB2"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A5DB2">
              <w:rPr>
                <w:rFonts w:asciiTheme="minorHAnsi" w:hAnsiTheme="minorHAnsi" w:cstheme="minorHAnsi"/>
                <w:sz w:val="20"/>
                <w:szCs w:val="20"/>
              </w:rPr>
              <w:t>46.247</w:t>
            </w:r>
          </w:p>
        </w:tc>
        <w:tc>
          <w:tcPr>
            <w:tcW w:w="1121" w:type="pct"/>
          </w:tcPr>
          <w:p w14:paraId="1DEBBA96" w14:textId="77777777" w:rsidR="00C07918" w:rsidRPr="001A5DB2"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A5DB2">
              <w:rPr>
                <w:rFonts w:asciiTheme="minorHAnsi" w:hAnsiTheme="minorHAnsi" w:cstheme="minorHAnsi"/>
                <w:sz w:val="20"/>
                <w:szCs w:val="20"/>
              </w:rPr>
              <w:t>105.411</w:t>
            </w:r>
          </w:p>
        </w:tc>
        <w:tc>
          <w:tcPr>
            <w:tcW w:w="1007" w:type="pct"/>
          </w:tcPr>
          <w:p w14:paraId="7761E0A2" w14:textId="77777777" w:rsidR="00C07918" w:rsidRPr="001A5DB2"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A5DB2">
              <w:rPr>
                <w:rFonts w:asciiTheme="minorHAnsi" w:hAnsiTheme="minorHAnsi" w:cstheme="minorHAnsi"/>
                <w:sz w:val="20"/>
                <w:szCs w:val="20"/>
              </w:rPr>
              <w:t>19.713.732</w:t>
            </w:r>
          </w:p>
        </w:tc>
      </w:tr>
      <w:tr w:rsidR="00C07918" w:rsidRPr="001A5DB2" w14:paraId="26ACD07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1E42B713" w14:textId="77777777" w:rsidR="00C07918" w:rsidRPr="001A5DB2" w:rsidRDefault="00C07918" w:rsidP="007E4EB4">
            <w:pPr>
              <w:autoSpaceDE w:val="0"/>
              <w:autoSpaceDN w:val="0"/>
              <w:adjustRightInd w:val="0"/>
              <w:spacing w:line="241" w:lineRule="atLeast"/>
              <w:rPr>
                <w:rFonts w:asciiTheme="minorHAnsi" w:hAnsiTheme="minorHAnsi" w:cstheme="minorHAnsi"/>
                <w:color w:val="221E1F"/>
                <w:sz w:val="20"/>
                <w:szCs w:val="20"/>
              </w:rPr>
            </w:pPr>
            <w:r w:rsidRPr="001A5DB2">
              <w:rPr>
                <w:rFonts w:asciiTheme="minorHAnsi" w:hAnsiTheme="minorHAnsi" w:cstheme="minorHAnsi"/>
                <w:color w:val="221E1F"/>
                <w:sz w:val="20"/>
                <w:szCs w:val="20"/>
              </w:rPr>
              <w:t>2017</w:t>
            </w:r>
          </w:p>
        </w:tc>
        <w:tc>
          <w:tcPr>
            <w:tcW w:w="1702" w:type="pct"/>
          </w:tcPr>
          <w:p w14:paraId="00761399" w14:textId="77777777" w:rsidR="00C07918" w:rsidRPr="001A5DB2" w:rsidRDefault="00C07918" w:rsidP="007E4EB4">
            <w:pPr>
              <w:pStyle w:val="Pa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proofErr w:type="spellStart"/>
            <w:r w:rsidRPr="001A5DB2">
              <w:rPr>
                <w:rFonts w:asciiTheme="minorHAnsi" w:hAnsiTheme="minorHAnsi" w:cstheme="minorHAnsi"/>
                <w:color w:val="221E1F"/>
                <w:sz w:val="20"/>
                <w:szCs w:val="20"/>
              </w:rPr>
              <w:t>Doğugaz</w:t>
            </w:r>
            <w:proofErr w:type="spellEnd"/>
            <w:r w:rsidRPr="001A5DB2">
              <w:rPr>
                <w:rFonts w:asciiTheme="minorHAnsi" w:hAnsiTheme="minorHAnsi" w:cstheme="minorHAnsi"/>
                <w:color w:val="221E1F"/>
                <w:sz w:val="20"/>
                <w:szCs w:val="20"/>
              </w:rPr>
              <w:t xml:space="preserve"> Bitlis Bingöl Muş doğalgaz dağ. A.Ş.</w:t>
            </w:r>
          </w:p>
        </w:tc>
        <w:tc>
          <w:tcPr>
            <w:tcW w:w="755" w:type="pct"/>
          </w:tcPr>
          <w:p w14:paraId="4CDA7C55" w14:textId="77777777" w:rsidR="00C07918" w:rsidRPr="001A5DB2" w:rsidRDefault="00C07918" w:rsidP="007E4EB4">
            <w:pPr>
              <w:pStyle w:val="Pa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1A5DB2">
              <w:rPr>
                <w:rStyle w:val="A11"/>
                <w:rFonts w:asciiTheme="minorHAnsi" w:hAnsiTheme="minorHAnsi" w:cstheme="minorHAnsi"/>
                <w:sz w:val="20"/>
                <w:szCs w:val="20"/>
              </w:rPr>
              <w:t xml:space="preserve">82.422 </w:t>
            </w:r>
          </w:p>
        </w:tc>
        <w:tc>
          <w:tcPr>
            <w:tcW w:w="1121" w:type="pct"/>
          </w:tcPr>
          <w:p w14:paraId="74E09D5C" w14:textId="77777777" w:rsidR="00C07918" w:rsidRPr="001A5DB2" w:rsidRDefault="00C07918" w:rsidP="007E4EB4">
            <w:pPr>
              <w:pStyle w:val="Pa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1A5DB2">
              <w:rPr>
                <w:rStyle w:val="A11"/>
                <w:rFonts w:asciiTheme="minorHAnsi" w:hAnsiTheme="minorHAnsi" w:cstheme="minorHAnsi"/>
                <w:sz w:val="20"/>
                <w:szCs w:val="20"/>
              </w:rPr>
              <w:t xml:space="preserve">253.120 </w:t>
            </w:r>
          </w:p>
        </w:tc>
        <w:tc>
          <w:tcPr>
            <w:tcW w:w="1007" w:type="pct"/>
          </w:tcPr>
          <w:p w14:paraId="6801C343" w14:textId="77777777" w:rsidR="00C07918" w:rsidRPr="001A5DB2" w:rsidRDefault="00C07918" w:rsidP="007E4EB4">
            <w:pPr>
              <w:pStyle w:val="Pa0"/>
              <w:keepN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1A5DB2">
              <w:rPr>
                <w:rStyle w:val="A11"/>
                <w:rFonts w:asciiTheme="minorHAnsi" w:hAnsiTheme="minorHAnsi" w:cstheme="minorHAnsi"/>
                <w:sz w:val="20"/>
                <w:szCs w:val="20"/>
              </w:rPr>
              <w:t xml:space="preserve">42.880.947 </w:t>
            </w:r>
          </w:p>
        </w:tc>
      </w:tr>
    </w:tbl>
    <w:p w14:paraId="4EC600A7" w14:textId="77777777" w:rsidR="00C07918" w:rsidRDefault="00C07918" w:rsidP="00C07918">
      <w:pPr>
        <w:pStyle w:val="ResimYazs"/>
      </w:pPr>
      <w:bookmarkStart w:id="18" w:name="_Toc4235824"/>
      <w:r>
        <w:t xml:space="preserve">Tablo </w:t>
      </w:r>
      <w:fldSimple w:instr=" SEQ Tablo \* ARABIC ">
        <w:r>
          <w:rPr>
            <w:noProof/>
          </w:rPr>
          <w:t>35</w:t>
        </w:r>
      </w:fldSimple>
      <w:r>
        <w:t xml:space="preserve"> Bingöl Doğalgaz </w:t>
      </w:r>
      <w:r w:rsidRPr="007F5C0D">
        <w:t>Yatırım Tutarı, Çelik ve Polietilen Şebeke Uzunlukları</w:t>
      </w:r>
      <w:bookmarkEnd w:id="18"/>
    </w:p>
    <w:p w14:paraId="1D13F2F1" w14:textId="77777777" w:rsidR="00C07918" w:rsidRPr="001A5DB2" w:rsidRDefault="00C07918" w:rsidP="00C07918"/>
    <w:p w14:paraId="215BCD16" w14:textId="77777777" w:rsidR="00C07918" w:rsidRDefault="00C07918" w:rsidP="00C07918">
      <w:r>
        <w:t xml:space="preserve">Bingöl İli Doğalgaz </w:t>
      </w:r>
      <w:r w:rsidRPr="00A46D85">
        <w:t>Toplam Servis Hattı Uzunlukları ve Servis Hattı Sayıları</w:t>
      </w:r>
    </w:p>
    <w:tbl>
      <w:tblPr>
        <w:tblStyle w:val="OrtaKlavuz2-Vurgu1"/>
        <w:tblW w:w="5000" w:type="pct"/>
        <w:tblLook w:val="04A0" w:firstRow="1" w:lastRow="0" w:firstColumn="1" w:lastColumn="0" w:noHBand="0" w:noVBand="1"/>
      </w:tblPr>
      <w:tblGrid>
        <w:gridCol w:w="852"/>
        <w:gridCol w:w="2740"/>
        <w:gridCol w:w="2739"/>
        <w:gridCol w:w="2731"/>
      </w:tblGrid>
      <w:tr w:rsidR="00C07918" w:rsidRPr="007877A2" w14:paraId="2AA83AF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0" w:type="pct"/>
          </w:tcPr>
          <w:p w14:paraId="59D78E0C" w14:textId="77777777" w:rsidR="00C07918" w:rsidRPr="007877A2" w:rsidRDefault="00C07918" w:rsidP="007E4EB4">
            <w:pPr>
              <w:rPr>
                <w:rFonts w:asciiTheme="minorHAnsi" w:hAnsiTheme="minorHAnsi" w:cstheme="minorHAnsi"/>
                <w:b w:val="0"/>
                <w:bCs w:val="0"/>
                <w:sz w:val="20"/>
                <w:szCs w:val="20"/>
              </w:rPr>
            </w:pPr>
            <w:r w:rsidRPr="007877A2">
              <w:rPr>
                <w:rFonts w:asciiTheme="minorHAnsi" w:hAnsiTheme="minorHAnsi" w:cstheme="minorHAnsi"/>
                <w:sz w:val="20"/>
                <w:szCs w:val="20"/>
              </w:rPr>
              <w:t>Yıl</w:t>
            </w:r>
          </w:p>
        </w:tc>
        <w:tc>
          <w:tcPr>
            <w:tcW w:w="1512" w:type="pct"/>
          </w:tcPr>
          <w:p w14:paraId="3D714005" w14:textId="77777777" w:rsidR="00C07918" w:rsidRPr="007877A2" w:rsidRDefault="00C07918"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877A2">
              <w:rPr>
                <w:rFonts w:asciiTheme="minorHAnsi" w:hAnsiTheme="minorHAnsi" w:cstheme="minorHAnsi"/>
                <w:sz w:val="20"/>
                <w:szCs w:val="20"/>
              </w:rPr>
              <w:t>Dağıtım Şirketi Servis Hattı</w:t>
            </w:r>
          </w:p>
        </w:tc>
        <w:tc>
          <w:tcPr>
            <w:tcW w:w="1511" w:type="pct"/>
          </w:tcPr>
          <w:p w14:paraId="3CB1DB9B" w14:textId="77777777" w:rsidR="00C07918" w:rsidRPr="007877A2"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877A2">
              <w:rPr>
                <w:rFonts w:asciiTheme="minorHAnsi" w:hAnsiTheme="minorHAnsi" w:cstheme="minorHAnsi"/>
                <w:sz w:val="20"/>
                <w:szCs w:val="20"/>
              </w:rPr>
              <w:t>Servis Hattı Sayısı</w:t>
            </w:r>
          </w:p>
        </w:tc>
        <w:tc>
          <w:tcPr>
            <w:tcW w:w="1507" w:type="pct"/>
          </w:tcPr>
          <w:p w14:paraId="0E429058" w14:textId="77777777" w:rsidR="00C07918" w:rsidRPr="007877A2" w:rsidRDefault="00C07918" w:rsidP="007E4EB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877A2">
              <w:rPr>
                <w:rFonts w:asciiTheme="minorHAnsi" w:hAnsiTheme="minorHAnsi" w:cstheme="minorHAnsi"/>
                <w:sz w:val="20"/>
                <w:szCs w:val="20"/>
              </w:rPr>
              <w:t>Servis Hattı Uzunluğu (m)</w:t>
            </w:r>
          </w:p>
        </w:tc>
      </w:tr>
      <w:tr w:rsidR="00C07918" w:rsidRPr="007877A2" w14:paraId="1249703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12E9E128" w14:textId="77777777" w:rsidR="00C07918" w:rsidRPr="007877A2" w:rsidRDefault="00C07918" w:rsidP="007E4EB4">
            <w:pPr>
              <w:autoSpaceDE w:val="0"/>
              <w:autoSpaceDN w:val="0"/>
              <w:adjustRightInd w:val="0"/>
              <w:spacing w:line="241" w:lineRule="atLeast"/>
              <w:rPr>
                <w:rFonts w:asciiTheme="minorHAnsi" w:hAnsiTheme="minorHAnsi" w:cstheme="minorHAnsi"/>
                <w:color w:val="221E1F"/>
                <w:sz w:val="20"/>
                <w:szCs w:val="20"/>
              </w:rPr>
            </w:pPr>
            <w:r w:rsidRPr="007877A2">
              <w:rPr>
                <w:rFonts w:asciiTheme="minorHAnsi" w:hAnsiTheme="minorHAnsi" w:cstheme="minorHAnsi"/>
                <w:color w:val="221E1F"/>
                <w:sz w:val="20"/>
                <w:szCs w:val="20"/>
              </w:rPr>
              <w:t>2015</w:t>
            </w:r>
          </w:p>
        </w:tc>
        <w:tc>
          <w:tcPr>
            <w:tcW w:w="1512" w:type="pct"/>
          </w:tcPr>
          <w:p w14:paraId="316F7873" w14:textId="77777777" w:rsidR="00C07918" w:rsidRPr="007877A2"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7877A2">
              <w:rPr>
                <w:rFonts w:asciiTheme="minorHAnsi" w:hAnsiTheme="minorHAnsi" w:cstheme="minorHAnsi"/>
                <w:color w:val="221E1F"/>
                <w:sz w:val="20"/>
                <w:szCs w:val="20"/>
              </w:rPr>
              <w:t>Doğugaz</w:t>
            </w:r>
            <w:proofErr w:type="spellEnd"/>
            <w:r w:rsidRPr="007877A2">
              <w:rPr>
                <w:rFonts w:asciiTheme="minorHAnsi" w:hAnsiTheme="minorHAnsi" w:cstheme="minorHAnsi"/>
                <w:color w:val="221E1F"/>
                <w:sz w:val="20"/>
                <w:szCs w:val="20"/>
              </w:rPr>
              <w:t xml:space="preserve"> Bitlis Bingöl Muş doğalgaz dağ. A.Ş. </w:t>
            </w:r>
          </w:p>
        </w:tc>
        <w:tc>
          <w:tcPr>
            <w:tcW w:w="1511" w:type="pct"/>
          </w:tcPr>
          <w:p w14:paraId="1C6CA11B" w14:textId="77777777" w:rsidR="00C07918" w:rsidRPr="007877A2" w:rsidRDefault="00C07918" w:rsidP="007E4EB4">
            <w:pPr>
              <w:pStyle w:val="Pa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7877A2">
              <w:rPr>
                <w:rStyle w:val="A1"/>
                <w:rFonts w:asciiTheme="minorHAnsi" w:hAnsiTheme="minorHAnsi" w:cstheme="minorHAnsi"/>
              </w:rPr>
              <w:t xml:space="preserve">1.095 </w:t>
            </w:r>
          </w:p>
        </w:tc>
        <w:tc>
          <w:tcPr>
            <w:tcW w:w="1507" w:type="pct"/>
          </w:tcPr>
          <w:p w14:paraId="0E6D4DAC" w14:textId="77777777" w:rsidR="00C07918" w:rsidRPr="007877A2" w:rsidRDefault="00C07918" w:rsidP="007E4EB4">
            <w:pPr>
              <w:pStyle w:val="Pa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7877A2">
              <w:rPr>
                <w:rStyle w:val="A1"/>
                <w:rFonts w:asciiTheme="minorHAnsi" w:hAnsiTheme="minorHAnsi" w:cstheme="minorHAnsi"/>
              </w:rPr>
              <w:t xml:space="preserve">14.119 </w:t>
            </w:r>
          </w:p>
        </w:tc>
      </w:tr>
      <w:tr w:rsidR="00C07918" w:rsidRPr="007877A2" w14:paraId="5E345F35" w14:textId="77777777" w:rsidTr="007E4EB4">
        <w:tc>
          <w:tcPr>
            <w:cnfStyle w:val="001000000000" w:firstRow="0" w:lastRow="0" w:firstColumn="1" w:lastColumn="0" w:oddVBand="0" w:evenVBand="0" w:oddHBand="0" w:evenHBand="0" w:firstRowFirstColumn="0" w:firstRowLastColumn="0" w:lastRowFirstColumn="0" w:lastRowLastColumn="0"/>
            <w:tcW w:w="470" w:type="pct"/>
          </w:tcPr>
          <w:p w14:paraId="2661BDD3" w14:textId="77777777" w:rsidR="00C07918" w:rsidRPr="007877A2" w:rsidRDefault="00C07918" w:rsidP="007E4EB4">
            <w:pPr>
              <w:autoSpaceDE w:val="0"/>
              <w:autoSpaceDN w:val="0"/>
              <w:adjustRightInd w:val="0"/>
              <w:spacing w:line="241" w:lineRule="atLeast"/>
              <w:rPr>
                <w:rFonts w:asciiTheme="minorHAnsi" w:hAnsiTheme="minorHAnsi" w:cstheme="minorHAnsi"/>
                <w:color w:val="221E1F"/>
                <w:sz w:val="20"/>
                <w:szCs w:val="20"/>
              </w:rPr>
            </w:pPr>
            <w:r w:rsidRPr="007877A2">
              <w:rPr>
                <w:rFonts w:asciiTheme="minorHAnsi" w:hAnsiTheme="minorHAnsi" w:cstheme="minorHAnsi"/>
                <w:color w:val="221E1F"/>
                <w:sz w:val="20"/>
                <w:szCs w:val="20"/>
              </w:rPr>
              <w:t>2016</w:t>
            </w:r>
          </w:p>
        </w:tc>
        <w:tc>
          <w:tcPr>
            <w:tcW w:w="1512" w:type="pct"/>
          </w:tcPr>
          <w:p w14:paraId="0EBC2012" w14:textId="77777777" w:rsidR="00C07918" w:rsidRPr="007877A2" w:rsidRDefault="00C07918"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877A2">
              <w:rPr>
                <w:rFonts w:asciiTheme="minorHAnsi" w:hAnsiTheme="minorHAnsi" w:cstheme="minorHAnsi"/>
                <w:color w:val="221E1F"/>
                <w:sz w:val="20"/>
                <w:szCs w:val="20"/>
              </w:rPr>
              <w:t>Doğugaz</w:t>
            </w:r>
            <w:proofErr w:type="spellEnd"/>
            <w:r w:rsidRPr="007877A2">
              <w:rPr>
                <w:rFonts w:asciiTheme="minorHAnsi" w:hAnsiTheme="minorHAnsi" w:cstheme="minorHAnsi"/>
                <w:color w:val="221E1F"/>
                <w:sz w:val="20"/>
                <w:szCs w:val="20"/>
              </w:rPr>
              <w:t xml:space="preserve"> Bitlis Bingöl Muş doğalgaz dağ. A.Ş. </w:t>
            </w:r>
          </w:p>
        </w:tc>
        <w:tc>
          <w:tcPr>
            <w:tcW w:w="1511" w:type="pct"/>
          </w:tcPr>
          <w:p w14:paraId="622712E7" w14:textId="77777777" w:rsidR="00C07918" w:rsidRPr="007877A2"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877A2">
              <w:rPr>
                <w:rFonts w:asciiTheme="minorHAnsi" w:hAnsiTheme="minorHAnsi" w:cstheme="minorHAnsi"/>
                <w:sz w:val="20"/>
                <w:szCs w:val="20"/>
              </w:rPr>
              <w:t>2.022</w:t>
            </w:r>
          </w:p>
        </w:tc>
        <w:tc>
          <w:tcPr>
            <w:tcW w:w="1507" w:type="pct"/>
          </w:tcPr>
          <w:p w14:paraId="100D02E2" w14:textId="77777777" w:rsidR="00C07918" w:rsidRPr="007877A2" w:rsidRDefault="00C07918" w:rsidP="007E4EB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877A2">
              <w:rPr>
                <w:rFonts w:asciiTheme="minorHAnsi" w:hAnsiTheme="minorHAnsi" w:cstheme="minorHAnsi"/>
                <w:sz w:val="20"/>
                <w:szCs w:val="20"/>
              </w:rPr>
              <w:t>26.536</w:t>
            </w:r>
          </w:p>
        </w:tc>
      </w:tr>
      <w:tr w:rsidR="00C07918" w:rsidRPr="007877A2" w14:paraId="0687168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1A355C8F" w14:textId="77777777" w:rsidR="00C07918" w:rsidRPr="007877A2" w:rsidRDefault="00C07918" w:rsidP="007E4EB4">
            <w:pPr>
              <w:autoSpaceDE w:val="0"/>
              <w:autoSpaceDN w:val="0"/>
              <w:adjustRightInd w:val="0"/>
              <w:spacing w:line="241" w:lineRule="atLeast"/>
              <w:rPr>
                <w:rFonts w:asciiTheme="minorHAnsi" w:hAnsiTheme="minorHAnsi" w:cstheme="minorHAnsi"/>
                <w:color w:val="221E1F"/>
                <w:sz w:val="20"/>
                <w:szCs w:val="20"/>
              </w:rPr>
            </w:pPr>
            <w:r w:rsidRPr="007877A2">
              <w:rPr>
                <w:rFonts w:asciiTheme="minorHAnsi" w:hAnsiTheme="minorHAnsi" w:cstheme="minorHAnsi"/>
                <w:color w:val="221E1F"/>
                <w:sz w:val="20"/>
                <w:szCs w:val="20"/>
              </w:rPr>
              <w:t>2017</w:t>
            </w:r>
          </w:p>
        </w:tc>
        <w:tc>
          <w:tcPr>
            <w:tcW w:w="1512" w:type="pct"/>
          </w:tcPr>
          <w:p w14:paraId="0C2C876F" w14:textId="77777777" w:rsidR="00C07918" w:rsidRPr="007877A2" w:rsidRDefault="00C07918"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7877A2">
              <w:rPr>
                <w:rFonts w:asciiTheme="minorHAnsi" w:hAnsiTheme="minorHAnsi" w:cstheme="minorHAnsi"/>
                <w:color w:val="221E1F"/>
                <w:sz w:val="20"/>
                <w:szCs w:val="20"/>
              </w:rPr>
              <w:t>Doğugaz</w:t>
            </w:r>
            <w:proofErr w:type="spellEnd"/>
            <w:r w:rsidRPr="007877A2">
              <w:rPr>
                <w:rFonts w:asciiTheme="minorHAnsi" w:hAnsiTheme="minorHAnsi" w:cstheme="minorHAnsi"/>
                <w:color w:val="221E1F"/>
                <w:sz w:val="20"/>
                <w:szCs w:val="20"/>
              </w:rPr>
              <w:t xml:space="preserve"> Bitlis Bingöl Muş doğalgaz dağ. A.Ş. </w:t>
            </w:r>
          </w:p>
        </w:tc>
        <w:tc>
          <w:tcPr>
            <w:tcW w:w="1511" w:type="pct"/>
          </w:tcPr>
          <w:p w14:paraId="23546A9E" w14:textId="77777777" w:rsidR="00C07918" w:rsidRPr="007877A2" w:rsidRDefault="00C07918" w:rsidP="007E4EB4">
            <w:pPr>
              <w:pStyle w:val="Pa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7877A2">
              <w:rPr>
                <w:rStyle w:val="A10"/>
                <w:rFonts w:asciiTheme="minorHAnsi" w:hAnsiTheme="minorHAnsi" w:cstheme="minorHAnsi"/>
                <w:sz w:val="20"/>
                <w:szCs w:val="20"/>
              </w:rPr>
              <w:t xml:space="preserve">4.258 </w:t>
            </w:r>
          </w:p>
        </w:tc>
        <w:tc>
          <w:tcPr>
            <w:tcW w:w="1507" w:type="pct"/>
          </w:tcPr>
          <w:p w14:paraId="788AF933" w14:textId="77777777" w:rsidR="00C07918" w:rsidRPr="007877A2" w:rsidRDefault="00C07918" w:rsidP="007E4EB4">
            <w:pPr>
              <w:pStyle w:val="Pa0"/>
              <w:keepN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21E1F"/>
                <w:sz w:val="20"/>
                <w:szCs w:val="20"/>
              </w:rPr>
            </w:pPr>
            <w:r w:rsidRPr="007877A2">
              <w:rPr>
                <w:rStyle w:val="A10"/>
                <w:rFonts w:asciiTheme="minorHAnsi" w:hAnsiTheme="minorHAnsi" w:cstheme="minorHAnsi"/>
                <w:sz w:val="20"/>
                <w:szCs w:val="20"/>
              </w:rPr>
              <w:t xml:space="preserve">57.539 </w:t>
            </w:r>
          </w:p>
        </w:tc>
      </w:tr>
    </w:tbl>
    <w:p w14:paraId="0777522C" w14:textId="77777777" w:rsidR="00C07918" w:rsidRDefault="00C07918" w:rsidP="00C07918">
      <w:pPr>
        <w:pStyle w:val="ResimYazs"/>
        <w:rPr>
          <w:lang w:bidi="fa-IR"/>
        </w:rPr>
      </w:pPr>
      <w:bookmarkStart w:id="19" w:name="_Toc4235825"/>
      <w:r>
        <w:t xml:space="preserve">Tablo </w:t>
      </w:r>
      <w:fldSimple w:instr=" SEQ Tablo \* ARABIC ">
        <w:r>
          <w:rPr>
            <w:noProof/>
          </w:rPr>
          <w:t>36</w:t>
        </w:r>
      </w:fldSimple>
      <w:r>
        <w:t xml:space="preserve"> Bingöl Doğalgaz </w:t>
      </w:r>
      <w:r w:rsidRPr="00A46D85">
        <w:t>Servis Hattı Uzunlukları ve Servis Hattı Sayıları</w:t>
      </w:r>
      <w:bookmarkEnd w:id="19"/>
    </w:p>
    <w:p w14:paraId="07980667" w14:textId="77777777" w:rsidR="00C07918" w:rsidRDefault="00C07918" w:rsidP="00C07918">
      <w:pPr>
        <w:jc w:val="both"/>
        <w:rPr>
          <w:lang w:bidi="fa-IR"/>
        </w:rPr>
      </w:pPr>
      <w:r>
        <w:rPr>
          <w:lang w:bidi="fa-IR"/>
        </w:rPr>
        <w:t xml:space="preserve">2014 yılı ardından hızla doğalgaz yatırımlarının gerçekleştiği ve kullanıcı bazlı 2016 yılından sonra hızla yaygınlaşan doğalgaz hizmetleriyle Bingöl’de, belediyenin kentsel yaşamın iyileştirilmesi ve yaşam kalitesinin artırılması yönünde yaptığı çalışmalar oldukça etkili olduğu görülmektedir. 2015 yılında 11.650.000 TL olan yatırım miktarının 2018 yılına gelindiğinde neredeyse dört kat artarak 42.880.947 TL’ye ulaşması, 35 km olan çelik boru hattının 82 km’ye çıkması, servis hattı sayısının da 1095’ten 4258’e ulaşması dikkat çekici gelişmelerdendir. </w:t>
      </w:r>
    </w:p>
    <w:p w14:paraId="6E3A5B88" w14:textId="77777777" w:rsidR="00C07918" w:rsidRPr="00F32356" w:rsidRDefault="00C07918" w:rsidP="00C07918">
      <w:pPr>
        <w:jc w:val="both"/>
        <w:rPr>
          <w:rtl/>
          <w:lang w:bidi="fa-IR"/>
        </w:rPr>
      </w:pPr>
      <w:r>
        <w:t xml:space="preserve">Son olarak, Bingöl genelinde </w:t>
      </w:r>
      <w:proofErr w:type="spellStart"/>
      <w:r>
        <w:t>Doğugaz</w:t>
      </w:r>
      <w:proofErr w:type="spellEnd"/>
      <w:r>
        <w:t xml:space="preserve"> A.Ş. firması tarafından yapım çalışmaları devam eden doğalgaz şebekesi döşenmesi çalışmaları kapsamında 31.12.2018 tarihi itibariyle; 27.010 konut, 17 ibadethane, 103 eğitim kurumu, 979 resmi daire, 586 işyeri olmak üzere Toplam 28.703 Doğalgaz Abonesi bulunduğu görülmektedir.</w:t>
      </w:r>
    </w:p>
    <w:p w14:paraId="4491BD5C" w14:textId="77777777" w:rsidR="00C07918" w:rsidRDefault="00C07918"/>
    <w:p w14:paraId="17656DC3" w14:textId="77777777" w:rsidR="00B87F2E" w:rsidRDefault="00B87F2E"/>
    <w:p w14:paraId="7A5347F1" w14:textId="77777777" w:rsidR="00B87F2E" w:rsidRPr="006D3FEB" w:rsidRDefault="00B87F2E" w:rsidP="00B87F2E">
      <w:pPr>
        <w:pStyle w:val="Balk2"/>
      </w:pPr>
      <w:bookmarkStart w:id="20" w:name="_Toc4235754"/>
      <w:r w:rsidRPr="006D3FEB">
        <w:lastRenderedPageBreak/>
        <w:t xml:space="preserve">Temel </w:t>
      </w:r>
      <w:proofErr w:type="spellStart"/>
      <w:r>
        <w:t>Sosyo</w:t>
      </w:r>
      <w:proofErr w:type="spellEnd"/>
      <w:r>
        <w:t>-</w:t>
      </w:r>
      <w:r w:rsidRPr="006D3FEB">
        <w:t>Ekonomik Göstergeler</w:t>
      </w:r>
      <w:bookmarkEnd w:id="20"/>
    </w:p>
    <w:p w14:paraId="67FBE933" w14:textId="77777777" w:rsidR="00B87F2E" w:rsidRDefault="00B87F2E" w:rsidP="00B87F2E">
      <w:pPr>
        <w:spacing w:after="120"/>
        <w:jc w:val="both"/>
      </w:pPr>
      <w:r>
        <w:t xml:space="preserve">İşgücü ve İstihdam Türkiye İstatistik Kurumu Bingöl'ün 2003 yılı işsizlik oranını %7 olarak açıklamıştır. 2013 yılı verilerine göre Bingöl, Türkiye'deki işsizlik oranı sıralamasında 46'ıncı sırada yer almaktadır. </w:t>
      </w:r>
      <w:r w:rsidRPr="002D159A">
        <w:t xml:space="preserve">Türkiye genelinde 15 ve </w:t>
      </w:r>
      <w:r>
        <w:t>üzeri yaş grubunda</w:t>
      </w:r>
      <w:r w:rsidRPr="002D159A">
        <w:t xml:space="preserve"> işsiz sayısı 2017 yılında bir önceki yıla göre 124 bin kişi artarak 3 milyon 454 bin kişi ol</w:t>
      </w:r>
      <w:r>
        <w:t>muştur</w:t>
      </w:r>
      <w:r w:rsidRPr="002D159A">
        <w:t>. İşsizlik oranı ise değişim göstermeyerek %10,9 seviyesinde gerçekleş</w:t>
      </w:r>
      <w:r>
        <w:t>miştir</w:t>
      </w:r>
      <w:r w:rsidRPr="002D159A">
        <w:t>. İşsizlik oranı erkeklerde 0,2 puanlık azalışla %9,4 kadınlarda ise 0,4 puanlık artışla %14,1 ol</w:t>
      </w:r>
      <w:r>
        <w:t>muştur</w:t>
      </w:r>
      <w:r w:rsidRPr="002D159A">
        <w:t>.</w:t>
      </w:r>
      <w:r>
        <w:t xml:space="preserve"> </w:t>
      </w:r>
      <w:r w:rsidRPr="002D159A">
        <w:t xml:space="preserve">Bingöl’ün de </w:t>
      </w:r>
      <w:r>
        <w:t>içinde yer aldığı</w:t>
      </w:r>
      <w:r w:rsidRPr="002D159A">
        <w:t xml:space="preserve"> TRB1 bölgesinde, 2016’da 8,9 olan işsizlik oranı 2017’de yüzde 7,0 olarak açıklan</w:t>
      </w:r>
      <w:r>
        <w:t>mıştır</w:t>
      </w:r>
      <w:r w:rsidRPr="002D159A">
        <w:t xml:space="preserve">. </w:t>
      </w:r>
      <w:r>
        <w:t xml:space="preserve">TRB1 Bölgesi Türkiye’de işsizlik artarken işsizlik oranının düştüğü bir bölge olarak kayda geçmiştir. </w:t>
      </w:r>
      <w:r w:rsidRPr="002D159A">
        <w:t>İstihdam oranı ise 2016</w:t>
      </w:r>
      <w:r>
        <w:t xml:space="preserve"> yılında</w:t>
      </w:r>
      <w:r w:rsidRPr="002D159A">
        <w:t xml:space="preserve"> </w:t>
      </w:r>
      <w:proofErr w:type="gramStart"/>
      <w:r>
        <w:t xml:space="preserve">% </w:t>
      </w:r>
      <w:r w:rsidRPr="002D159A">
        <w:t>44,7</w:t>
      </w:r>
      <w:proofErr w:type="gramEnd"/>
      <w:r w:rsidRPr="002D159A">
        <w:t>, 2017</w:t>
      </w:r>
      <w:r>
        <w:t xml:space="preserve"> yılında ise</w:t>
      </w:r>
      <w:r w:rsidRPr="002D159A">
        <w:t xml:space="preserve"> 47,9 olarak açıklan</w:t>
      </w:r>
      <w:r>
        <w:t>mıştır</w:t>
      </w:r>
      <w:r w:rsidRPr="002D159A">
        <w:t xml:space="preserve">. 2016’da </w:t>
      </w:r>
      <w:proofErr w:type="gramStart"/>
      <w:r>
        <w:t>%</w:t>
      </w:r>
      <w:r w:rsidRPr="002D159A">
        <w:t xml:space="preserve"> 49,1</w:t>
      </w:r>
      <w:proofErr w:type="gramEnd"/>
      <w:r w:rsidRPr="002D159A">
        <w:t xml:space="preserve"> olan işgücüne katılım oranı ise, 2017’de </w:t>
      </w:r>
      <w:r>
        <w:t xml:space="preserve">% </w:t>
      </w:r>
      <w:r w:rsidRPr="002D159A">
        <w:t>51,5 olarak gerçekleş</w:t>
      </w:r>
      <w:r>
        <w:t>miştir</w:t>
      </w:r>
      <w:r w:rsidRPr="002D159A">
        <w:t>.</w:t>
      </w:r>
    </w:p>
    <w:p w14:paraId="462E4516" w14:textId="77777777" w:rsidR="00B87F2E" w:rsidRPr="0066387D" w:rsidRDefault="00B87F2E" w:rsidP="00B87F2E">
      <w:pPr>
        <w:spacing w:after="0"/>
        <w:rPr>
          <w:b/>
          <w:bCs/>
          <w:sz w:val="20"/>
          <w:szCs w:val="20"/>
        </w:rPr>
      </w:pPr>
      <w:r w:rsidRPr="0066387D">
        <w:rPr>
          <w:b/>
          <w:bCs/>
          <w:sz w:val="20"/>
          <w:szCs w:val="20"/>
        </w:rPr>
        <w:t>Bingöl İli İşgücü Yapısı 2013-2018</w:t>
      </w:r>
    </w:p>
    <w:tbl>
      <w:tblPr>
        <w:tblStyle w:val="OrtaKlavuz2-Vurgu1"/>
        <w:tblW w:w="5000" w:type="pct"/>
        <w:tblLook w:val="04A0" w:firstRow="1" w:lastRow="0" w:firstColumn="1" w:lastColumn="0" w:noHBand="0" w:noVBand="1"/>
      </w:tblPr>
      <w:tblGrid>
        <w:gridCol w:w="2967"/>
        <w:gridCol w:w="4292"/>
        <w:gridCol w:w="1803"/>
      </w:tblGrid>
      <w:tr w:rsidR="00B87F2E" w:rsidRPr="0066387D" w14:paraId="0DB7745D"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pct"/>
          </w:tcPr>
          <w:p w14:paraId="781D249F" w14:textId="77777777" w:rsidR="00B87F2E" w:rsidRPr="0066387D" w:rsidRDefault="00B87F2E" w:rsidP="007E4EB4">
            <w:pPr>
              <w:rPr>
                <w:rFonts w:asciiTheme="minorHAnsi" w:hAnsiTheme="minorHAnsi" w:cstheme="minorHAnsi"/>
                <w:sz w:val="20"/>
                <w:szCs w:val="20"/>
              </w:rPr>
            </w:pPr>
            <w:r w:rsidRPr="0066387D">
              <w:rPr>
                <w:rFonts w:asciiTheme="minorHAnsi" w:hAnsiTheme="minorHAnsi" w:cstheme="minorHAnsi"/>
                <w:sz w:val="20"/>
                <w:szCs w:val="20"/>
              </w:rPr>
              <w:t xml:space="preserve">Yıl </w:t>
            </w:r>
          </w:p>
        </w:tc>
        <w:tc>
          <w:tcPr>
            <w:tcW w:w="2368" w:type="pct"/>
          </w:tcPr>
          <w:p w14:paraId="1112DA7B" w14:textId="77777777" w:rsidR="00B87F2E" w:rsidRPr="0066387D"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Göstergeler</w:t>
            </w:r>
          </w:p>
        </w:tc>
        <w:tc>
          <w:tcPr>
            <w:tcW w:w="995" w:type="pct"/>
          </w:tcPr>
          <w:p w14:paraId="1B5457C2" w14:textId="77777777" w:rsidR="00B87F2E" w:rsidRPr="0066387D"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Değer %</w:t>
            </w:r>
          </w:p>
        </w:tc>
      </w:tr>
      <w:tr w:rsidR="00B87F2E" w:rsidRPr="0066387D" w14:paraId="4846867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pct"/>
            <w:vMerge w:val="restart"/>
            <w:vAlign w:val="center"/>
          </w:tcPr>
          <w:p w14:paraId="51F7C0D1" w14:textId="77777777" w:rsidR="00B87F2E" w:rsidRPr="0066387D" w:rsidRDefault="00B87F2E" w:rsidP="007E4EB4">
            <w:pPr>
              <w:rPr>
                <w:rFonts w:asciiTheme="minorHAnsi" w:hAnsiTheme="minorHAnsi" w:cstheme="minorHAnsi"/>
                <w:sz w:val="20"/>
                <w:szCs w:val="20"/>
              </w:rPr>
            </w:pPr>
            <w:r w:rsidRPr="0066387D">
              <w:rPr>
                <w:rFonts w:asciiTheme="minorHAnsi" w:hAnsiTheme="minorHAnsi" w:cstheme="minorHAnsi"/>
                <w:sz w:val="20"/>
                <w:szCs w:val="20"/>
              </w:rPr>
              <w:t>2013</w:t>
            </w:r>
          </w:p>
        </w:tc>
        <w:tc>
          <w:tcPr>
            <w:tcW w:w="2368" w:type="pct"/>
          </w:tcPr>
          <w:p w14:paraId="28ACF223"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İstihdam Oranı %</w:t>
            </w:r>
          </w:p>
        </w:tc>
        <w:tc>
          <w:tcPr>
            <w:tcW w:w="995" w:type="pct"/>
          </w:tcPr>
          <w:p w14:paraId="0DD1E4E3"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50,8</w:t>
            </w:r>
          </w:p>
        </w:tc>
      </w:tr>
      <w:tr w:rsidR="00B87F2E" w:rsidRPr="0066387D" w14:paraId="2EFD1B84" w14:textId="77777777" w:rsidTr="007E4EB4">
        <w:tc>
          <w:tcPr>
            <w:cnfStyle w:val="001000000000" w:firstRow="0" w:lastRow="0" w:firstColumn="1" w:lastColumn="0" w:oddVBand="0" w:evenVBand="0" w:oddHBand="0" w:evenHBand="0" w:firstRowFirstColumn="0" w:firstRowLastColumn="0" w:lastRowFirstColumn="0" w:lastRowLastColumn="0"/>
            <w:tcW w:w="1637" w:type="pct"/>
            <w:vMerge/>
            <w:vAlign w:val="center"/>
          </w:tcPr>
          <w:p w14:paraId="54A197AA" w14:textId="77777777" w:rsidR="00B87F2E" w:rsidRPr="0066387D" w:rsidRDefault="00B87F2E" w:rsidP="007E4EB4">
            <w:pPr>
              <w:rPr>
                <w:rFonts w:asciiTheme="minorHAnsi" w:hAnsiTheme="minorHAnsi" w:cstheme="minorHAnsi"/>
                <w:sz w:val="20"/>
                <w:szCs w:val="20"/>
              </w:rPr>
            </w:pPr>
          </w:p>
        </w:tc>
        <w:tc>
          <w:tcPr>
            <w:tcW w:w="2368" w:type="pct"/>
          </w:tcPr>
          <w:p w14:paraId="56442814" w14:textId="77777777" w:rsidR="00B87F2E" w:rsidRPr="0066387D"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İşgücüne Katılım Oranı %</w:t>
            </w:r>
          </w:p>
        </w:tc>
        <w:tc>
          <w:tcPr>
            <w:tcW w:w="995" w:type="pct"/>
          </w:tcPr>
          <w:p w14:paraId="0FC26082" w14:textId="77777777" w:rsidR="00B87F2E" w:rsidRPr="0066387D"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54,6</w:t>
            </w:r>
          </w:p>
        </w:tc>
      </w:tr>
      <w:tr w:rsidR="00B87F2E" w:rsidRPr="0066387D" w14:paraId="4BC797C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pct"/>
            <w:vMerge/>
            <w:vAlign w:val="center"/>
          </w:tcPr>
          <w:p w14:paraId="3F156AF3" w14:textId="77777777" w:rsidR="00B87F2E" w:rsidRPr="0066387D" w:rsidRDefault="00B87F2E" w:rsidP="007E4EB4">
            <w:pPr>
              <w:rPr>
                <w:rFonts w:asciiTheme="minorHAnsi" w:hAnsiTheme="minorHAnsi" w:cstheme="minorHAnsi"/>
                <w:sz w:val="20"/>
                <w:szCs w:val="20"/>
              </w:rPr>
            </w:pPr>
          </w:p>
        </w:tc>
        <w:tc>
          <w:tcPr>
            <w:tcW w:w="2368" w:type="pct"/>
          </w:tcPr>
          <w:p w14:paraId="33B4B782"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İşsizlik Oranı %</w:t>
            </w:r>
          </w:p>
        </w:tc>
        <w:tc>
          <w:tcPr>
            <w:tcW w:w="995" w:type="pct"/>
          </w:tcPr>
          <w:p w14:paraId="36F0B7CA"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7</w:t>
            </w:r>
          </w:p>
        </w:tc>
      </w:tr>
      <w:tr w:rsidR="00B87F2E" w:rsidRPr="0066387D" w14:paraId="28DC123D" w14:textId="77777777" w:rsidTr="007E4EB4">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31572A6" w14:textId="77777777" w:rsidR="00B87F2E" w:rsidRPr="0066387D" w:rsidRDefault="00B87F2E" w:rsidP="007E4EB4">
            <w:pPr>
              <w:rPr>
                <w:rFonts w:asciiTheme="minorHAnsi" w:hAnsiTheme="minorHAnsi" w:cstheme="minorHAnsi"/>
                <w:sz w:val="20"/>
                <w:szCs w:val="20"/>
              </w:rPr>
            </w:pPr>
          </w:p>
        </w:tc>
      </w:tr>
      <w:tr w:rsidR="00B87F2E" w:rsidRPr="0066387D" w14:paraId="6D8FA2B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pct"/>
            <w:vMerge w:val="restart"/>
            <w:vAlign w:val="center"/>
          </w:tcPr>
          <w:p w14:paraId="1DB47006" w14:textId="77777777" w:rsidR="00B87F2E" w:rsidRPr="0066387D" w:rsidRDefault="00B87F2E" w:rsidP="007E4EB4">
            <w:pPr>
              <w:rPr>
                <w:rFonts w:asciiTheme="minorHAnsi" w:hAnsiTheme="minorHAnsi" w:cstheme="minorHAnsi"/>
                <w:sz w:val="20"/>
                <w:szCs w:val="20"/>
              </w:rPr>
            </w:pPr>
            <w:r w:rsidRPr="0066387D">
              <w:rPr>
                <w:rFonts w:asciiTheme="minorHAnsi" w:hAnsiTheme="minorHAnsi" w:cstheme="minorHAnsi"/>
                <w:sz w:val="20"/>
                <w:szCs w:val="20"/>
              </w:rPr>
              <w:t>2018</w:t>
            </w:r>
          </w:p>
        </w:tc>
        <w:tc>
          <w:tcPr>
            <w:tcW w:w="2368" w:type="pct"/>
          </w:tcPr>
          <w:p w14:paraId="2E3A630F"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İstihdam Oranı %</w:t>
            </w:r>
          </w:p>
        </w:tc>
        <w:tc>
          <w:tcPr>
            <w:tcW w:w="995" w:type="pct"/>
          </w:tcPr>
          <w:p w14:paraId="10F6F7DD"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47,9</w:t>
            </w:r>
          </w:p>
        </w:tc>
      </w:tr>
      <w:tr w:rsidR="00B87F2E" w:rsidRPr="0066387D" w14:paraId="1A6597E8" w14:textId="77777777" w:rsidTr="007E4EB4">
        <w:tc>
          <w:tcPr>
            <w:cnfStyle w:val="001000000000" w:firstRow="0" w:lastRow="0" w:firstColumn="1" w:lastColumn="0" w:oddVBand="0" w:evenVBand="0" w:oddHBand="0" w:evenHBand="0" w:firstRowFirstColumn="0" w:firstRowLastColumn="0" w:lastRowFirstColumn="0" w:lastRowLastColumn="0"/>
            <w:tcW w:w="1637" w:type="pct"/>
            <w:vMerge/>
          </w:tcPr>
          <w:p w14:paraId="3A62209F" w14:textId="77777777" w:rsidR="00B87F2E" w:rsidRPr="0066387D" w:rsidRDefault="00B87F2E" w:rsidP="007E4EB4">
            <w:pPr>
              <w:rPr>
                <w:rFonts w:asciiTheme="minorHAnsi" w:hAnsiTheme="minorHAnsi" w:cstheme="minorHAnsi"/>
                <w:sz w:val="20"/>
                <w:szCs w:val="20"/>
              </w:rPr>
            </w:pPr>
          </w:p>
        </w:tc>
        <w:tc>
          <w:tcPr>
            <w:tcW w:w="2368" w:type="pct"/>
          </w:tcPr>
          <w:p w14:paraId="618A3B04" w14:textId="77777777" w:rsidR="00B87F2E" w:rsidRPr="0066387D"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İşgücüne Katılım Oranı %</w:t>
            </w:r>
          </w:p>
        </w:tc>
        <w:tc>
          <w:tcPr>
            <w:tcW w:w="995" w:type="pct"/>
          </w:tcPr>
          <w:p w14:paraId="0F06FEB1" w14:textId="77777777" w:rsidR="00B87F2E" w:rsidRPr="0066387D"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51,5</w:t>
            </w:r>
          </w:p>
        </w:tc>
      </w:tr>
      <w:tr w:rsidR="00B87F2E" w:rsidRPr="0066387D" w14:paraId="5E49962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pct"/>
            <w:vMerge/>
          </w:tcPr>
          <w:p w14:paraId="46815D52" w14:textId="77777777" w:rsidR="00B87F2E" w:rsidRPr="0066387D" w:rsidRDefault="00B87F2E" w:rsidP="007E4EB4">
            <w:pPr>
              <w:rPr>
                <w:rFonts w:asciiTheme="minorHAnsi" w:hAnsiTheme="minorHAnsi" w:cstheme="minorHAnsi"/>
                <w:sz w:val="20"/>
                <w:szCs w:val="20"/>
              </w:rPr>
            </w:pPr>
          </w:p>
        </w:tc>
        <w:tc>
          <w:tcPr>
            <w:tcW w:w="2368" w:type="pct"/>
          </w:tcPr>
          <w:p w14:paraId="6BE5FBE9" w14:textId="77777777" w:rsidR="00B87F2E" w:rsidRPr="0066387D"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İşsizlik Oranı %</w:t>
            </w:r>
          </w:p>
        </w:tc>
        <w:tc>
          <w:tcPr>
            <w:tcW w:w="995" w:type="pct"/>
          </w:tcPr>
          <w:p w14:paraId="70FE13C6" w14:textId="77777777" w:rsidR="00B87F2E" w:rsidRPr="0066387D" w:rsidRDefault="00B87F2E" w:rsidP="007E4EB4">
            <w:pPr>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6387D">
              <w:rPr>
                <w:rFonts w:asciiTheme="minorHAnsi" w:hAnsiTheme="minorHAnsi" w:cstheme="minorHAnsi"/>
                <w:sz w:val="20"/>
                <w:szCs w:val="20"/>
              </w:rPr>
              <w:t>7</w:t>
            </w:r>
          </w:p>
        </w:tc>
      </w:tr>
    </w:tbl>
    <w:p w14:paraId="48114BED" w14:textId="77777777" w:rsidR="00B87F2E" w:rsidRDefault="00B87F2E" w:rsidP="00B87F2E">
      <w:pPr>
        <w:pStyle w:val="ResimYazs"/>
      </w:pPr>
      <w:bookmarkStart w:id="21" w:name="_Toc4235835"/>
      <w:r>
        <w:t xml:space="preserve">Tablo </w:t>
      </w:r>
      <w:r>
        <w:fldChar w:fldCharType="begin"/>
      </w:r>
      <w:r>
        <w:instrText xml:space="preserve"> SEQ Tablo \* ARABIC </w:instrText>
      </w:r>
      <w:r>
        <w:fldChar w:fldCharType="separate"/>
      </w:r>
      <w:r>
        <w:rPr>
          <w:noProof/>
        </w:rPr>
        <w:t>46</w:t>
      </w:r>
      <w:r>
        <w:rPr>
          <w:noProof/>
        </w:rPr>
        <w:fldChar w:fldCharType="end"/>
      </w:r>
      <w:r>
        <w:t xml:space="preserve"> </w:t>
      </w:r>
      <w:r w:rsidRPr="009E75AA">
        <w:t>Bingöl İli İşgücü Yapısı</w:t>
      </w:r>
      <w:bookmarkEnd w:id="21"/>
    </w:p>
    <w:p w14:paraId="5A9A9811" w14:textId="77777777" w:rsidR="00B87F2E" w:rsidRDefault="00B87F2E" w:rsidP="00B87F2E">
      <w:pPr>
        <w:jc w:val="both"/>
      </w:pPr>
      <w:r>
        <w:t>Bingöl ilinde en fazla çalışanı olan meslek grupları; inşaat, imalat ve idari ve destek hizmet faaliyetleridir. Bingöl ilinde açık iş oranı yüzde 3,5 olarak tespit edilmiştir. Türkiye genelinde ise açık iş oranı yüzde 2,6 olup, Bingöl ili açık iş oranı bakımından 0,9’luk bir farkla Türkiye ortalamasının üzerindedir. Açık iş oranının en yüksek olduğu sektör ise yüzde 10,6 ile imalat sektörüdür. Bingöl ilinde açık işlerin meslek gruplarına göre dağılımı incelendiğinde; en fazla açık işin tesis ve makine operatörleri ve montajcıları ve hizmet meslek grubunda olduğu tespit edilmiş olup bu gruptaki açık iş oranı yüzde 7,5’dir. Bingöl ilinde en fazla açık işi olan ilk üç meslek grubu; tesis ve makine operatörleri ve montajcıları, profesyonel meslek mensupları ve büro hizmetlerinde çalışan elemanlardır.</w:t>
      </w:r>
    </w:p>
    <w:p w14:paraId="77C89D43" w14:textId="77777777" w:rsidR="00B87F2E" w:rsidRDefault="00B87F2E" w:rsidP="00B87F2E">
      <w:pPr>
        <w:spacing w:after="120"/>
        <w:jc w:val="both"/>
      </w:pPr>
      <w:r>
        <w:t xml:space="preserve">İl genelinde açık işlerin </w:t>
      </w:r>
      <w:proofErr w:type="gramStart"/>
      <w:r>
        <w:t>% 45,1</w:t>
      </w:r>
      <w:proofErr w:type="gramEnd"/>
      <w:r>
        <w:t xml:space="preserve">’i için eğitim düzeyi önemli görülmemektedir. Bingöl ilinde temininde güçlük çekilen meslekler sektörlere göre incelendiğinde en fazla idari ve destek hizmet faaliyetleri sektöründe eleman temininde güçlük çekildiği görülmektedir. Bingöl ilinde temininde güçlük çekilen mesleklere bakıldığında ilk sırada müşteri hizmetleri </w:t>
      </w:r>
      <w:r w:rsidRPr="00185D7E">
        <w:t>görevlisi/asistanı mesleğinin yer aldığı görülmektedir. Bu mesleği sırasıyla dokuma konfeksiyon makineci ve beton ve betonarme kalıpçısı meslekleri takip etmektedir.</w:t>
      </w:r>
    </w:p>
    <w:p w14:paraId="6646126B" w14:textId="77777777" w:rsidR="00B87F2E" w:rsidRDefault="00B87F2E" w:rsidP="00B87F2E">
      <w:pPr>
        <w:spacing w:after="120"/>
        <w:jc w:val="both"/>
      </w:pPr>
    </w:p>
    <w:p w14:paraId="293D6F1C" w14:textId="77777777" w:rsidR="00B87F2E" w:rsidRDefault="00B87F2E" w:rsidP="00B87F2E">
      <w:pPr>
        <w:spacing w:after="120"/>
        <w:jc w:val="both"/>
      </w:pPr>
    </w:p>
    <w:p w14:paraId="34DC4FA7" w14:textId="77777777" w:rsidR="00B87F2E" w:rsidRDefault="00B87F2E" w:rsidP="00B87F2E">
      <w:pPr>
        <w:spacing w:after="120"/>
        <w:jc w:val="both"/>
      </w:pPr>
    </w:p>
    <w:p w14:paraId="02E88247" w14:textId="77777777" w:rsidR="00B87F2E" w:rsidRDefault="00B87F2E" w:rsidP="00B87F2E">
      <w:pPr>
        <w:spacing w:after="120"/>
        <w:jc w:val="both"/>
      </w:pPr>
    </w:p>
    <w:p w14:paraId="2CDA91A5" w14:textId="77777777" w:rsidR="00B87F2E" w:rsidRDefault="00B87F2E" w:rsidP="00B87F2E">
      <w:pPr>
        <w:spacing w:after="120"/>
        <w:jc w:val="both"/>
      </w:pPr>
    </w:p>
    <w:p w14:paraId="58123518" w14:textId="77777777" w:rsidR="00B87F2E" w:rsidRDefault="00B87F2E" w:rsidP="00B87F2E">
      <w:pPr>
        <w:spacing w:after="120"/>
        <w:jc w:val="both"/>
      </w:pPr>
    </w:p>
    <w:p w14:paraId="4D8BB581" w14:textId="77777777" w:rsidR="00B87F2E" w:rsidRDefault="00B87F2E" w:rsidP="00B87F2E">
      <w:pPr>
        <w:spacing w:after="120"/>
        <w:jc w:val="both"/>
      </w:pPr>
    </w:p>
    <w:p w14:paraId="03BF0343" w14:textId="77777777" w:rsidR="00B87F2E" w:rsidRDefault="00B87F2E" w:rsidP="00B87F2E">
      <w:pPr>
        <w:spacing w:after="120"/>
        <w:jc w:val="both"/>
      </w:pPr>
    </w:p>
    <w:p w14:paraId="51ECDC4F" w14:textId="77777777" w:rsidR="00B87F2E" w:rsidRPr="00FB5DAC" w:rsidRDefault="00B87F2E" w:rsidP="00B87F2E">
      <w:pPr>
        <w:spacing w:after="0"/>
        <w:rPr>
          <w:b/>
          <w:bCs/>
          <w:sz w:val="20"/>
          <w:szCs w:val="20"/>
        </w:rPr>
      </w:pPr>
      <w:r w:rsidRPr="00FB5DAC">
        <w:rPr>
          <w:b/>
          <w:bCs/>
          <w:sz w:val="20"/>
          <w:szCs w:val="20"/>
        </w:rPr>
        <w:t>Bingöl İli Yıllara Göre Açık İş Sayıları (2010-2017)</w:t>
      </w:r>
    </w:p>
    <w:p w14:paraId="06CC9AAB" w14:textId="77777777" w:rsidR="00B87F2E" w:rsidRPr="009779B9" w:rsidRDefault="00B87F2E" w:rsidP="00B87F2E">
      <w:pPr>
        <w:kinsoku w:val="0"/>
        <w:overflowPunct w:val="0"/>
        <w:autoSpaceDE w:val="0"/>
        <w:autoSpaceDN w:val="0"/>
        <w:adjustRightInd w:val="0"/>
        <w:spacing w:after="0" w:line="200" w:lineRule="exact"/>
        <w:rPr>
          <w:rFonts w:ascii="Times New Roman" w:hAnsi="Times New Roman" w:cs="Times New Roman"/>
          <w:sz w:val="20"/>
          <w:szCs w:val="20"/>
        </w:rPr>
      </w:pPr>
    </w:p>
    <w:p w14:paraId="72564F09" w14:textId="77777777" w:rsidR="00B87F2E" w:rsidRDefault="00B87F2E" w:rsidP="00B87F2E">
      <w:pPr>
        <w:keepNext/>
      </w:pPr>
      <w:bookmarkStart w:id="22" w:name="bookmark0"/>
      <w:bookmarkStart w:id="23" w:name="bookmark1"/>
      <w:bookmarkStart w:id="24" w:name="bookmark2"/>
      <w:bookmarkStart w:id="25" w:name="bookmark3"/>
      <w:bookmarkStart w:id="26" w:name="bookmark4"/>
      <w:bookmarkEnd w:id="22"/>
      <w:bookmarkEnd w:id="23"/>
      <w:bookmarkEnd w:id="24"/>
      <w:bookmarkEnd w:id="25"/>
      <w:bookmarkEnd w:id="26"/>
      <w:r>
        <w:rPr>
          <w:noProof/>
          <w:lang w:eastAsia="tr-TR"/>
        </w:rPr>
        <w:drawing>
          <wp:inline distT="0" distB="0" distL="0" distR="0" wp14:anchorId="2C4A97D0" wp14:editId="44AEDC78">
            <wp:extent cx="5760720" cy="2707969"/>
            <wp:effectExtent l="0" t="0" r="0" b="0"/>
            <wp:docPr id="40" name="Resim 40" descr="C:\Users\İRANOLOJİ 2\Desktop\isgucu v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İRANOLOJİ 2\Desktop\isgucu ver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07969"/>
                    </a:xfrm>
                    <a:prstGeom prst="rect">
                      <a:avLst/>
                    </a:prstGeom>
                    <a:noFill/>
                    <a:ln>
                      <a:noFill/>
                    </a:ln>
                  </pic:spPr>
                </pic:pic>
              </a:graphicData>
            </a:graphic>
          </wp:inline>
        </w:drawing>
      </w:r>
    </w:p>
    <w:p w14:paraId="7422FFF5" w14:textId="77777777" w:rsidR="00B87F2E" w:rsidRDefault="00B87F2E" w:rsidP="00B87F2E">
      <w:pPr>
        <w:pStyle w:val="ResimYazs"/>
      </w:pPr>
      <w:bookmarkStart w:id="27" w:name="_Toc4235916"/>
      <w:r>
        <w:t xml:space="preserve">Şekil </w:t>
      </w:r>
      <w:r>
        <w:fldChar w:fldCharType="begin"/>
      </w:r>
      <w:r>
        <w:instrText xml:space="preserve"> SEQ Şekil \* ARABIC </w:instrText>
      </w:r>
      <w:r>
        <w:fldChar w:fldCharType="separate"/>
      </w:r>
      <w:r>
        <w:rPr>
          <w:noProof/>
        </w:rPr>
        <w:t>2</w:t>
      </w:r>
      <w:r>
        <w:rPr>
          <w:noProof/>
        </w:rPr>
        <w:fldChar w:fldCharType="end"/>
      </w:r>
      <w:r>
        <w:t xml:space="preserve"> </w:t>
      </w:r>
      <w:r w:rsidRPr="00FB5DAC">
        <w:t>Bingöl İli Yıllara Göre Açık İş Sayıları</w:t>
      </w:r>
      <w:r>
        <w:t>-TÜİK</w:t>
      </w:r>
      <w:bookmarkEnd w:id="27"/>
    </w:p>
    <w:p w14:paraId="7DC24539" w14:textId="77777777" w:rsidR="00B87F2E" w:rsidRDefault="00B87F2E" w:rsidP="00B87F2E">
      <w:pPr>
        <w:spacing w:after="120"/>
        <w:jc w:val="both"/>
      </w:pPr>
      <w:r w:rsidRPr="000933AD">
        <w:t>2010 yılında 799 kişilik işgücü talebi alınmışken bu sayı 2017 yılına gelindiğinde 4 bin 139 kişiye yükselmiştir. Açık iş sayıları yıllar içerisinde dalgalı bir seyir izlemiştir. 2010 yılından itibaren 2015 yılına kadar artış eğilimi göstermiştir. 2015 yılında ki açık iş sayısı bir önceki yıla göre yüzde 43,2 oranında artmıştır. 2015 yılı itibariyle alınan açık işler zirveyi görmüştür. Açık işler sektör bazında incelendiğinde ise İŞKUR’un özellikle 2012 yılından sonra özel sektör açık işleri üzerindeki etkinliğini önemli ölçüde arttırdığı görülmektedir.</w:t>
      </w:r>
    </w:p>
    <w:p w14:paraId="20E69937" w14:textId="77777777" w:rsidR="00B87F2E" w:rsidRDefault="00B87F2E" w:rsidP="00B87F2E">
      <w:pPr>
        <w:spacing w:after="120"/>
        <w:jc w:val="both"/>
      </w:pPr>
      <w:r w:rsidRPr="00FB5DAC">
        <w:t>Bingöl ilinde 2017 yılında 4 bin 139 kişilik açık iş, işverenler tarafından İŞKUR’a iletilmiştir. Bu sayının içinde, ilk sırada 1.039 açık iş ile müşteri hizmetleri görevlisi/asistanı mesleği bulunmaktadır. Bu sayı toplam açık iş sayısının yüzde 25,1’ini oluşturmaktadır. Bu mesleği beden işçisi (genel) ve dokuma hazır giyim makineci meslekleri takip etmektedir.</w:t>
      </w:r>
    </w:p>
    <w:p w14:paraId="4990900C" w14:textId="77777777" w:rsidR="00B87F2E" w:rsidRDefault="00B87F2E" w:rsidP="00B87F2E">
      <w:pPr>
        <w:jc w:val="both"/>
      </w:pPr>
      <w:r>
        <w:t xml:space="preserve">Bu rakamları kentin işsizlik oranın Türkiye ortalamasının altında olduğunu göstermektedir. Bingöl, küçük ve göç veren bir kenttir. İş gücü niteliği taşıyan bireyler büyük kentlere gitmektedirler. Bu nedenle istihdam alanları diğer kentlere göre çok az olduğu halde Bingöl'ün işsizlik oranın ülke ortalamasının biraz altında olması anlaşılırdır. Bingöl'ün ekonomik ve </w:t>
      </w:r>
      <w:proofErr w:type="spellStart"/>
      <w:r>
        <w:t>sosyo</w:t>
      </w:r>
      <w:proofErr w:type="spellEnd"/>
      <w:r>
        <w:t>-ekonomik yapısını anlamak için, kentte yaşayanların ekonomik düzeyleri, işsizlik ve işgücüne katılım istatistikleri gibi bazı verilere bakmak gereklidir.</w:t>
      </w:r>
    </w:p>
    <w:p w14:paraId="49F2F79F" w14:textId="77777777" w:rsidR="00B87F2E" w:rsidRDefault="00B87F2E" w:rsidP="00B87F2E">
      <w:pPr>
        <w:pStyle w:val="Balk2"/>
      </w:pPr>
      <w:bookmarkStart w:id="28" w:name="_Toc4235755"/>
      <w:r>
        <w:t>GSYH Durumu</w:t>
      </w:r>
      <w:bookmarkEnd w:id="28"/>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8"/>
        <w:gridCol w:w="4724"/>
      </w:tblGrid>
      <w:tr w:rsidR="00B87F2E" w14:paraId="23F65895" w14:textId="77777777" w:rsidTr="007E4EB4">
        <w:tc>
          <w:tcPr>
            <w:tcW w:w="4605" w:type="dxa"/>
          </w:tcPr>
          <w:tbl>
            <w:tblPr>
              <w:tblStyle w:val="AkGlgeleme-Vurgu1"/>
              <w:tblW w:w="0" w:type="auto"/>
              <w:tblLook w:val="04A0" w:firstRow="1" w:lastRow="0" w:firstColumn="1" w:lastColumn="0" w:noHBand="0" w:noVBand="1"/>
            </w:tblPr>
            <w:tblGrid>
              <w:gridCol w:w="1242"/>
              <w:gridCol w:w="2835"/>
            </w:tblGrid>
            <w:tr w:rsidR="00B87F2E" w:rsidRPr="00760211" w14:paraId="26F6D673"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1271BF" w14:textId="77777777" w:rsidR="00B87F2E" w:rsidRPr="00760211" w:rsidRDefault="00B87F2E" w:rsidP="007E4EB4">
                  <w:pPr>
                    <w:jc w:val="both"/>
                  </w:pPr>
                  <w:r w:rsidRPr="00760211">
                    <w:t>Bingöl</w:t>
                  </w:r>
                </w:p>
              </w:tc>
              <w:tc>
                <w:tcPr>
                  <w:tcW w:w="2835" w:type="dxa"/>
                </w:tcPr>
                <w:p w14:paraId="23A25DD7" w14:textId="77777777" w:rsidR="00B87F2E" w:rsidRPr="00760211" w:rsidRDefault="00B87F2E" w:rsidP="007E4EB4">
                  <w:pPr>
                    <w:jc w:val="both"/>
                    <w:cnfStyle w:val="100000000000" w:firstRow="1" w:lastRow="0" w:firstColumn="0" w:lastColumn="0" w:oddVBand="0" w:evenVBand="0" w:oddHBand="0" w:evenHBand="0" w:firstRowFirstColumn="0" w:firstRowLastColumn="0" w:lastRowFirstColumn="0" w:lastRowLastColumn="0"/>
                  </w:pPr>
                  <w:r w:rsidRPr="00760211">
                    <w:t>GSYH (Bin TL)</w:t>
                  </w:r>
                </w:p>
              </w:tc>
            </w:tr>
            <w:tr w:rsidR="00B87F2E" w:rsidRPr="00760211" w14:paraId="7B9FC62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68DCF58" w14:textId="77777777" w:rsidR="00B87F2E" w:rsidRPr="00760211" w:rsidRDefault="00B87F2E" w:rsidP="007E4EB4">
                  <w:pPr>
                    <w:jc w:val="both"/>
                  </w:pPr>
                  <w:r w:rsidRPr="00760211">
                    <w:t>Yıl</w:t>
                  </w:r>
                </w:p>
              </w:tc>
              <w:tc>
                <w:tcPr>
                  <w:tcW w:w="2835" w:type="dxa"/>
                </w:tcPr>
                <w:p w14:paraId="69584D71" w14:textId="77777777" w:rsidR="00B87F2E" w:rsidRPr="00760211" w:rsidRDefault="00B87F2E" w:rsidP="007E4EB4">
                  <w:pPr>
                    <w:jc w:val="both"/>
                    <w:cnfStyle w:val="000000100000" w:firstRow="0" w:lastRow="0" w:firstColumn="0" w:lastColumn="0" w:oddVBand="0" w:evenVBand="0" w:oddHBand="1" w:evenHBand="0" w:firstRowFirstColumn="0" w:firstRowLastColumn="0" w:lastRowFirstColumn="0" w:lastRowLastColumn="0"/>
                  </w:pPr>
                  <w:r w:rsidRPr="00760211">
                    <w:t>Değer</w:t>
                  </w:r>
                </w:p>
              </w:tc>
            </w:tr>
            <w:tr w:rsidR="00B87F2E" w:rsidRPr="00760211" w14:paraId="4AB2E07B" w14:textId="77777777" w:rsidTr="007E4EB4">
              <w:tc>
                <w:tcPr>
                  <w:cnfStyle w:val="001000000000" w:firstRow="0" w:lastRow="0" w:firstColumn="1" w:lastColumn="0" w:oddVBand="0" w:evenVBand="0" w:oddHBand="0" w:evenHBand="0" w:firstRowFirstColumn="0" w:firstRowLastColumn="0" w:lastRowFirstColumn="0" w:lastRowLastColumn="0"/>
                  <w:tcW w:w="1242" w:type="dxa"/>
                </w:tcPr>
                <w:p w14:paraId="3B81F221" w14:textId="77777777" w:rsidR="00B87F2E" w:rsidRPr="00760211" w:rsidRDefault="00B87F2E" w:rsidP="007E4EB4">
                  <w:pPr>
                    <w:rPr>
                      <w:rFonts w:cstheme="minorHAnsi"/>
                      <w:color w:val="000000"/>
                    </w:rPr>
                  </w:pPr>
                  <w:r w:rsidRPr="00760211">
                    <w:rPr>
                      <w:rFonts w:cstheme="minorHAnsi"/>
                      <w:color w:val="000000"/>
                    </w:rPr>
                    <w:t>2014</w:t>
                  </w:r>
                </w:p>
              </w:tc>
              <w:tc>
                <w:tcPr>
                  <w:tcW w:w="2835" w:type="dxa"/>
                </w:tcPr>
                <w:p w14:paraId="0332B0BC"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760211">
                    <w:rPr>
                      <w:rFonts w:cstheme="minorHAnsi"/>
                      <w:color w:val="000000"/>
                    </w:rPr>
                    <w:t>3.404.742</w:t>
                  </w:r>
                </w:p>
              </w:tc>
            </w:tr>
            <w:tr w:rsidR="00B87F2E" w:rsidRPr="00760211" w14:paraId="691C4FF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B5AB3C4" w14:textId="77777777" w:rsidR="00B87F2E" w:rsidRPr="00760211" w:rsidRDefault="00B87F2E" w:rsidP="007E4EB4">
                  <w:pPr>
                    <w:rPr>
                      <w:rFonts w:cstheme="minorHAnsi"/>
                      <w:color w:val="000000"/>
                    </w:rPr>
                  </w:pPr>
                  <w:r w:rsidRPr="00760211">
                    <w:rPr>
                      <w:rFonts w:cstheme="minorHAnsi"/>
                      <w:color w:val="000000"/>
                    </w:rPr>
                    <w:t>2015</w:t>
                  </w:r>
                </w:p>
              </w:tc>
              <w:tc>
                <w:tcPr>
                  <w:tcW w:w="2835" w:type="dxa"/>
                </w:tcPr>
                <w:p w14:paraId="71AF31F4"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760211">
                    <w:rPr>
                      <w:rFonts w:cstheme="minorHAnsi"/>
                      <w:color w:val="000000"/>
                    </w:rPr>
                    <w:t>3.915.008</w:t>
                  </w:r>
                </w:p>
              </w:tc>
            </w:tr>
            <w:tr w:rsidR="00B87F2E" w:rsidRPr="00760211" w14:paraId="007AAF3E" w14:textId="77777777" w:rsidTr="007E4EB4">
              <w:tc>
                <w:tcPr>
                  <w:cnfStyle w:val="001000000000" w:firstRow="0" w:lastRow="0" w:firstColumn="1" w:lastColumn="0" w:oddVBand="0" w:evenVBand="0" w:oddHBand="0" w:evenHBand="0" w:firstRowFirstColumn="0" w:firstRowLastColumn="0" w:lastRowFirstColumn="0" w:lastRowLastColumn="0"/>
                  <w:tcW w:w="1242" w:type="dxa"/>
                </w:tcPr>
                <w:p w14:paraId="7E353136" w14:textId="77777777" w:rsidR="00B87F2E" w:rsidRPr="00760211" w:rsidRDefault="00B87F2E" w:rsidP="007E4EB4">
                  <w:pPr>
                    <w:rPr>
                      <w:rFonts w:cstheme="minorHAnsi"/>
                      <w:color w:val="000000"/>
                    </w:rPr>
                  </w:pPr>
                  <w:r w:rsidRPr="00760211">
                    <w:rPr>
                      <w:rFonts w:cstheme="minorHAnsi"/>
                      <w:color w:val="000000"/>
                    </w:rPr>
                    <w:t>2016</w:t>
                  </w:r>
                </w:p>
              </w:tc>
              <w:tc>
                <w:tcPr>
                  <w:tcW w:w="2835" w:type="dxa"/>
                </w:tcPr>
                <w:p w14:paraId="59ADED6F"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760211">
                    <w:rPr>
                      <w:rFonts w:cstheme="minorHAnsi"/>
                      <w:color w:val="000000"/>
                    </w:rPr>
                    <w:t>4.486.954</w:t>
                  </w:r>
                </w:p>
              </w:tc>
            </w:tr>
            <w:tr w:rsidR="00B87F2E" w:rsidRPr="00760211" w14:paraId="0276079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DA190EC" w14:textId="77777777" w:rsidR="00B87F2E" w:rsidRPr="00760211" w:rsidRDefault="00B87F2E" w:rsidP="007E4EB4">
                  <w:pPr>
                    <w:rPr>
                      <w:rFonts w:cstheme="minorHAnsi"/>
                      <w:color w:val="000000"/>
                    </w:rPr>
                  </w:pPr>
                  <w:r w:rsidRPr="00760211">
                    <w:rPr>
                      <w:rFonts w:cstheme="minorHAnsi"/>
                      <w:color w:val="000000"/>
                    </w:rPr>
                    <w:t>2017</w:t>
                  </w:r>
                </w:p>
              </w:tc>
              <w:tc>
                <w:tcPr>
                  <w:tcW w:w="2835" w:type="dxa"/>
                </w:tcPr>
                <w:p w14:paraId="3A419ECE" w14:textId="77777777" w:rsidR="00B87F2E" w:rsidRPr="00760211" w:rsidRDefault="00B87F2E" w:rsidP="007E4EB4">
                  <w:pPr>
                    <w:keepNext/>
                    <w:cnfStyle w:val="000000100000" w:firstRow="0" w:lastRow="0" w:firstColumn="0" w:lastColumn="0" w:oddVBand="0" w:evenVBand="0" w:oddHBand="1" w:evenHBand="0" w:firstRowFirstColumn="0" w:firstRowLastColumn="0" w:lastRowFirstColumn="0" w:lastRowLastColumn="0"/>
                    <w:rPr>
                      <w:rFonts w:cstheme="minorHAnsi"/>
                      <w:color w:val="000000"/>
                    </w:rPr>
                  </w:pPr>
                  <w:r w:rsidRPr="00760211">
                    <w:rPr>
                      <w:rFonts w:cstheme="minorHAnsi"/>
                      <w:color w:val="000000"/>
                    </w:rPr>
                    <w:t>5.213.336</w:t>
                  </w:r>
                </w:p>
              </w:tc>
            </w:tr>
          </w:tbl>
          <w:p w14:paraId="050E4C5B" w14:textId="77777777" w:rsidR="00B87F2E" w:rsidRDefault="00B87F2E" w:rsidP="007E4EB4">
            <w:pPr>
              <w:pStyle w:val="ResimYazs"/>
            </w:pPr>
            <w:bookmarkStart w:id="29" w:name="_Toc4235836"/>
            <w:r>
              <w:t xml:space="preserve">Tablo </w:t>
            </w:r>
            <w:r>
              <w:fldChar w:fldCharType="begin"/>
            </w:r>
            <w:r>
              <w:instrText xml:space="preserve"> SEQ Tablo \* ARABIC </w:instrText>
            </w:r>
            <w:r>
              <w:fldChar w:fldCharType="separate"/>
            </w:r>
            <w:r>
              <w:rPr>
                <w:noProof/>
              </w:rPr>
              <w:t>47</w:t>
            </w:r>
            <w:r>
              <w:rPr>
                <w:noProof/>
              </w:rPr>
              <w:fldChar w:fldCharType="end"/>
            </w:r>
            <w:r>
              <w:t xml:space="preserve"> </w:t>
            </w:r>
            <w:r w:rsidRPr="00760211">
              <w:t>Bingöl ili 2014-2018 GSYH (Bin TL)</w:t>
            </w:r>
            <w:r>
              <w:t>, TÜİK</w:t>
            </w:r>
            <w:bookmarkEnd w:id="29"/>
          </w:p>
        </w:tc>
        <w:tc>
          <w:tcPr>
            <w:tcW w:w="4605" w:type="dxa"/>
          </w:tcPr>
          <w:tbl>
            <w:tblPr>
              <w:tblStyle w:val="OrtaKlavuz1-Vurgu1"/>
              <w:tblW w:w="4488" w:type="dxa"/>
              <w:tblLook w:val="04A0" w:firstRow="1" w:lastRow="0" w:firstColumn="1" w:lastColumn="0" w:noHBand="0" w:noVBand="1"/>
            </w:tblPr>
            <w:tblGrid>
              <w:gridCol w:w="1809"/>
              <w:gridCol w:w="1134"/>
              <w:gridCol w:w="722"/>
              <w:gridCol w:w="823"/>
            </w:tblGrid>
            <w:tr w:rsidR="00B87F2E" w:rsidRPr="00760211" w14:paraId="17399586"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88" w:type="dxa"/>
                  <w:gridSpan w:val="4"/>
                  <w:noWrap/>
                  <w:vAlign w:val="center"/>
                </w:tcPr>
                <w:p w14:paraId="1093F563" w14:textId="77777777" w:rsidR="00B87F2E" w:rsidRDefault="00B87F2E" w:rsidP="007E4EB4">
                  <w:pPr>
                    <w:jc w:val="center"/>
                    <w:rPr>
                      <w:rFonts w:eastAsia="Times New Roman" w:cstheme="minorHAnsi"/>
                      <w:sz w:val="20"/>
                      <w:szCs w:val="20"/>
                      <w:lang w:eastAsia="tr-TR"/>
                    </w:rPr>
                  </w:pPr>
                  <w:r>
                    <w:rPr>
                      <w:rFonts w:eastAsia="Times New Roman" w:cstheme="minorHAnsi"/>
                      <w:sz w:val="20"/>
                      <w:szCs w:val="20"/>
                      <w:lang w:eastAsia="tr-TR"/>
                    </w:rPr>
                    <w:t>Bingöl</w:t>
                  </w:r>
                </w:p>
              </w:tc>
            </w:tr>
            <w:tr w:rsidR="00B87F2E" w:rsidRPr="00760211" w14:paraId="7C018C43"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vMerge w:val="restart"/>
                  <w:noWrap/>
                  <w:vAlign w:val="center"/>
                </w:tcPr>
                <w:p w14:paraId="1729F39C" w14:textId="77777777" w:rsidR="00B87F2E" w:rsidRPr="00760211" w:rsidRDefault="00B87F2E" w:rsidP="007E4EB4">
                  <w:pPr>
                    <w:rPr>
                      <w:rFonts w:eastAsia="Times New Roman" w:cstheme="minorHAnsi"/>
                      <w:sz w:val="20"/>
                      <w:szCs w:val="20"/>
                      <w:lang w:eastAsia="tr-TR"/>
                    </w:rPr>
                  </w:pPr>
                  <w:r w:rsidRPr="00760211">
                    <w:rPr>
                      <w:rFonts w:eastAsia="Times New Roman" w:cstheme="minorHAnsi"/>
                      <w:sz w:val="20"/>
                      <w:szCs w:val="20"/>
                      <w:lang w:eastAsia="tr-TR"/>
                    </w:rPr>
                    <w:t>Kişi Başına Gayri Safi Yurtiçi Hasıla </w:t>
                  </w:r>
                </w:p>
              </w:tc>
              <w:tc>
                <w:tcPr>
                  <w:tcW w:w="1134" w:type="dxa"/>
                  <w:vMerge w:val="restart"/>
                  <w:noWrap/>
                  <w:vAlign w:val="center"/>
                </w:tcPr>
                <w:p w14:paraId="3F73732A"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TL ve Cari Fiyatlarla</w:t>
                  </w:r>
                </w:p>
              </w:tc>
              <w:tc>
                <w:tcPr>
                  <w:tcW w:w="722" w:type="dxa"/>
                  <w:noWrap/>
                </w:tcPr>
                <w:p w14:paraId="4B15D907"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Pr>
                      <w:rFonts w:eastAsia="Times New Roman" w:cstheme="minorHAnsi"/>
                      <w:sz w:val="20"/>
                      <w:szCs w:val="20"/>
                      <w:lang w:eastAsia="tr-TR"/>
                    </w:rPr>
                    <w:t>Yıl</w:t>
                  </w:r>
                </w:p>
              </w:tc>
              <w:tc>
                <w:tcPr>
                  <w:tcW w:w="823" w:type="dxa"/>
                  <w:noWrap/>
                </w:tcPr>
                <w:p w14:paraId="2033BDB5"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Pr>
                      <w:rFonts w:eastAsia="Times New Roman" w:cstheme="minorHAnsi"/>
                      <w:sz w:val="20"/>
                      <w:szCs w:val="20"/>
                      <w:lang w:eastAsia="tr-TR"/>
                    </w:rPr>
                    <w:t>Değer</w:t>
                  </w:r>
                </w:p>
              </w:tc>
            </w:tr>
            <w:tr w:rsidR="00B87F2E" w:rsidRPr="00760211" w14:paraId="328D399B"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1809" w:type="dxa"/>
                  <w:vMerge/>
                  <w:noWrap/>
                  <w:hideMark/>
                </w:tcPr>
                <w:p w14:paraId="626ED96E" w14:textId="77777777" w:rsidR="00B87F2E" w:rsidRPr="00760211" w:rsidRDefault="00B87F2E" w:rsidP="007E4EB4">
                  <w:pPr>
                    <w:jc w:val="center"/>
                    <w:rPr>
                      <w:rFonts w:eastAsia="Times New Roman" w:cstheme="minorHAnsi"/>
                      <w:sz w:val="20"/>
                      <w:szCs w:val="20"/>
                      <w:lang w:eastAsia="tr-TR"/>
                    </w:rPr>
                  </w:pPr>
                </w:p>
              </w:tc>
              <w:tc>
                <w:tcPr>
                  <w:tcW w:w="1134" w:type="dxa"/>
                  <w:vMerge/>
                  <w:noWrap/>
                  <w:hideMark/>
                </w:tcPr>
                <w:p w14:paraId="51982ACD"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p>
              </w:tc>
              <w:tc>
                <w:tcPr>
                  <w:tcW w:w="722" w:type="dxa"/>
                  <w:noWrap/>
                  <w:hideMark/>
                </w:tcPr>
                <w:p w14:paraId="55AECC25"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2014</w:t>
                  </w:r>
                </w:p>
              </w:tc>
              <w:tc>
                <w:tcPr>
                  <w:tcW w:w="823" w:type="dxa"/>
                  <w:noWrap/>
                  <w:hideMark/>
                </w:tcPr>
                <w:p w14:paraId="2DDA80D5"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12811</w:t>
                  </w:r>
                </w:p>
              </w:tc>
            </w:tr>
            <w:tr w:rsidR="00B87F2E" w:rsidRPr="00760211" w14:paraId="33AC7B22"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vMerge/>
                  <w:hideMark/>
                </w:tcPr>
                <w:p w14:paraId="6EE7BB0F" w14:textId="77777777" w:rsidR="00B87F2E" w:rsidRPr="00760211" w:rsidRDefault="00B87F2E" w:rsidP="007E4EB4">
                  <w:pPr>
                    <w:rPr>
                      <w:rFonts w:eastAsia="Times New Roman" w:cstheme="minorHAnsi"/>
                      <w:sz w:val="20"/>
                      <w:szCs w:val="20"/>
                      <w:lang w:eastAsia="tr-TR"/>
                    </w:rPr>
                  </w:pPr>
                </w:p>
              </w:tc>
              <w:tc>
                <w:tcPr>
                  <w:tcW w:w="1134" w:type="dxa"/>
                  <w:vMerge/>
                  <w:hideMark/>
                </w:tcPr>
                <w:p w14:paraId="4B0020CA"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722" w:type="dxa"/>
                  <w:noWrap/>
                  <w:hideMark/>
                </w:tcPr>
                <w:p w14:paraId="5EF6C66A"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2015</w:t>
                  </w:r>
                </w:p>
              </w:tc>
              <w:tc>
                <w:tcPr>
                  <w:tcW w:w="823" w:type="dxa"/>
                  <w:noWrap/>
                  <w:hideMark/>
                </w:tcPr>
                <w:p w14:paraId="3C26B2F7"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14685</w:t>
                  </w:r>
                </w:p>
              </w:tc>
            </w:tr>
            <w:tr w:rsidR="00B87F2E" w:rsidRPr="00760211" w14:paraId="1AD7B698"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1809" w:type="dxa"/>
                  <w:vMerge/>
                  <w:hideMark/>
                </w:tcPr>
                <w:p w14:paraId="7AFC932D" w14:textId="77777777" w:rsidR="00B87F2E" w:rsidRPr="00760211" w:rsidRDefault="00B87F2E" w:rsidP="007E4EB4">
                  <w:pPr>
                    <w:rPr>
                      <w:rFonts w:eastAsia="Times New Roman" w:cstheme="minorHAnsi"/>
                      <w:sz w:val="20"/>
                      <w:szCs w:val="20"/>
                      <w:lang w:eastAsia="tr-TR"/>
                    </w:rPr>
                  </w:pPr>
                </w:p>
              </w:tc>
              <w:tc>
                <w:tcPr>
                  <w:tcW w:w="1134" w:type="dxa"/>
                  <w:vMerge/>
                  <w:hideMark/>
                </w:tcPr>
                <w:p w14:paraId="46A71EA8"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p>
              </w:tc>
              <w:tc>
                <w:tcPr>
                  <w:tcW w:w="722" w:type="dxa"/>
                  <w:noWrap/>
                  <w:hideMark/>
                </w:tcPr>
                <w:p w14:paraId="144FEFDF"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2016</w:t>
                  </w:r>
                </w:p>
              </w:tc>
              <w:tc>
                <w:tcPr>
                  <w:tcW w:w="823" w:type="dxa"/>
                  <w:noWrap/>
                  <w:hideMark/>
                </w:tcPr>
                <w:p w14:paraId="59B1F382" w14:textId="77777777" w:rsidR="00B87F2E" w:rsidRPr="00760211" w:rsidRDefault="00B87F2E" w:rsidP="007E4EB4">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16719</w:t>
                  </w:r>
                </w:p>
              </w:tc>
            </w:tr>
            <w:tr w:rsidR="00B87F2E" w:rsidRPr="00760211" w14:paraId="0F8A71A0"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vMerge/>
                  <w:hideMark/>
                </w:tcPr>
                <w:p w14:paraId="60849C11" w14:textId="77777777" w:rsidR="00B87F2E" w:rsidRPr="00760211" w:rsidRDefault="00B87F2E" w:rsidP="007E4EB4">
                  <w:pPr>
                    <w:rPr>
                      <w:rFonts w:eastAsia="Times New Roman" w:cstheme="minorHAnsi"/>
                      <w:sz w:val="20"/>
                      <w:szCs w:val="20"/>
                      <w:lang w:eastAsia="tr-TR"/>
                    </w:rPr>
                  </w:pPr>
                </w:p>
              </w:tc>
              <w:tc>
                <w:tcPr>
                  <w:tcW w:w="1134" w:type="dxa"/>
                  <w:vMerge/>
                  <w:hideMark/>
                </w:tcPr>
                <w:p w14:paraId="5A641084"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p>
              </w:tc>
              <w:tc>
                <w:tcPr>
                  <w:tcW w:w="722" w:type="dxa"/>
                  <w:noWrap/>
                  <w:hideMark/>
                </w:tcPr>
                <w:p w14:paraId="4BDA77B6" w14:textId="77777777" w:rsidR="00B87F2E" w:rsidRPr="00760211" w:rsidRDefault="00B87F2E" w:rsidP="007E4EB4">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2017</w:t>
                  </w:r>
                </w:p>
              </w:tc>
              <w:tc>
                <w:tcPr>
                  <w:tcW w:w="823" w:type="dxa"/>
                  <w:noWrap/>
                  <w:hideMark/>
                </w:tcPr>
                <w:p w14:paraId="172F6034" w14:textId="77777777" w:rsidR="00B87F2E" w:rsidRPr="00760211" w:rsidRDefault="00B87F2E" w:rsidP="007E4EB4">
                  <w:pPr>
                    <w:keepNext/>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tr-TR"/>
                    </w:rPr>
                  </w:pPr>
                  <w:r w:rsidRPr="00760211">
                    <w:rPr>
                      <w:rFonts w:eastAsia="Times New Roman" w:cstheme="minorHAnsi"/>
                      <w:sz w:val="20"/>
                      <w:szCs w:val="20"/>
                      <w:lang w:eastAsia="tr-TR"/>
                    </w:rPr>
                    <w:t>19205</w:t>
                  </w:r>
                </w:p>
              </w:tc>
            </w:tr>
          </w:tbl>
          <w:p w14:paraId="4D35CC95" w14:textId="77777777" w:rsidR="00B87F2E" w:rsidRDefault="00B87F2E" w:rsidP="007E4EB4">
            <w:pPr>
              <w:pStyle w:val="ResimYazs"/>
            </w:pPr>
            <w:bookmarkStart w:id="30" w:name="_Toc4235837"/>
            <w:r>
              <w:t xml:space="preserve">Tablo </w:t>
            </w:r>
            <w:r>
              <w:fldChar w:fldCharType="begin"/>
            </w:r>
            <w:r>
              <w:instrText xml:space="preserve"> SEQ Tablo \* ARABIC </w:instrText>
            </w:r>
            <w:r>
              <w:fldChar w:fldCharType="separate"/>
            </w:r>
            <w:r>
              <w:rPr>
                <w:noProof/>
              </w:rPr>
              <w:t>48</w:t>
            </w:r>
            <w:r>
              <w:rPr>
                <w:noProof/>
              </w:rPr>
              <w:fldChar w:fldCharType="end"/>
            </w:r>
            <w:r>
              <w:t xml:space="preserve"> </w:t>
            </w:r>
            <w:r w:rsidRPr="00760211">
              <w:t>Bingöl İli Kişi Başına G</w:t>
            </w:r>
            <w:r>
              <w:t>SYH (TL)</w:t>
            </w:r>
            <w:r w:rsidRPr="00760211">
              <w:t>, TÜİK</w:t>
            </w:r>
            <w:bookmarkEnd w:id="30"/>
          </w:p>
        </w:tc>
      </w:tr>
    </w:tbl>
    <w:p w14:paraId="3CB1078C" w14:textId="77777777" w:rsidR="00B87F2E" w:rsidRDefault="00B87F2E" w:rsidP="00B87F2E">
      <w:pPr>
        <w:jc w:val="both"/>
        <w:rPr>
          <w:sz w:val="18"/>
          <w:szCs w:val="18"/>
        </w:rPr>
      </w:pPr>
      <w:r w:rsidRPr="00760211">
        <w:rPr>
          <w:sz w:val="18"/>
          <w:szCs w:val="18"/>
        </w:rPr>
        <w:t xml:space="preserve"> </w:t>
      </w:r>
    </w:p>
    <w:p w14:paraId="6E7B6145" w14:textId="77777777" w:rsidR="00B87F2E" w:rsidRDefault="00B87F2E" w:rsidP="00B87F2E">
      <w:pPr>
        <w:jc w:val="both"/>
        <w:rPr>
          <w:sz w:val="18"/>
          <w:szCs w:val="18"/>
        </w:rPr>
      </w:pPr>
    </w:p>
    <w:p w14:paraId="0E4F84FD" w14:textId="77777777" w:rsidR="00B87F2E" w:rsidRDefault="00B87F2E" w:rsidP="00B87F2E">
      <w:pPr>
        <w:pStyle w:val="Balk2"/>
      </w:pPr>
      <w:bookmarkStart w:id="31" w:name="_Toc4235756"/>
      <w:r>
        <w:lastRenderedPageBreak/>
        <w:t>Konut ve Yapı Durumu</w:t>
      </w:r>
      <w:bookmarkEnd w:id="31"/>
    </w:p>
    <w:p w14:paraId="1BAD8733" w14:textId="77777777" w:rsidR="00B87F2E" w:rsidRPr="003B5383" w:rsidRDefault="00B87F2E" w:rsidP="00B87F2E">
      <w:pPr>
        <w:spacing w:after="0"/>
      </w:pPr>
    </w:p>
    <w:tbl>
      <w:tblPr>
        <w:tblStyle w:val="OrtaKlavuz2-Vurgu1"/>
        <w:tblW w:w="9810" w:type="dxa"/>
        <w:tblLook w:val="04A0" w:firstRow="1" w:lastRow="0" w:firstColumn="1" w:lastColumn="0" w:noHBand="0" w:noVBand="1"/>
      </w:tblPr>
      <w:tblGrid>
        <w:gridCol w:w="730"/>
        <w:gridCol w:w="717"/>
        <w:gridCol w:w="630"/>
        <w:gridCol w:w="683"/>
        <w:gridCol w:w="714"/>
        <w:gridCol w:w="871"/>
        <w:gridCol w:w="952"/>
        <w:gridCol w:w="900"/>
        <w:gridCol w:w="638"/>
        <w:gridCol w:w="645"/>
        <w:gridCol w:w="740"/>
        <w:gridCol w:w="725"/>
        <w:gridCol w:w="865"/>
      </w:tblGrid>
      <w:tr w:rsidR="00B87F2E" w:rsidRPr="000F0B04" w14:paraId="07E6897A" w14:textId="77777777" w:rsidTr="007E4EB4">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9810" w:type="dxa"/>
            <w:gridSpan w:val="13"/>
            <w:hideMark/>
          </w:tcPr>
          <w:p w14:paraId="6B286639" w14:textId="77777777" w:rsidR="00B87F2E" w:rsidRPr="007E75EB" w:rsidRDefault="00B87F2E" w:rsidP="007E4EB4">
            <w:pPr>
              <w:jc w:val="center"/>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Bingöl </w:t>
            </w:r>
            <w:r>
              <w:rPr>
                <w:rFonts w:asciiTheme="minorHAnsi" w:eastAsia="Times New Roman" w:hAnsiTheme="minorHAnsi" w:cstheme="minorHAnsi"/>
                <w:sz w:val="20"/>
                <w:szCs w:val="20"/>
                <w:lang w:eastAsia="tr-TR"/>
              </w:rPr>
              <w:t>İ</w:t>
            </w:r>
            <w:r w:rsidRPr="007E75EB">
              <w:rPr>
                <w:rFonts w:asciiTheme="minorHAnsi" w:eastAsia="Times New Roman" w:hAnsiTheme="minorHAnsi" w:cstheme="minorHAnsi"/>
                <w:sz w:val="20"/>
                <w:szCs w:val="20"/>
                <w:lang w:eastAsia="tr-TR"/>
              </w:rPr>
              <w:t>li Yıllara Göre Konut Satış Sayıları, 2014-2018</w:t>
            </w:r>
          </w:p>
        </w:tc>
      </w:tr>
      <w:tr w:rsidR="00B87F2E" w:rsidRPr="007E75EB" w14:paraId="2EF74B3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10" w:type="dxa"/>
            <w:gridSpan w:val="13"/>
            <w:hideMark/>
          </w:tcPr>
          <w:p w14:paraId="3234CF09" w14:textId="77777777" w:rsidR="00B87F2E" w:rsidRPr="007E75EB" w:rsidRDefault="00B87F2E" w:rsidP="007E4EB4">
            <w:pPr>
              <w:jc w:val="center"/>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2014</w:t>
            </w:r>
          </w:p>
        </w:tc>
      </w:tr>
      <w:tr w:rsidR="00B87F2E" w:rsidRPr="000F0B04" w14:paraId="3B844875"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600D2045" w14:textId="77777777" w:rsidR="00B87F2E" w:rsidRPr="007E75EB" w:rsidRDefault="00B87F2E" w:rsidP="007E4EB4">
            <w:pPr>
              <w:jc w:val="right"/>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Ocak</w:t>
            </w:r>
          </w:p>
        </w:tc>
        <w:tc>
          <w:tcPr>
            <w:tcW w:w="717" w:type="dxa"/>
            <w:noWrap/>
            <w:hideMark/>
          </w:tcPr>
          <w:p w14:paraId="729BE61B"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Şubat</w:t>
            </w:r>
          </w:p>
        </w:tc>
        <w:tc>
          <w:tcPr>
            <w:tcW w:w="630" w:type="dxa"/>
            <w:noWrap/>
            <w:hideMark/>
          </w:tcPr>
          <w:p w14:paraId="61D7A15A"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Mart</w:t>
            </w:r>
          </w:p>
        </w:tc>
        <w:tc>
          <w:tcPr>
            <w:tcW w:w="683" w:type="dxa"/>
            <w:noWrap/>
            <w:hideMark/>
          </w:tcPr>
          <w:p w14:paraId="2855EA2A"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Nisan</w:t>
            </w:r>
          </w:p>
        </w:tc>
        <w:tc>
          <w:tcPr>
            <w:tcW w:w="714" w:type="dxa"/>
            <w:noWrap/>
            <w:hideMark/>
          </w:tcPr>
          <w:p w14:paraId="03051964"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Mayıs</w:t>
            </w:r>
          </w:p>
        </w:tc>
        <w:tc>
          <w:tcPr>
            <w:tcW w:w="871" w:type="dxa"/>
            <w:hideMark/>
          </w:tcPr>
          <w:p w14:paraId="75ABB36B"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Haziran</w:t>
            </w:r>
          </w:p>
        </w:tc>
        <w:tc>
          <w:tcPr>
            <w:tcW w:w="952" w:type="dxa"/>
            <w:hideMark/>
          </w:tcPr>
          <w:p w14:paraId="570F0283"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Temmuz</w:t>
            </w:r>
          </w:p>
        </w:tc>
        <w:tc>
          <w:tcPr>
            <w:tcW w:w="900" w:type="dxa"/>
            <w:hideMark/>
          </w:tcPr>
          <w:p w14:paraId="75E0490F"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Ağustos</w:t>
            </w:r>
          </w:p>
        </w:tc>
        <w:tc>
          <w:tcPr>
            <w:tcW w:w="638" w:type="dxa"/>
            <w:hideMark/>
          </w:tcPr>
          <w:p w14:paraId="385FACC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Eylül</w:t>
            </w:r>
          </w:p>
        </w:tc>
        <w:tc>
          <w:tcPr>
            <w:tcW w:w="645" w:type="dxa"/>
            <w:hideMark/>
          </w:tcPr>
          <w:p w14:paraId="4973159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Ekim</w:t>
            </w:r>
          </w:p>
        </w:tc>
        <w:tc>
          <w:tcPr>
            <w:tcW w:w="740" w:type="dxa"/>
            <w:hideMark/>
          </w:tcPr>
          <w:p w14:paraId="5F104BDF"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Kasım</w:t>
            </w:r>
          </w:p>
        </w:tc>
        <w:tc>
          <w:tcPr>
            <w:tcW w:w="725" w:type="dxa"/>
            <w:hideMark/>
          </w:tcPr>
          <w:p w14:paraId="0F3B9A2F"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Aralık</w:t>
            </w:r>
          </w:p>
        </w:tc>
        <w:tc>
          <w:tcPr>
            <w:tcW w:w="865" w:type="dxa"/>
            <w:noWrap/>
            <w:hideMark/>
          </w:tcPr>
          <w:p w14:paraId="7C96AD53"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Toplam</w:t>
            </w:r>
          </w:p>
        </w:tc>
      </w:tr>
      <w:tr w:rsidR="00B87F2E" w:rsidRPr="000F0B04" w14:paraId="45A2FB2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5CDC7B5B" w14:textId="77777777" w:rsidR="00B87F2E" w:rsidRPr="007E75EB" w:rsidRDefault="00B87F2E" w:rsidP="007E4EB4">
            <w:pPr>
              <w:jc w:val="right"/>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30</w:t>
            </w:r>
          </w:p>
        </w:tc>
        <w:tc>
          <w:tcPr>
            <w:tcW w:w="717" w:type="dxa"/>
            <w:noWrap/>
            <w:hideMark/>
          </w:tcPr>
          <w:p w14:paraId="11753D82" w14:textId="77777777" w:rsidR="00B87F2E" w:rsidRPr="007E75EB"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22</w:t>
            </w:r>
          </w:p>
        </w:tc>
        <w:tc>
          <w:tcPr>
            <w:tcW w:w="630" w:type="dxa"/>
            <w:noWrap/>
            <w:hideMark/>
          </w:tcPr>
          <w:p w14:paraId="59C569D5" w14:textId="77777777" w:rsidR="00B87F2E" w:rsidRPr="007E75EB"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23</w:t>
            </w:r>
          </w:p>
        </w:tc>
        <w:tc>
          <w:tcPr>
            <w:tcW w:w="683" w:type="dxa"/>
            <w:noWrap/>
            <w:hideMark/>
          </w:tcPr>
          <w:p w14:paraId="057A06C5" w14:textId="77777777" w:rsidR="00B87F2E" w:rsidRPr="007E75EB"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29</w:t>
            </w:r>
          </w:p>
        </w:tc>
        <w:tc>
          <w:tcPr>
            <w:tcW w:w="714" w:type="dxa"/>
            <w:noWrap/>
            <w:hideMark/>
          </w:tcPr>
          <w:p w14:paraId="356266BE"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32</w:t>
            </w:r>
          </w:p>
        </w:tc>
        <w:tc>
          <w:tcPr>
            <w:tcW w:w="871" w:type="dxa"/>
            <w:noWrap/>
            <w:hideMark/>
          </w:tcPr>
          <w:p w14:paraId="1B0C633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34</w:t>
            </w:r>
          </w:p>
        </w:tc>
        <w:tc>
          <w:tcPr>
            <w:tcW w:w="952" w:type="dxa"/>
            <w:noWrap/>
            <w:hideMark/>
          </w:tcPr>
          <w:p w14:paraId="4545EBF3"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45</w:t>
            </w:r>
          </w:p>
        </w:tc>
        <w:tc>
          <w:tcPr>
            <w:tcW w:w="900" w:type="dxa"/>
            <w:noWrap/>
            <w:hideMark/>
          </w:tcPr>
          <w:p w14:paraId="26799601"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66</w:t>
            </w:r>
          </w:p>
        </w:tc>
        <w:tc>
          <w:tcPr>
            <w:tcW w:w="638" w:type="dxa"/>
            <w:noWrap/>
            <w:hideMark/>
          </w:tcPr>
          <w:p w14:paraId="217C7E34"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52</w:t>
            </w:r>
          </w:p>
        </w:tc>
        <w:tc>
          <w:tcPr>
            <w:tcW w:w="645" w:type="dxa"/>
            <w:noWrap/>
            <w:hideMark/>
          </w:tcPr>
          <w:p w14:paraId="4002629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51</w:t>
            </w:r>
          </w:p>
        </w:tc>
        <w:tc>
          <w:tcPr>
            <w:tcW w:w="740" w:type="dxa"/>
            <w:noWrap/>
            <w:hideMark/>
          </w:tcPr>
          <w:p w14:paraId="368C07B4"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75</w:t>
            </w:r>
          </w:p>
        </w:tc>
        <w:tc>
          <w:tcPr>
            <w:tcW w:w="725" w:type="dxa"/>
            <w:noWrap/>
            <w:hideMark/>
          </w:tcPr>
          <w:p w14:paraId="3510529E"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104</w:t>
            </w:r>
          </w:p>
        </w:tc>
        <w:tc>
          <w:tcPr>
            <w:tcW w:w="865" w:type="dxa"/>
            <w:noWrap/>
            <w:hideMark/>
          </w:tcPr>
          <w:p w14:paraId="4E3E4327"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563</w:t>
            </w:r>
          </w:p>
        </w:tc>
      </w:tr>
      <w:tr w:rsidR="00B87F2E" w:rsidRPr="000F0B04" w14:paraId="01404DE7" w14:textId="77777777" w:rsidTr="007E4EB4">
        <w:trPr>
          <w:trHeight w:val="270"/>
        </w:trPr>
        <w:tc>
          <w:tcPr>
            <w:cnfStyle w:val="001000000000" w:firstRow="0" w:lastRow="0" w:firstColumn="1" w:lastColumn="0" w:oddVBand="0" w:evenVBand="0" w:oddHBand="0" w:evenHBand="0" w:firstRowFirstColumn="0" w:firstRowLastColumn="0" w:lastRowFirstColumn="0" w:lastRowLastColumn="0"/>
            <w:tcW w:w="730" w:type="dxa"/>
            <w:noWrap/>
            <w:hideMark/>
          </w:tcPr>
          <w:p w14:paraId="18899B54" w14:textId="77777777" w:rsidR="00B87F2E" w:rsidRPr="007E75EB" w:rsidRDefault="00B87F2E" w:rsidP="007E4EB4">
            <w:pPr>
              <w:jc w:val="right"/>
              <w:rPr>
                <w:rFonts w:asciiTheme="minorHAnsi" w:eastAsia="Times New Roman" w:hAnsiTheme="minorHAnsi" w:cstheme="minorHAnsi"/>
                <w:sz w:val="20"/>
                <w:szCs w:val="20"/>
                <w:lang w:eastAsia="tr-TR"/>
              </w:rPr>
            </w:pPr>
          </w:p>
        </w:tc>
        <w:tc>
          <w:tcPr>
            <w:tcW w:w="717" w:type="dxa"/>
            <w:noWrap/>
            <w:hideMark/>
          </w:tcPr>
          <w:p w14:paraId="721893AB"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30" w:type="dxa"/>
            <w:noWrap/>
            <w:hideMark/>
          </w:tcPr>
          <w:p w14:paraId="33E6032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83" w:type="dxa"/>
            <w:noWrap/>
            <w:hideMark/>
          </w:tcPr>
          <w:p w14:paraId="1A12D425"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14" w:type="dxa"/>
            <w:noWrap/>
            <w:hideMark/>
          </w:tcPr>
          <w:p w14:paraId="5F614A0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71" w:type="dxa"/>
            <w:noWrap/>
            <w:hideMark/>
          </w:tcPr>
          <w:p w14:paraId="326216C2"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952" w:type="dxa"/>
            <w:noWrap/>
            <w:hideMark/>
          </w:tcPr>
          <w:p w14:paraId="780FE1FF"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900" w:type="dxa"/>
            <w:noWrap/>
            <w:hideMark/>
          </w:tcPr>
          <w:p w14:paraId="145DE575"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38" w:type="dxa"/>
            <w:noWrap/>
            <w:hideMark/>
          </w:tcPr>
          <w:p w14:paraId="713869AE"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45" w:type="dxa"/>
            <w:noWrap/>
            <w:hideMark/>
          </w:tcPr>
          <w:p w14:paraId="1C3B308C"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40" w:type="dxa"/>
            <w:noWrap/>
            <w:hideMark/>
          </w:tcPr>
          <w:p w14:paraId="25C239E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25" w:type="dxa"/>
            <w:noWrap/>
            <w:hideMark/>
          </w:tcPr>
          <w:p w14:paraId="27346B53"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65" w:type="dxa"/>
            <w:noWrap/>
            <w:hideMark/>
          </w:tcPr>
          <w:p w14:paraId="2106142A"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7E75EB" w14:paraId="67CD603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10" w:type="dxa"/>
            <w:gridSpan w:val="13"/>
            <w:hideMark/>
          </w:tcPr>
          <w:p w14:paraId="1AF944B4" w14:textId="77777777" w:rsidR="00B87F2E" w:rsidRPr="007E75EB" w:rsidRDefault="00B87F2E" w:rsidP="007E4EB4">
            <w:pPr>
              <w:jc w:val="center"/>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2015</w:t>
            </w:r>
          </w:p>
        </w:tc>
      </w:tr>
      <w:tr w:rsidR="00B87F2E" w:rsidRPr="000F0B04" w14:paraId="4F80A694"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4CF022FC" w14:textId="77777777" w:rsidR="00B87F2E" w:rsidRPr="007E75EB" w:rsidRDefault="00B87F2E" w:rsidP="007E4EB4">
            <w:pPr>
              <w:jc w:val="right"/>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Ocak</w:t>
            </w:r>
          </w:p>
        </w:tc>
        <w:tc>
          <w:tcPr>
            <w:tcW w:w="717" w:type="dxa"/>
            <w:noWrap/>
            <w:hideMark/>
          </w:tcPr>
          <w:p w14:paraId="337B045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Şubat</w:t>
            </w:r>
          </w:p>
        </w:tc>
        <w:tc>
          <w:tcPr>
            <w:tcW w:w="630" w:type="dxa"/>
            <w:noWrap/>
            <w:hideMark/>
          </w:tcPr>
          <w:p w14:paraId="1162AC44"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Mart</w:t>
            </w:r>
          </w:p>
        </w:tc>
        <w:tc>
          <w:tcPr>
            <w:tcW w:w="683" w:type="dxa"/>
            <w:noWrap/>
            <w:hideMark/>
          </w:tcPr>
          <w:p w14:paraId="11776FB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Nisan</w:t>
            </w:r>
          </w:p>
        </w:tc>
        <w:tc>
          <w:tcPr>
            <w:tcW w:w="714" w:type="dxa"/>
            <w:noWrap/>
            <w:hideMark/>
          </w:tcPr>
          <w:p w14:paraId="2E049B9D"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Mayıs</w:t>
            </w:r>
          </w:p>
        </w:tc>
        <w:tc>
          <w:tcPr>
            <w:tcW w:w="871" w:type="dxa"/>
            <w:hideMark/>
          </w:tcPr>
          <w:p w14:paraId="01D2A65D"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Haziran</w:t>
            </w:r>
          </w:p>
        </w:tc>
        <w:tc>
          <w:tcPr>
            <w:tcW w:w="952" w:type="dxa"/>
            <w:hideMark/>
          </w:tcPr>
          <w:p w14:paraId="0944E67A"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Temmuz</w:t>
            </w:r>
          </w:p>
        </w:tc>
        <w:tc>
          <w:tcPr>
            <w:tcW w:w="900" w:type="dxa"/>
            <w:hideMark/>
          </w:tcPr>
          <w:p w14:paraId="334A7BA3"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Ağustos</w:t>
            </w:r>
          </w:p>
        </w:tc>
        <w:tc>
          <w:tcPr>
            <w:tcW w:w="638" w:type="dxa"/>
            <w:hideMark/>
          </w:tcPr>
          <w:p w14:paraId="4B75F83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Eylül</w:t>
            </w:r>
          </w:p>
        </w:tc>
        <w:tc>
          <w:tcPr>
            <w:tcW w:w="645" w:type="dxa"/>
            <w:hideMark/>
          </w:tcPr>
          <w:p w14:paraId="07C0490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Ekim</w:t>
            </w:r>
          </w:p>
        </w:tc>
        <w:tc>
          <w:tcPr>
            <w:tcW w:w="740" w:type="dxa"/>
            <w:hideMark/>
          </w:tcPr>
          <w:p w14:paraId="76BEA167"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Kasım</w:t>
            </w:r>
          </w:p>
        </w:tc>
        <w:tc>
          <w:tcPr>
            <w:tcW w:w="725" w:type="dxa"/>
            <w:hideMark/>
          </w:tcPr>
          <w:p w14:paraId="0A42E30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Aralık</w:t>
            </w:r>
          </w:p>
        </w:tc>
        <w:tc>
          <w:tcPr>
            <w:tcW w:w="865" w:type="dxa"/>
            <w:noWrap/>
            <w:hideMark/>
          </w:tcPr>
          <w:p w14:paraId="430C721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Toplam</w:t>
            </w:r>
          </w:p>
        </w:tc>
      </w:tr>
      <w:tr w:rsidR="00B87F2E" w:rsidRPr="000F0B04" w14:paraId="649014C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158362A5" w14:textId="77777777" w:rsidR="00B87F2E" w:rsidRPr="007E75EB" w:rsidRDefault="00B87F2E" w:rsidP="007E4EB4">
            <w:pPr>
              <w:jc w:val="right"/>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72</w:t>
            </w:r>
          </w:p>
        </w:tc>
        <w:tc>
          <w:tcPr>
            <w:tcW w:w="717" w:type="dxa"/>
            <w:noWrap/>
            <w:hideMark/>
          </w:tcPr>
          <w:p w14:paraId="6C6C167A"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49</w:t>
            </w:r>
          </w:p>
        </w:tc>
        <w:tc>
          <w:tcPr>
            <w:tcW w:w="630" w:type="dxa"/>
            <w:noWrap/>
            <w:hideMark/>
          </w:tcPr>
          <w:p w14:paraId="09A72B8D"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96</w:t>
            </w:r>
          </w:p>
        </w:tc>
        <w:tc>
          <w:tcPr>
            <w:tcW w:w="683" w:type="dxa"/>
            <w:noWrap/>
            <w:hideMark/>
          </w:tcPr>
          <w:p w14:paraId="6D3E82FB"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86</w:t>
            </w:r>
          </w:p>
        </w:tc>
        <w:tc>
          <w:tcPr>
            <w:tcW w:w="714" w:type="dxa"/>
            <w:noWrap/>
            <w:hideMark/>
          </w:tcPr>
          <w:p w14:paraId="1233D152"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74</w:t>
            </w:r>
          </w:p>
        </w:tc>
        <w:tc>
          <w:tcPr>
            <w:tcW w:w="871" w:type="dxa"/>
            <w:noWrap/>
            <w:hideMark/>
          </w:tcPr>
          <w:p w14:paraId="68F1ED42"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66</w:t>
            </w:r>
          </w:p>
        </w:tc>
        <w:tc>
          <w:tcPr>
            <w:tcW w:w="952" w:type="dxa"/>
            <w:noWrap/>
            <w:hideMark/>
          </w:tcPr>
          <w:p w14:paraId="2427FF34"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119</w:t>
            </w:r>
          </w:p>
        </w:tc>
        <w:tc>
          <w:tcPr>
            <w:tcW w:w="900" w:type="dxa"/>
            <w:noWrap/>
            <w:hideMark/>
          </w:tcPr>
          <w:p w14:paraId="2D763BE4"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94</w:t>
            </w:r>
          </w:p>
        </w:tc>
        <w:tc>
          <w:tcPr>
            <w:tcW w:w="638" w:type="dxa"/>
            <w:noWrap/>
            <w:hideMark/>
          </w:tcPr>
          <w:p w14:paraId="2BE4770A"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91</w:t>
            </w:r>
          </w:p>
        </w:tc>
        <w:tc>
          <w:tcPr>
            <w:tcW w:w="645" w:type="dxa"/>
            <w:noWrap/>
            <w:hideMark/>
          </w:tcPr>
          <w:p w14:paraId="76B792F8"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149</w:t>
            </w:r>
          </w:p>
        </w:tc>
        <w:tc>
          <w:tcPr>
            <w:tcW w:w="740" w:type="dxa"/>
            <w:noWrap/>
            <w:hideMark/>
          </w:tcPr>
          <w:p w14:paraId="7B8E3A36"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212</w:t>
            </w:r>
          </w:p>
        </w:tc>
        <w:tc>
          <w:tcPr>
            <w:tcW w:w="725" w:type="dxa"/>
            <w:noWrap/>
            <w:hideMark/>
          </w:tcPr>
          <w:p w14:paraId="1A5C2F38"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207</w:t>
            </w:r>
          </w:p>
        </w:tc>
        <w:tc>
          <w:tcPr>
            <w:tcW w:w="865" w:type="dxa"/>
            <w:noWrap/>
            <w:hideMark/>
          </w:tcPr>
          <w:p w14:paraId="5D8C25B9"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1 315</w:t>
            </w:r>
          </w:p>
        </w:tc>
      </w:tr>
      <w:tr w:rsidR="00B87F2E" w:rsidRPr="000F0B04" w14:paraId="780A82F3" w14:textId="77777777" w:rsidTr="007E4EB4">
        <w:trPr>
          <w:trHeight w:val="270"/>
        </w:trPr>
        <w:tc>
          <w:tcPr>
            <w:cnfStyle w:val="001000000000" w:firstRow="0" w:lastRow="0" w:firstColumn="1" w:lastColumn="0" w:oddVBand="0" w:evenVBand="0" w:oddHBand="0" w:evenHBand="0" w:firstRowFirstColumn="0" w:firstRowLastColumn="0" w:lastRowFirstColumn="0" w:lastRowLastColumn="0"/>
            <w:tcW w:w="730" w:type="dxa"/>
            <w:noWrap/>
            <w:hideMark/>
          </w:tcPr>
          <w:p w14:paraId="06791532" w14:textId="77777777" w:rsidR="00B87F2E" w:rsidRPr="007E75EB" w:rsidRDefault="00B87F2E" w:rsidP="007E4EB4">
            <w:pPr>
              <w:jc w:val="right"/>
              <w:rPr>
                <w:rFonts w:asciiTheme="minorHAnsi" w:eastAsia="Times New Roman" w:hAnsiTheme="minorHAnsi" w:cstheme="minorHAnsi"/>
                <w:sz w:val="20"/>
                <w:szCs w:val="20"/>
                <w:lang w:eastAsia="tr-TR"/>
              </w:rPr>
            </w:pPr>
          </w:p>
        </w:tc>
        <w:tc>
          <w:tcPr>
            <w:tcW w:w="717" w:type="dxa"/>
            <w:noWrap/>
            <w:hideMark/>
          </w:tcPr>
          <w:p w14:paraId="6E2ED3E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30" w:type="dxa"/>
            <w:noWrap/>
            <w:hideMark/>
          </w:tcPr>
          <w:p w14:paraId="15848D0E"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83" w:type="dxa"/>
            <w:noWrap/>
            <w:hideMark/>
          </w:tcPr>
          <w:p w14:paraId="19240BDC"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14" w:type="dxa"/>
            <w:noWrap/>
            <w:hideMark/>
          </w:tcPr>
          <w:p w14:paraId="16E7AC2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71" w:type="dxa"/>
            <w:noWrap/>
            <w:hideMark/>
          </w:tcPr>
          <w:p w14:paraId="50C2F9C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952" w:type="dxa"/>
            <w:noWrap/>
            <w:hideMark/>
          </w:tcPr>
          <w:p w14:paraId="62F4287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900" w:type="dxa"/>
            <w:noWrap/>
            <w:hideMark/>
          </w:tcPr>
          <w:p w14:paraId="4BC0744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38" w:type="dxa"/>
            <w:noWrap/>
            <w:hideMark/>
          </w:tcPr>
          <w:p w14:paraId="3138CF76"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45" w:type="dxa"/>
            <w:noWrap/>
            <w:hideMark/>
          </w:tcPr>
          <w:p w14:paraId="6B7BA04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40" w:type="dxa"/>
            <w:noWrap/>
            <w:hideMark/>
          </w:tcPr>
          <w:p w14:paraId="00C0CFC3"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25" w:type="dxa"/>
            <w:noWrap/>
            <w:hideMark/>
          </w:tcPr>
          <w:p w14:paraId="7FEF2B0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65" w:type="dxa"/>
            <w:noWrap/>
            <w:hideMark/>
          </w:tcPr>
          <w:p w14:paraId="1551A3ED"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7E75EB" w14:paraId="532567B4"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10" w:type="dxa"/>
            <w:gridSpan w:val="13"/>
            <w:hideMark/>
          </w:tcPr>
          <w:p w14:paraId="464EABE6" w14:textId="77777777" w:rsidR="00B87F2E" w:rsidRPr="007E75EB" w:rsidRDefault="00B87F2E" w:rsidP="007E4EB4">
            <w:pPr>
              <w:jc w:val="center"/>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2016</w:t>
            </w:r>
          </w:p>
        </w:tc>
      </w:tr>
      <w:tr w:rsidR="00B87F2E" w:rsidRPr="000F0B04" w14:paraId="7267A8C8"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5D08335D" w14:textId="77777777" w:rsidR="00B87F2E" w:rsidRPr="007E75EB" w:rsidRDefault="00B87F2E" w:rsidP="007E4EB4">
            <w:pPr>
              <w:jc w:val="right"/>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Ocak</w:t>
            </w:r>
          </w:p>
        </w:tc>
        <w:tc>
          <w:tcPr>
            <w:tcW w:w="717" w:type="dxa"/>
            <w:noWrap/>
            <w:hideMark/>
          </w:tcPr>
          <w:p w14:paraId="1EA761DC"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Şubat</w:t>
            </w:r>
          </w:p>
        </w:tc>
        <w:tc>
          <w:tcPr>
            <w:tcW w:w="630" w:type="dxa"/>
            <w:noWrap/>
            <w:hideMark/>
          </w:tcPr>
          <w:p w14:paraId="1661FE0E"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Mart</w:t>
            </w:r>
          </w:p>
        </w:tc>
        <w:tc>
          <w:tcPr>
            <w:tcW w:w="683" w:type="dxa"/>
            <w:noWrap/>
            <w:hideMark/>
          </w:tcPr>
          <w:p w14:paraId="485C1D5A"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Nisan</w:t>
            </w:r>
          </w:p>
        </w:tc>
        <w:tc>
          <w:tcPr>
            <w:tcW w:w="714" w:type="dxa"/>
            <w:noWrap/>
            <w:hideMark/>
          </w:tcPr>
          <w:p w14:paraId="10DEDD5D"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Mayıs</w:t>
            </w:r>
          </w:p>
        </w:tc>
        <w:tc>
          <w:tcPr>
            <w:tcW w:w="871" w:type="dxa"/>
            <w:noWrap/>
            <w:hideMark/>
          </w:tcPr>
          <w:p w14:paraId="50DF003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Haziran</w:t>
            </w:r>
          </w:p>
        </w:tc>
        <w:tc>
          <w:tcPr>
            <w:tcW w:w="952" w:type="dxa"/>
            <w:noWrap/>
            <w:hideMark/>
          </w:tcPr>
          <w:p w14:paraId="1617359D"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Temmuz</w:t>
            </w:r>
          </w:p>
        </w:tc>
        <w:tc>
          <w:tcPr>
            <w:tcW w:w="900" w:type="dxa"/>
            <w:noWrap/>
            <w:hideMark/>
          </w:tcPr>
          <w:p w14:paraId="13708B66"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Ağustos</w:t>
            </w:r>
          </w:p>
        </w:tc>
        <w:tc>
          <w:tcPr>
            <w:tcW w:w="638" w:type="dxa"/>
            <w:noWrap/>
            <w:hideMark/>
          </w:tcPr>
          <w:p w14:paraId="5FA086D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Eylül</w:t>
            </w:r>
          </w:p>
        </w:tc>
        <w:tc>
          <w:tcPr>
            <w:tcW w:w="645" w:type="dxa"/>
            <w:noWrap/>
            <w:hideMark/>
          </w:tcPr>
          <w:p w14:paraId="2C61EE8D"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Ekim</w:t>
            </w:r>
          </w:p>
        </w:tc>
        <w:tc>
          <w:tcPr>
            <w:tcW w:w="740" w:type="dxa"/>
            <w:noWrap/>
            <w:hideMark/>
          </w:tcPr>
          <w:p w14:paraId="44096825"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Kasım</w:t>
            </w:r>
          </w:p>
        </w:tc>
        <w:tc>
          <w:tcPr>
            <w:tcW w:w="725" w:type="dxa"/>
            <w:noWrap/>
            <w:hideMark/>
          </w:tcPr>
          <w:p w14:paraId="37ED33E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Aralık</w:t>
            </w:r>
          </w:p>
        </w:tc>
        <w:tc>
          <w:tcPr>
            <w:tcW w:w="865" w:type="dxa"/>
            <w:noWrap/>
            <w:hideMark/>
          </w:tcPr>
          <w:p w14:paraId="21EBE973"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Toplam</w:t>
            </w:r>
          </w:p>
        </w:tc>
      </w:tr>
      <w:tr w:rsidR="00B87F2E" w:rsidRPr="000F0B04" w14:paraId="2640A77D"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0DC2EFDA" w14:textId="77777777" w:rsidR="00B87F2E" w:rsidRPr="007E75EB" w:rsidRDefault="00B87F2E" w:rsidP="007E4EB4">
            <w:pPr>
              <w:jc w:val="right"/>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152</w:t>
            </w:r>
          </w:p>
        </w:tc>
        <w:tc>
          <w:tcPr>
            <w:tcW w:w="717" w:type="dxa"/>
            <w:noWrap/>
            <w:hideMark/>
          </w:tcPr>
          <w:p w14:paraId="0A7846F4"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126</w:t>
            </w:r>
          </w:p>
        </w:tc>
        <w:tc>
          <w:tcPr>
            <w:tcW w:w="630" w:type="dxa"/>
            <w:noWrap/>
            <w:hideMark/>
          </w:tcPr>
          <w:p w14:paraId="4346C06E"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109</w:t>
            </w:r>
          </w:p>
        </w:tc>
        <w:tc>
          <w:tcPr>
            <w:tcW w:w="683" w:type="dxa"/>
            <w:noWrap/>
            <w:hideMark/>
          </w:tcPr>
          <w:p w14:paraId="0C5101DF"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116</w:t>
            </w:r>
          </w:p>
        </w:tc>
        <w:tc>
          <w:tcPr>
            <w:tcW w:w="714" w:type="dxa"/>
            <w:noWrap/>
            <w:hideMark/>
          </w:tcPr>
          <w:p w14:paraId="1AC18D8C"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275</w:t>
            </w:r>
          </w:p>
        </w:tc>
        <w:tc>
          <w:tcPr>
            <w:tcW w:w="871" w:type="dxa"/>
            <w:noWrap/>
            <w:hideMark/>
          </w:tcPr>
          <w:p w14:paraId="0E5FFCEB"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183</w:t>
            </w:r>
          </w:p>
        </w:tc>
        <w:tc>
          <w:tcPr>
            <w:tcW w:w="952" w:type="dxa"/>
            <w:noWrap/>
            <w:hideMark/>
          </w:tcPr>
          <w:p w14:paraId="13767AAC"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181</w:t>
            </w:r>
          </w:p>
        </w:tc>
        <w:tc>
          <w:tcPr>
            <w:tcW w:w="900" w:type="dxa"/>
            <w:noWrap/>
            <w:hideMark/>
          </w:tcPr>
          <w:p w14:paraId="434CCDE9"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246</w:t>
            </w:r>
          </w:p>
        </w:tc>
        <w:tc>
          <w:tcPr>
            <w:tcW w:w="638" w:type="dxa"/>
            <w:noWrap/>
            <w:hideMark/>
          </w:tcPr>
          <w:p w14:paraId="74842AAC"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173</w:t>
            </w:r>
          </w:p>
        </w:tc>
        <w:tc>
          <w:tcPr>
            <w:tcW w:w="645" w:type="dxa"/>
            <w:noWrap/>
            <w:hideMark/>
          </w:tcPr>
          <w:p w14:paraId="0D66102F"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385</w:t>
            </w:r>
          </w:p>
        </w:tc>
        <w:tc>
          <w:tcPr>
            <w:tcW w:w="740" w:type="dxa"/>
            <w:noWrap/>
            <w:hideMark/>
          </w:tcPr>
          <w:p w14:paraId="1F878CC1"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414</w:t>
            </w:r>
          </w:p>
        </w:tc>
        <w:tc>
          <w:tcPr>
            <w:tcW w:w="725" w:type="dxa"/>
            <w:noWrap/>
            <w:hideMark/>
          </w:tcPr>
          <w:p w14:paraId="2E2F8C0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373</w:t>
            </w:r>
          </w:p>
        </w:tc>
        <w:tc>
          <w:tcPr>
            <w:tcW w:w="865" w:type="dxa"/>
            <w:noWrap/>
            <w:hideMark/>
          </w:tcPr>
          <w:p w14:paraId="711AA534"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2 733</w:t>
            </w:r>
          </w:p>
        </w:tc>
      </w:tr>
      <w:tr w:rsidR="00B87F2E" w:rsidRPr="000F0B04" w14:paraId="1BF13B50" w14:textId="77777777" w:rsidTr="007E4EB4">
        <w:trPr>
          <w:trHeight w:val="270"/>
        </w:trPr>
        <w:tc>
          <w:tcPr>
            <w:cnfStyle w:val="001000000000" w:firstRow="0" w:lastRow="0" w:firstColumn="1" w:lastColumn="0" w:oddVBand="0" w:evenVBand="0" w:oddHBand="0" w:evenHBand="0" w:firstRowFirstColumn="0" w:firstRowLastColumn="0" w:lastRowFirstColumn="0" w:lastRowLastColumn="0"/>
            <w:tcW w:w="730" w:type="dxa"/>
            <w:noWrap/>
            <w:hideMark/>
          </w:tcPr>
          <w:p w14:paraId="196639F5" w14:textId="77777777" w:rsidR="00B87F2E" w:rsidRPr="007E75EB" w:rsidRDefault="00B87F2E" w:rsidP="007E4EB4">
            <w:pPr>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17" w:type="dxa"/>
            <w:noWrap/>
            <w:hideMark/>
          </w:tcPr>
          <w:p w14:paraId="01CA33CA"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30" w:type="dxa"/>
            <w:noWrap/>
            <w:hideMark/>
          </w:tcPr>
          <w:p w14:paraId="4531804F"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83" w:type="dxa"/>
            <w:noWrap/>
            <w:hideMark/>
          </w:tcPr>
          <w:p w14:paraId="17142BD3"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14" w:type="dxa"/>
            <w:noWrap/>
            <w:hideMark/>
          </w:tcPr>
          <w:p w14:paraId="7BE1EEF4"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871" w:type="dxa"/>
            <w:noWrap/>
            <w:hideMark/>
          </w:tcPr>
          <w:p w14:paraId="2598F46A"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952" w:type="dxa"/>
            <w:noWrap/>
            <w:hideMark/>
          </w:tcPr>
          <w:p w14:paraId="77E53E07"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900" w:type="dxa"/>
            <w:noWrap/>
            <w:hideMark/>
          </w:tcPr>
          <w:p w14:paraId="3089833D"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38" w:type="dxa"/>
            <w:noWrap/>
            <w:hideMark/>
          </w:tcPr>
          <w:p w14:paraId="267C75D5"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45" w:type="dxa"/>
            <w:noWrap/>
            <w:hideMark/>
          </w:tcPr>
          <w:p w14:paraId="0FC1287A"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40" w:type="dxa"/>
            <w:noWrap/>
            <w:hideMark/>
          </w:tcPr>
          <w:p w14:paraId="003A775D"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25" w:type="dxa"/>
            <w:noWrap/>
            <w:hideMark/>
          </w:tcPr>
          <w:p w14:paraId="5E01D03F"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65" w:type="dxa"/>
            <w:noWrap/>
            <w:hideMark/>
          </w:tcPr>
          <w:p w14:paraId="069EFA33"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7E75EB" w14:paraId="2F79D167"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10" w:type="dxa"/>
            <w:gridSpan w:val="13"/>
            <w:hideMark/>
          </w:tcPr>
          <w:p w14:paraId="107D3C2A" w14:textId="77777777" w:rsidR="00B87F2E" w:rsidRPr="007E75EB" w:rsidRDefault="00B87F2E" w:rsidP="007E4EB4">
            <w:pPr>
              <w:jc w:val="center"/>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2017</w:t>
            </w:r>
          </w:p>
        </w:tc>
      </w:tr>
      <w:tr w:rsidR="00B87F2E" w:rsidRPr="000F0B04" w14:paraId="0D8562AA"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6F633475" w14:textId="77777777" w:rsidR="00B87F2E" w:rsidRPr="007E75EB" w:rsidRDefault="00B87F2E" w:rsidP="007E4EB4">
            <w:pPr>
              <w:jc w:val="right"/>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Ocak</w:t>
            </w:r>
          </w:p>
        </w:tc>
        <w:tc>
          <w:tcPr>
            <w:tcW w:w="717" w:type="dxa"/>
            <w:noWrap/>
            <w:hideMark/>
          </w:tcPr>
          <w:p w14:paraId="4BE056C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Şubat</w:t>
            </w:r>
          </w:p>
        </w:tc>
        <w:tc>
          <w:tcPr>
            <w:tcW w:w="630" w:type="dxa"/>
            <w:noWrap/>
            <w:hideMark/>
          </w:tcPr>
          <w:p w14:paraId="786CF377"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Mart</w:t>
            </w:r>
          </w:p>
        </w:tc>
        <w:tc>
          <w:tcPr>
            <w:tcW w:w="683" w:type="dxa"/>
            <w:noWrap/>
            <w:hideMark/>
          </w:tcPr>
          <w:p w14:paraId="06C515C5"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Nisan</w:t>
            </w:r>
          </w:p>
        </w:tc>
        <w:tc>
          <w:tcPr>
            <w:tcW w:w="714" w:type="dxa"/>
            <w:noWrap/>
            <w:hideMark/>
          </w:tcPr>
          <w:p w14:paraId="51E0CBA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Mayıs</w:t>
            </w:r>
          </w:p>
        </w:tc>
        <w:tc>
          <w:tcPr>
            <w:tcW w:w="871" w:type="dxa"/>
            <w:noWrap/>
            <w:hideMark/>
          </w:tcPr>
          <w:p w14:paraId="37F1C280"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Haziran</w:t>
            </w:r>
          </w:p>
        </w:tc>
        <w:tc>
          <w:tcPr>
            <w:tcW w:w="952" w:type="dxa"/>
            <w:noWrap/>
            <w:hideMark/>
          </w:tcPr>
          <w:p w14:paraId="50BF738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Temmuz</w:t>
            </w:r>
          </w:p>
        </w:tc>
        <w:tc>
          <w:tcPr>
            <w:tcW w:w="900" w:type="dxa"/>
            <w:noWrap/>
            <w:hideMark/>
          </w:tcPr>
          <w:p w14:paraId="5BBEEEE2"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Ağustos</w:t>
            </w:r>
          </w:p>
        </w:tc>
        <w:tc>
          <w:tcPr>
            <w:tcW w:w="638" w:type="dxa"/>
            <w:noWrap/>
            <w:hideMark/>
          </w:tcPr>
          <w:p w14:paraId="46DF37D5"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Eylül</w:t>
            </w:r>
          </w:p>
        </w:tc>
        <w:tc>
          <w:tcPr>
            <w:tcW w:w="645" w:type="dxa"/>
            <w:noWrap/>
            <w:hideMark/>
          </w:tcPr>
          <w:p w14:paraId="7C6DB726"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Ekim</w:t>
            </w:r>
          </w:p>
        </w:tc>
        <w:tc>
          <w:tcPr>
            <w:tcW w:w="740" w:type="dxa"/>
            <w:noWrap/>
            <w:hideMark/>
          </w:tcPr>
          <w:p w14:paraId="181825AB"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Kasım</w:t>
            </w:r>
          </w:p>
        </w:tc>
        <w:tc>
          <w:tcPr>
            <w:tcW w:w="725" w:type="dxa"/>
            <w:noWrap/>
            <w:hideMark/>
          </w:tcPr>
          <w:p w14:paraId="7169C425"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Aralık</w:t>
            </w:r>
          </w:p>
        </w:tc>
        <w:tc>
          <w:tcPr>
            <w:tcW w:w="865" w:type="dxa"/>
            <w:noWrap/>
            <w:hideMark/>
          </w:tcPr>
          <w:p w14:paraId="0196B40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Toplam</w:t>
            </w:r>
          </w:p>
        </w:tc>
      </w:tr>
      <w:tr w:rsidR="00B87F2E" w:rsidRPr="000F0B04" w14:paraId="04CBF0C4"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5126B95F" w14:textId="77777777" w:rsidR="00B87F2E" w:rsidRPr="007E75EB" w:rsidRDefault="00B87F2E" w:rsidP="007E4EB4">
            <w:pPr>
              <w:jc w:val="right"/>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328</w:t>
            </w:r>
          </w:p>
        </w:tc>
        <w:tc>
          <w:tcPr>
            <w:tcW w:w="717" w:type="dxa"/>
            <w:noWrap/>
            <w:hideMark/>
          </w:tcPr>
          <w:p w14:paraId="55A25DE5"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179</w:t>
            </w:r>
          </w:p>
        </w:tc>
        <w:tc>
          <w:tcPr>
            <w:tcW w:w="630" w:type="dxa"/>
            <w:noWrap/>
            <w:hideMark/>
          </w:tcPr>
          <w:p w14:paraId="50F8FD65"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281</w:t>
            </w:r>
          </w:p>
        </w:tc>
        <w:tc>
          <w:tcPr>
            <w:tcW w:w="683" w:type="dxa"/>
            <w:noWrap/>
            <w:hideMark/>
          </w:tcPr>
          <w:p w14:paraId="7B1DF869"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223</w:t>
            </w:r>
          </w:p>
        </w:tc>
        <w:tc>
          <w:tcPr>
            <w:tcW w:w="714" w:type="dxa"/>
            <w:noWrap/>
            <w:hideMark/>
          </w:tcPr>
          <w:p w14:paraId="47CFC37D"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238</w:t>
            </w:r>
          </w:p>
        </w:tc>
        <w:tc>
          <w:tcPr>
            <w:tcW w:w="871" w:type="dxa"/>
            <w:noWrap/>
            <w:hideMark/>
          </w:tcPr>
          <w:p w14:paraId="088B6941"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177</w:t>
            </w:r>
          </w:p>
        </w:tc>
        <w:tc>
          <w:tcPr>
            <w:tcW w:w="952" w:type="dxa"/>
            <w:noWrap/>
            <w:hideMark/>
          </w:tcPr>
          <w:p w14:paraId="6751AA18"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307</w:t>
            </w:r>
          </w:p>
        </w:tc>
        <w:tc>
          <w:tcPr>
            <w:tcW w:w="900" w:type="dxa"/>
            <w:noWrap/>
            <w:hideMark/>
          </w:tcPr>
          <w:p w14:paraId="42F73F7F"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354</w:t>
            </w:r>
          </w:p>
        </w:tc>
        <w:tc>
          <w:tcPr>
            <w:tcW w:w="638" w:type="dxa"/>
            <w:noWrap/>
            <w:hideMark/>
          </w:tcPr>
          <w:p w14:paraId="224BD0BE"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479</w:t>
            </w:r>
          </w:p>
        </w:tc>
        <w:tc>
          <w:tcPr>
            <w:tcW w:w="645" w:type="dxa"/>
            <w:noWrap/>
            <w:hideMark/>
          </w:tcPr>
          <w:p w14:paraId="5193C83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447</w:t>
            </w:r>
          </w:p>
        </w:tc>
        <w:tc>
          <w:tcPr>
            <w:tcW w:w="740" w:type="dxa"/>
            <w:noWrap/>
            <w:hideMark/>
          </w:tcPr>
          <w:p w14:paraId="2D73B80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433</w:t>
            </w:r>
          </w:p>
        </w:tc>
        <w:tc>
          <w:tcPr>
            <w:tcW w:w="725" w:type="dxa"/>
            <w:noWrap/>
            <w:hideMark/>
          </w:tcPr>
          <w:p w14:paraId="4B669451"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517</w:t>
            </w:r>
          </w:p>
        </w:tc>
        <w:tc>
          <w:tcPr>
            <w:tcW w:w="865" w:type="dxa"/>
            <w:noWrap/>
            <w:hideMark/>
          </w:tcPr>
          <w:p w14:paraId="3954C9BC"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3 963</w:t>
            </w:r>
          </w:p>
        </w:tc>
      </w:tr>
      <w:tr w:rsidR="00B87F2E" w:rsidRPr="000F0B04" w14:paraId="666A18BA"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1EE03CE9" w14:textId="77777777" w:rsidR="00B87F2E" w:rsidRPr="007E75EB" w:rsidRDefault="00B87F2E" w:rsidP="007E4EB4">
            <w:pPr>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17" w:type="dxa"/>
            <w:noWrap/>
            <w:hideMark/>
          </w:tcPr>
          <w:p w14:paraId="1B8D88D8"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30" w:type="dxa"/>
            <w:noWrap/>
            <w:hideMark/>
          </w:tcPr>
          <w:p w14:paraId="1FC783EA"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83" w:type="dxa"/>
            <w:noWrap/>
            <w:hideMark/>
          </w:tcPr>
          <w:p w14:paraId="441C5963"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14" w:type="dxa"/>
            <w:noWrap/>
            <w:hideMark/>
          </w:tcPr>
          <w:p w14:paraId="0E9DF958"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871" w:type="dxa"/>
            <w:noWrap/>
            <w:hideMark/>
          </w:tcPr>
          <w:p w14:paraId="5D73584B"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952" w:type="dxa"/>
            <w:noWrap/>
            <w:hideMark/>
          </w:tcPr>
          <w:p w14:paraId="2D0F1F59"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900" w:type="dxa"/>
            <w:noWrap/>
            <w:hideMark/>
          </w:tcPr>
          <w:p w14:paraId="3832549A"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38" w:type="dxa"/>
            <w:noWrap/>
            <w:hideMark/>
          </w:tcPr>
          <w:p w14:paraId="7DE4656B"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45" w:type="dxa"/>
            <w:noWrap/>
            <w:hideMark/>
          </w:tcPr>
          <w:p w14:paraId="3E13B308"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40" w:type="dxa"/>
            <w:noWrap/>
            <w:hideMark/>
          </w:tcPr>
          <w:p w14:paraId="14C808CF"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25" w:type="dxa"/>
            <w:noWrap/>
            <w:hideMark/>
          </w:tcPr>
          <w:p w14:paraId="5906AAF0"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65" w:type="dxa"/>
            <w:noWrap/>
            <w:hideMark/>
          </w:tcPr>
          <w:p w14:paraId="6FD8ACCD"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7E75EB" w14:paraId="299C183B"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10" w:type="dxa"/>
            <w:gridSpan w:val="13"/>
            <w:hideMark/>
          </w:tcPr>
          <w:p w14:paraId="0F4372E9" w14:textId="77777777" w:rsidR="00B87F2E" w:rsidRPr="007E75EB" w:rsidRDefault="00B87F2E" w:rsidP="007E4EB4">
            <w:pPr>
              <w:jc w:val="center"/>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2018</w:t>
            </w:r>
          </w:p>
        </w:tc>
      </w:tr>
      <w:tr w:rsidR="00B87F2E" w:rsidRPr="000F0B04" w14:paraId="15C6D18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645A6320" w14:textId="77777777" w:rsidR="00B87F2E" w:rsidRPr="007E75EB" w:rsidRDefault="00B87F2E" w:rsidP="007E4EB4">
            <w:pPr>
              <w:jc w:val="right"/>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Ocak</w:t>
            </w:r>
          </w:p>
        </w:tc>
        <w:tc>
          <w:tcPr>
            <w:tcW w:w="717" w:type="dxa"/>
            <w:noWrap/>
            <w:hideMark/>
          </w:tcPr>
          <w:p w14:paraId="7A99BEB4"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Şubat</w:t>
            </w:r>
          </w:p>
        </w:tc>
        <w:tc>
          <w:tcPr>
            <w:tcW w:w="630" w:type="dxa"/>
            <w:noWrap/>
            <w:hideMark/>
          </w:tcPr>
          <w:p w14:paraId="7735F7CC"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Mart</w:t>
            </w:r>
          </w:p>
        </w:tc>
        <w:tc>
          <w:tcPr>
            <w:tcW w:w="683" w:type="dxa"/>
            <w:noWrap/>
            <w:hideMark/>
          </w:tcPr>
          <w:p w14:paraId="6C70496A"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Nisan</w:t>
            </w:r>
          </w:p>
        </w:tc>
        <w:tc>
          <w:tcPr>
            <w:tcW w:w="714" w:type="dxa"/>
            <w:noWrap/>
            <w:hideMark/>
          </w:tcPr>
          <w:p w14:paraId="2ABD4E89"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Mayıs</w:t>
            </w:r>
          </w:p>
        </w:tc>
        <w:tc>
          <w:tcPr>
            <w:tcW w:w="871" w:type="dxa"/>
            <w:noWrap/>
            <w:hideMark/>
          </w:tcPr>
          <w:p w14:paraId="3B7AAE5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Haziran</w:t>
            </w:r>
          </w:p>
        </w:tc>
        <w:tc>
          <w:tcPr>
            <w:tcW w:w="952" w:type="dxa"/>
            <w:noWrap/>
            <w:hideMark/>
          </w:tcPr>
          <w:p w14:paraId="6C7E3D61"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Temmuz</w:t>
            </w:r>
          </w:p>
        </w:tc>
        <w:tc>
          <w:tcPr>
            <w:tcW w:w="900" w:type="dxa"/>
            <w:noWrap/>
            <w:hideMark/>
          </w:tcPr>
          <w:p w14:paraId="420597EB"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Ağustos</w:t>
            </w:r>
          </w:p>
        </w:tc>
        <w:tc>
          <w:tcPr>
            <w:tcW w:w="638" w:type="dxa"/>
            <w:noWrap/>
            <w:hideMark/>
          </w:tcPr>
          <w:p w14:paraId="6BA1D894"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Eylül</w:t>
            </w:r>
          </w:p>
        </w:tc>
        <w:tc>
          <w:tcPr>
            <w:tcW w:w="645" w:type="dxa"/>
            <w:noWrap/>
            <w:hideMark/>
          </w:tcPr>
          <w:p w14:paraId="3AFE872C"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Ekim</w:t>
            </w:r>
          </w:p>
        </w:tc>
        <w:tc>
          <w:tcPr>
            <w:tcW w:w="740" w:type="dxa"/>
            <w:noWrap/>
            <w:hideMark/>
          </w:tcPr>
          <w:p w14:paraId="519481EB"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Kasım</w:t>
            </w:r>
          </w:p>
        </w:tc>
        <w:tc>
          <w:tcPr>
            <w:tcW w:w="725" w:type="dxa"/>
            <w:noWrap/>
            <w:hideMark/>
          </w:tcPr>
          <w:p w14:paraId="4948F388"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Aralık</w:t>
            </w:r>
          </w:p>
        </w:tc>
        <w:tc>
          <w:tcPr>
            <w:tcW w:w="865" w:type="dxa"/>
            <w:noWrap/>
            <w:hideMark/>
          </w:tcPr>
          <w:p w14:paraId="0EB3761C" w14:textId="77777777" w:rsidR="00B87F2E" w:rsidRPr="007E75EB"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5EB">
              <w:rPr>
                <w:rFonts w:asciiTheme="minorHAnsi" w:eastAsia="Times New Roman" w:hAnsiTheme="minorHAnsi" w:cstheme="minorHAnsi"/>
                <w:b/>
                <w:bCs/>
                <w:sz w:val="20"/>
                <w:szCs w:val="20"/>
                <w:lang w:eastAsia="tr-TR"/>
              </w:rPr>
              <w:t>Toplam</w:t>
            </w:r>
          </w:p>
        </w:tc>
      </w:tr>
      <w:tr w:rsidR="00B87F2E" w:rsidRPr="000F0B04" w14:paraId="0326866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0760510E" w14:textId="77777777" w:rsidR="00B87F2E" w:rsidRPr="007E75EB" w:rsidRDefault="00B87F2E" w:rsidP="007E4EB4">
            <w:pPr>
              <w:jc w:val="right"/>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395</w:t>
            </w:r>
          </w:p>
        </w:tc>
        <w:tc>
          <w:tcPr>
            <w:tcW w:w="717" w:type="dxa"/>
            <w:noWrap/>
            <w:hideMark/>
          </w:tcPr>
          <w:p w14:paraId="15123DFC"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220</w:t>
            </w:r>
          </w:p>
        </w:tc>
        <w:tc>
          <w:tcPr>
            <w:tcW w:w="630" w:type="dxa"/>
            <w:noWrap/>
            <w:hideMark/>
          </w:tcPr>
          <w:p w14:paraId="77E0B35A"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214</w:t>
            </w:r>
          </w:p>
        </w:tc>
        <w:tc>
          <w:tcPr>
            <w:tcW w:w="683" w:type="dxa"/>
            <w:noWrap/>
            <w:hideMark/>
          </w:tcPr>
          <w:p w14:paraId="024D767D"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202</w:t>
            </w:r>
          </w:p>
        </w:tc>
        <w:tc>
          <w:tcPr>
            <w:tcW w:w="714" w:type="dxa"/>
            <w:noWrap/>
            <w:hideMark/>
          </w:tcPr>
          <w:p w14:paraId="70C7576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226</w:t>
            </w:r>
          </w:p>
        </w:tc>
        <w:tc>
          <w:tcPr>
            <w:tcW w:w="871" w:type="dxa"/>
            <w:noWrap/>
            <w:hideMark/>
          </w:tcPr>
          <w:p w14:paraId="2A6FE009"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 xml:space="preserve"> 187</w:t>
            </w:r>
          </w:p>
        </w:tc>
        <w:tc>
          <w:tcPr>
            <w:tcW w:w="952" w:type="dxa"/>
            <w:noWrap/>
            <w:hideMark/>
          </w:tcPr>
          <w:p w14:paraId="20F281E1"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240</w:t>
            </w:r>
          </w:p>
        </w:tc>
        <w:tc>
          <w:tcPr>
            <w:tcW w:w="900" w:type="dxa"/>
            <w:noWrap/>
            <w:hideMark/>
          </w:tcPr>
          <w:p w14:paraId="126D4897"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286</w:t>
            </w:r>
          </w:p>
        </w:tc>
        <w:tc>
          <w:tcPr>
            <w:tcW w:w="638" w:type="dxa"/>
            <w:noWrap/>
            <w:hideMark/>
          </w:tcPr>
          <w:p w14:paraId="05869702"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334</w:t>
            </w:r>
          </w:p>
        </w:tc>
        <w:tc>
          <w:tcPr>
            <w:tcW w:w="645" w:type="dxa"/>
            <w:noWrap/>
            <w:hideMark/>
          </w:tcPr>
          <w:p w14:paraId="175BEC83"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369</w:t>
            </w:r>
          </w:p>
        </w:tc>
        <w:tc>
          <w:tcPr>
            <w:tcW w:w="740" w:type="dxa"/>
            <w:noWrap/>
            <w:hideMark/>
          </w:tcPr>
          <w:p w14:paraId="3C8D2DB0"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325</w:t>
            </w:r>
          </w:p>
        </w:tc>
        <w:tc>
          <w:tcPr>
            <w:tcW w:w="725" w:type="dxa"/>
            <w:noWrap/>
            <w:hideMark/>
          </w:tcPr>
          <w:p w14:paraId="0F1E9973"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xml:space="preserve"> 342</w:t>
            </w:r>
          </w:p>
        </w:tc>
        <w:tc>
          <w:tcPr>
            <w:tcW w:w="865" w:type="dxa"/>
            <w:noWrap/>
            <w:hideMark/>
          </w:tcPr>
          <w:p w14:paraId="23F18275" w14:textId="77777777" w:rsidR="00B87F2E" w:rsidRPr="007E75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7E75EB">
              <w:rPr>
                <w:rFonts w:asciiTheme="minorHAnsi" w:eastAsia="Times New Roman" w:hAnsiTheme="minorHAnsi" w:cstheme="minorHAnsi"/>
                <w:sz w:val="20"/>
                <w:szCs w:val="20"/>
                <w:lang w:eastAsia="tr-TR"/>
              </w:rPr>
              <w:t>3 340</w:t>
            </w:r>
          </w:p>
        </w:tc>
      </w:tr>
      <w:tr w:rsidR="00B87F2E" w:rsidRPr="000F0B04" w14:paraId="7E3DAAC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730" w:type="dxa"/>
            <w:noWrap/>
            <w:hideMark/>
          </w:tcPr>
          <w:p w14:paraId="77FE7388" w14:textId="77777777" w:rsidR="00B87F2E" w:rsidRPr="007E75EB" w:rsidRDefault="00B87F2E" w:rsidP="007E4EB4">
            <w:pPr>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17" w:type="dxa"/>
            <w:noWrap/>
            <w:hideMark/>
          </w:tcPr>
          <w:p w14:paraId="77A31401"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30" w:type="dxa"/>
            <w:noWrap/>
            <w:hideMark/>
          </w:tcPr>
          <w:p w14:paraId="464354FC"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83" w:type="dxa"/>
            <w:noWrap/>
            <w:hideMark/>
          </w:tcPr>
          <w:p w14:paraId="202033AC"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14" w:type="dxa"/>
            <w:noWrap/>
            <w:hideMark/>
          </w:tcPr>
          <w:p w14:paraId="0E6B0516"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871" w:type="dxa"/>
            <w:noWrap/>
            <w:hideMark/>
          </w:tcPr>
          <w:p w14:paraId="3AAEC7ED"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952" w:type="dxa"/>
            <w:noWrap/>
            <w:hideMark/>
          </w:tcPr>
          <w:p w14:paraId="5E38AC02"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900" w:type="dxa"/>
            <w:noWrap/>
            <w:hideMark/>
          </w:tcPr>
          <w:p w14:paraId="3F2BAB8F"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38" w:type="dxa"/>
            <w:noWrap/>
            <w:hideMark/>
          </w:tcPr>
          <w:p w14:paraId="096156D5"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645" w:type="dxa"/>
            <w:noWrap/>
            <w:hideMark/>
          </w:tcPr>
          <w:p w14:paraId="764CE099"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40" w:type="dxa"/>
            <w:noWrap/>
            <w:hideMark/>
          </w:tcPr>
          <w:p w14:paraId="7E5148C3"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7E75EB">
              <w:rPr>
                <w:rFonts w:asciiTheme="minorHAnsi" w:eastAsia="Times New Roman" w:hAnsiTheme="minorHAnsi" w:cstheme="minorHAnsi"/>
                <w:color w:val="000000"/>
                <w:sz w:val="20"/>
                <w:szCs w:val="20"/>
                <w:lang w:eastAsia="tr-TR"/>
              </w:rPr>
              <w:t> </w:t>
            </w:r>
          </w:p>
        </w:tc>
        <w:tc>
          <w:tcPr>
            <w:tcW w:w="725" w:type="dxa"/>
            <w:noWrap/>
            <w:hideMark/>
          </w:tcPr>
          <w:p w14:paraId="0F61525C"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865" w:type="dxa"/>
            <w:noWrap/>
            <w:hideMark/>
          </w:tcPr>
          <w:p w14:paraId="23A14E18" w14:textId="77777777" w:rsidR="00B87F2E" w:rsidRPr="007E75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0F0B04" w14:paraId="7BE761A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10" w:type="dxa"/>
            <w:gridSpan w:val="13"/>
            <w:noWrap/>
            <w:hideMark/>
          </w:tcPr>
          <w:p w14:paraId="1ECEBAF7" w14:textId="77777777" w:rsidR="00B87F2E" w:rsidRPr="00204BED" w:rsidRDefault="00B87F2E" w:rsidP="007E4EB4">
            <w:pPr>
              <w:keepNext/>
              <w:rPr>
                <w:rFonts w:asciiTheme="minorHAnsi" w:eastAsia="Times New Roman" w:hAnsiTheme="minorHAnsi" w:cstheme="minorHAnsi"/>
                <w:b w:val="0"/>
                <w:bCs w:val="0"/>
                <w:sz w:val="18"/>
                <w:szCs w:val="18"/>
                <w:lang w:eastAsia="tr-TR"/>
              </w:rPr>
            </w:pPr>
            <w:r w:rsidRPr="00204BED">
              <w:rPr>
                <w:rFonts w:asciiTheme="minorHAnsi" w:eastAsia="Times New Roman" w:hAnsiTheme="minorHAnsi" w:cstheme="minorHAnsi"/>
                <w:b w:val="0"/>
                <w:bCs w:val="0"/>
                <w:sz w:val="18"/>
                <w:szCs w:val="18"/>
                <w:lang w:eastAsia="tr-TR"/>
              </w:rPr>
              <w:t>Kaynak: Tapu ve Kadastro Genel Müdürlüğü (TKGM)</w:t>
            </w:r>
          </w:p>
        </w:tc>
      </w:tr>
    </w:tbl>
    <w:p w14:paraId="76995DC3" w14:textId="77777777" w:rsidR="00B87F2E" w:rsidRDefault="00B87F2E" w:rsidP="00B87F2E">
      <w:pPr>
        <w:pStyle w:val="ResimYazs"/>
      </w:pPr>
      <w:bookmarkStart w:id="32" w:name="_Toc4235838"/>
      <w:r>
        <w:t xml:space="preserve">Tablo </w:t>
      </w:r>
      <w:r>
        <w:fldChar w:fldCharType="begin"/>
      </w:r>
      <w:r>
        <w:instrText xml:space="preserve"> SEQ Tablo \* ARABIC </w:instrText>
      </w:r>
      <w:r>
        <w:fldChar w:fldCharType="separate"/>
      </w:r>
      <w:r>
        <w:rPr>
          <w:noProof/>
        </w:rPr>
        <w:t>49</w:t>
      </w:r>
      <w:r>
        <w:rPr>
          <w:noProof/>
        </w:rPr>
        <w:fldChar w:fldCharType="end"/>
      </w:r>
      <w:r>
        <w:t xml:space="preserve"> Bingöl İli Yıllara Göre Konut Satış </w:t>
      </w:r>
      <w:proofErr w:type="gramStart"/>
      <w:r>
        <w:t>Sayıları -</w:t>
      </w:r>
      <w:proofErr w:type="gramEnd"/>
      <w:r>
        <w:t xml:space="preserve"> TKGM</w:t>
      </w:r>
      <w:bookmarkEnd w:id="32"/>
    </w:p>
    <w:p w14:paraId="74AF00D7" w14:textId="77777777" w:rsidR="00B87F2E" w:rsidRDefault="00B87F2E" w:rsidP="00B87F2E">
      <w:pPr>
        <w:jc w:val="both"/>
      </w:pPr>
      <w:r w:rsidRPr="00204BED">
        <w:t xml:space="preserve">2014 yılında toplam 563 konut satışı gerçekleşen Bingöl’de 2019 yılına gelindiğinde satışların </w:t>
      </w:r>
      <w:proofErr w:type="gramStart"/>
      <w:r w:rsidRPr="00204BED">
        <w:t>%</w:t>
      </w:r>
      <w:r>
        <w:t xml:space="preserve"> </w:t>
      </w:r>
      <w:r w:rsidRPr="00204BED">
        <w:t>233</w:t>
      </w:r>
      <w:r>
        <w:t>,</w:t>
      </w:r>
      <w:r w:rsidRPr="00204BED">
        <w:t>57</w:t>
      </w:r>
      <w:proofErr w:type="gramEnd"/>
      <w:r w:rsidRPr="00204BED">
        <w:t xml:space="preserve"> oranında artarak 3340 konut satışının gerçekleştiği gözlemlenmektedir. </w:t>
      </w:r>
      <w:r>
        <w:t xml:space="preserve">Bingöl Belediyesinin 2015 yılı itibariyle belediye hizmetlerine getirdiği yeni hizmet anlayışı ve kentsel yaşam kalitesini artırıcı uygulamalarıyla, Bingöl’ün kentsel yaşam kalitesinin ve kent hizmetlerinin gelişmesi kentte konut satışlarının artış göstermesinin en önemli faktörlerinden biri olarak değerlendirilmektedir. </w:t>
      </w:r>
    </w:p>
    <w:p w14:paraId="78C033CF" w14:textId="77777777" w:rsidR="00B87F2E" w:rsidRDefault="00B87F2E" w:rsidP="00B87F2E">
      <w:r>
        <w:br w:type="page"/>
      </w:r>
    </w:p>
    <w:p w14:paraId="00908836" w14:textId="77777777" w:rsidR="00B87F2E" w:rsidRPr="00760211" w:rsidRDefault="00B87F2E" w:rsidP="00B87F2E">
      <w:pPr>
        <w:pStyle w:val="Balk2"/>
      </w:pPr>
      <w:bookmarkStart w:id="33" w:name="_Toc4235757"/>
      <w:r>
        <w:lastRenderedPageBreak/>
        <w:t>Sektörel Veriler</w:t>
      </w:r>
      <w:bookmarkEnd w:id="33"/>
    </w:p>
    <w:tbl>
      <w:tblPr>
        <w:tblStyle w:val="OrtaKlavuz2-Vurgu1"/>
        <w:tblW w:w="7294" w:type="dxa"/>
        <w:tblLook w:val="04A0" w:firstRow="1" w:lastRow="0" w:firstColumn="1" w:lastColumn="0" w:noHBand="0" w:noVBand="1"/>
      </w:tblPr>
      <w:tblGrid>
        <w:gridCol w:w="1507"/>
        <w:gridCol w:w="4455"/>
        <w:gridCol w:w="622"/>
        <w:gridCol w:w="710"/>
      </w:tblGrid>
      <w:tr w:rsidR="00B87F2E" w:rsidRPr="0000500B" w14:paraId="05FF9797" w14:textId="77777777" w:rsidTr="007E4EB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07" w:type="dxa"/>
            <w:vMerge w:val="restart"/>
            <w:tcBorders>
              <w:top w:val="none" w:sz="0" w:space="0" w:color="auto"/>
              <w:left w:val="none" w:sz="0" w:space="0" w:color="auto"/>
              <w:bottom w:val="none" w:sz="0" w:space="0" w:color="auto"/>
              <w:right w:val="none" w:sz="0" w:space="0" w:color="auto"/>
            </w:tcBorders>
            <w:noWrap/>
            <w:vAlign w:val="center"/>
          </w:tcPr>
          <w:p w14:paraId="43C62468" w14:textId="77777777" w:rsidR="00B87F2E" w:rsidRDefault="00B87F2E" w:rsidP="007E4EB4">
            <w:pPr>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 xml:space="preserve">SEKTÖRLERE GÖRE </w:t>
            </w:r>
          </w:p>
          <w:p w14:paraId="236F8ABE" w14:textId="77777777" w:rsidR="00B87F2E" w:rsidRPr="0000500B" w:rsidRDefault="00B87F2E" w:rsidP="007E4EB4">
            <w:pPr>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 xml:space="preserve">BÖLGESEL PAYLAR </w:t>
            </w:r>
          </w:p>
        </w:tc>
        <w:tc>
          <w:tcPr>
            <w:tcW w:w="4455" w:type="dxa"/>
            <w:noWrap/>
            <w:vAlign w:val="center"/>
          </w:tcPr>
          <w:p w14:paraId="092A5B9E" w14:textId="77777777" w:rsidR="00B87F2E" w:rsidRPr="0000500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Göstergeler</w:t>
            </w:r>
          </w:p>
        </w:tc>
        <w:tc>
          <w:tcPr>
            <w:tcW w:w="622" w:type="dxa"/>
            <w:noWrap/>
          </w:tcPr>
          <w:p w14:paraId="39095F8A" w14:textId="77777777" w:rsidR="00B87F2E" w:rsidRPr="0000500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Yıl</w:t>
            </w:r>
          </w:p>
        </w:tc>
        <w:tc>
          <w:tcPr>
            <w:tcW w:w="710" w:type="dxa"/>
            <w:noWrap/>
          </w:tcPr>
          <w:p w14:paraId="37A3123E" w14:textId="77777777" w:rsidR="00B87F2E" w:rsidRPr="0000500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Değer</w:t>
            </w:r>
          </w:p>
        </w:tc>
      </w:tr>
      <w:tr w:rsidR="00B87F2E" w:rsidRPr="0000500B" w14:paraId="55E3398B"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noWrap/>
            <w:vAlign w:val="center"/>
            <w:hideMark/>
          </w:tcPr>
          <w:p w14:paraId="39671EC6"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restart"/>
            <w:tcBorders>
              <w:left w:val="none" w:sz="0" w:space="0" w:color="auto"/>
              <w:right w:val="none" w:sz="0" w:space="0" w:color="auto"/>
            </w:tcBorders>
            <w:noWrap/>
            <w:vAlign w:val="center"/>
            <w:hideMark/>
          </w:tcPr>
          <w:p w14:paraId="44145E22"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1. (Tarım) ve Cari Fiyatlarla</w:t>
            </w:r>
          </w:p>
        </w:tc>
        <w:tc>
          <w:tcPr>
            <w:tcW w:w="622" w:type="dxa"/>
            <w:tcBorders>
              <w:left w:val="none" w:sz="0" w:space="0" w:color="auto"/>
              <w:right w:val="none" w:sz="0" w:space="0" w:color="auto"/>
            </w:tcBorders>
            <w:noWrap/>
            <w:hideMark/>
          </w:tcPr>
          <w:p w14:paraId="5C6C0DC6"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2014</w:t>
            </w:r>
          </w:p>
        </w:tc>
        <w:tc>
          <w:tcPr>
            <w:tcW w:w="710" w:type="dxa"/>
            <w:tcBorders>
              <w:left w:val="none" w:sz="0" w:space="0" w:color="auto"/>
            </w:tcBorders>
            <w:noWrap/>
            <w:hideMark/>
          </w:tcPr>
          <w:p w14:paraId="38595373"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0,32</w:t>
            </w:r>
          </w:p>
        </w:tc>
      </w:tr>
      <w:tr w:rsidR="00B87F2E" w:rsidRPr="0000500B" w14:paraId="7A42641C"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09237060"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2F9AD56A"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61FA025F"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2015</w:t>
            </w:r>
          </w:p>
        </w:tc>
        <w:tc>
          <w:tcPr>
            <w:tcW w:w="710" w:type="dxa"/>
            <w:noWrap/>
            <w:hideMark/>
          </w:tcPr>
          <w:p w14:paraId="4F39DF90"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0,34</w:t>
            </w:r>
          </w:p>
        </w:tc>
      </w:tr>
      <w:tr w:rsidR="00B87F2E" w:rsidRPr="0000500B" w14:paraId="71F7E076"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60078D57"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tcBorders>
              <w:left w:val="none" w:sz="0" w:space="0" w:color="auto"/>
              <w:right w:val="none" w:sz="0" w:space="0" w:color="auto"/>
            </w:tcBorders>
            <w:vAlign w:val="center"/>
            <w:hideMark/>
          </w:tcPr>
          <w:p w14:paraId="1CC63686"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tcBorders>
              <w:left w:val="none" w:sz="0" w:space="0" w:color="auto"/>
              <w:right w:val="none" w:sz="0" w:space="0" w:color="auto"/>
            </w:tcBorders>
            <w:noWrap/>
            <w:hideMark/>
          </w:tcPr>
          <w:p w14:paraId="7B266614"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2016</w:t>
            </w:r>
          </w:p>
        </w:tc>
        <w:tc>
          <w:tcPr>
            <w:tcW w:w="710" w:type="dxa"/>
            <w:tcBorders>
              <w:left w:val="none" w:sz="0" w:space="0" w:color="auto"/>
            </w:tcBorders>
            <w:noWrap/>
            <w:hideMark/>
          </w:tcPr>
          <w:p w14:paraId="0B26FE56"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0,32</w:t>
            </w:r>
          </w:p>
        </w:tc>
      </w:tr>
      <w:tr w:rsidR="00B87F2E" w:rsidRPr="0000500B" w14:paraId="46F37CAC"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4D6B0A0C"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1E6D5FE1"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6503F555"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2017</w:t>
            </w:r>
          </w:p>
        </w:tc>
        <w:tc>
          <w:tcPr>
            <w:tcW w:w="710" w:type="dxa"/>
            <w:noWrap/>
            <w:hideMark/>
          </w:tcPr>
          <w:p w14:paraId="63E7995D"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0,35</w:t>
            </w:r>
          </w:p>
        </w:tc>
      </w:tr>
      <w:tr w:rsidR="00B87F2E" w:rsidRPr="0000500B" w14:paraId="1F16DC9E"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06029DF1"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restart"/>
            <w:tcBorders>
              <w:left w:val="none" w:sz="0" w:space="0" w:color="auto"/>
              <w:right w:val="none" w:sz="0" w:space="0" w:color="auto"/>
            </w:tcBorders>
            <w:noWrap/>
            <w:vAlign w:val="center"/>
            <w:hideMark/>
          </w:tcPr>
          <w:p w14:paraId="2D71D6A8"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 (Sanayi) ve Cari Fiyatlarla</w:t>
            </w:r>
          </w:p>
        </w:tc>
        <w:tc>
          <w:tcPr>
            <w:tcW w:w="622" w:type="dxa"/>
            <w:tcBorders>
              <w:left w:val="none" w:sz="0" w:space="0" w:color="auto"/>
              <w:right w:val="none" w:sz="0" w:space="0" w:color="auto"/>
            </w:tcBorders>
            <w:noWrap/>
            <w:hideMark/>
          </w:tcPr>
          <w:p w14:paraId="0344B60A"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2014</w:t>
            </w:r>
          </w:p>
        </w:tc>
        <w:tc>
          <w:tcPr>
            <w:tcW w:w="710" w:type="dxa"/>
            <w:tcBorders>
              <w:left w:val="none" w:sz="0" w:space="0" w:color="auto"/>
            </w:tcBorders>
            <w:noWrap/>
            <w:hideMark/>
          </w:tcPr>
          <w:p w14:paraId="7E084A49"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0,14</w:t>
            </w:r>
          </w:p>
        </w:tc>
      </w:tr>
      <w:tr w:rsidR="00B87F2E" w:rsidRPr="0000500B" w14:paraId="6297AC34"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4B1A5ACF"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4D1AA6FE"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1285386A"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2015</w:t>
            </w:r>
          </w:p>
        </w:tc>
        <w:tc>
          <w:tcPr>
            <w:tcW w:w="710" w:type="dxa"/>
            <w:noWrap/>
            <w:hideMark/>
          </w:tcPr>
          <w:p w14:paraId="1BD201B1"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0,14</w:t>
            </w:r>
          </w:p>
        </w:tc>
      </w:tr>
      <w:tr w:rsidR="00B87F2E" w:rsidRPr="0000500B" w14:paraId="4933D884"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6FB63CFA"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tcBorders>
              <w:left w:val="none" w:sz="0" w:space="0" w:color="auto"/>
              <w:right w:val="none" w:sz="0" w:space="0" w:color="auto"/>
            </w:tcBorders>
            <w:vAlign w:val="center"/>
            <w:hideMark/>
          </w:tcPr>
          <w:p w14:paraId="3D4E26DA"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tcBorders>
              <w:left w:val="none" w:sz="0" w:space="0" w:color="auto"/>
              <w:right w:val="none" w:sz="0" w:space="0" w:color="auto"/>
            </w:tcBorders>
            <w:noWrap/>
            <w:hideMark/>
          </w:tcPr>
          <w:p w14:paraId="7A353F8D"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2016</w:t>
            </w:r>
          </w:p>
        </w:tc>
        <w:tc>
          <w:tcPr>
            <w:tcW w:w="710" w:type="dxa"/>
            <w:tcBorders>
              <w:left w:val="none" w:sz="0" w:space="0" w:color="auto"/>
            </w:tcBorders>
            <w:noWrap/>
            <w:hideMark/>
          </w:tcPr>
          <w:p w14:paraId="67D3F390"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0,15</w:t>
            </w:r>
          </w:p>
        </w:tc>
      </w:tr>
      <w:tr w:rsidR="00B87F2E" w:rsidRPr="0000500B" w14:paraId="1F50A9F4"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65062DCC"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3917CFE4"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618F1D11"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2017</w:t>
            </w:r>
          </w:p>
        </w:tc>
        <w:tc>
          <w:tcPr>
            <w:tcW w:w="710" w:type="dxa"/>
            <w:noWrap/>
            <w:hideMark/>
          </w:tcPr>
          <w:p w14:paraId="4A5AFAB4"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0,14</w:t>
            </w:r>
          </w:p>
        </w:tc>
      </w:tr>
      <w:tr w:rsidR="00B87F2E" w:rsidRPr="0000500B" w14:paraId="2EA0B7BC"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7494B1F4"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restart"/>
            <w:tcBorders>
              <w:left w:val="none" w:sz="0" w:space="0" w:color="auto"/>
              <w:right w:val="none" w:sz="0" w:space="0" w:color="auto"/>
            </w:tcBorders>
            <w:noWrap/>
            <w:vAlign w:val="center"/>
            <w:hideMark/>
          </w:tcPr>
          <w:p w14:paraId="077BE650"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3. (Hizmetler) ve Cari Fiyatlarla</w:t>
            </w:r>
          </w:p>
        </w:tc>
        <w:tc>
          <w:tcPr>
            <w:tcW w:w="622" w:type="dxa"/>
            <w:tcBorders>
              <w:left w:val="none" w:sz="0" w:space="0" w:color="auto"/>
              <w:right w:val="none" w:sz="0" w:space="0" w:color="auto"/>
            </w:tcBorders>
            <w:noWrap/>
            <w:hideMark/>
          </w:tcPr>
          <w:p w14:paraId="373F4A87"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2014</w:t>
            </w:r>
          </w:p>
        </w:tc>
        <w:tc>
          <w:tcPr>
            <w:tcW w:w="710" w:type="dxa"/>
            <w:tcBorders>
              <w:left w:val="none" w:sz="0" w:space="0" w:color="auto"/>
            </w:tcBorders>
            <w:noWrap/>
            <w:hideMark/>
          </w:tcPr>
          <w:p w14:paraId="121AF11E"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0,16</w:t>
            </w:r>
          </w:p>
        </w:tc>
      </w:tr>
      <w:tr w:rsidR="00B87F2E" w:rsidRPr="0000500B" w14:paraId="2F38F86D"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66B564BC"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57E67E66"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408C03CB"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2015</w:t>
            </w:r>
          </w:p>
        </w:tc>
        <w:tc>
          <w:tcPr>
            <w:tcW w:w="710" w:type="dxa"/>
            <w:noWrap/>
            <w:hideMark/>
          </w:tcPr>
          <w:p w14:paraId="567A5C6F"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0,16</w:t>
            </w:r>
          </w:p>
        </w:tc>
      </w:tr>
      <w:tr w:rsidR="00B87F2E" w:rsidRPr="0000500B" w14:paraId="34C75275"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379F28DE"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tcBorders>
              <w:left w:val="none" w:sz="0" w:space="0" w:color="auto"/>
              <w:right w:val="none" w:sz="0" w:space="0" w:color="auto"/>
            </w:tcBorders>
            <w:vAlign w:val="center"/>
            <w:hideMark/>
          </w:tcPr>
          <w:p w14:paraId="6FEF9A1F"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tcBorders>
              <w:left w:val="none" w:sz="0" w:space="0" w:color="auto"/>
              <w:right w:val="none" w:sz="0" w:space="0" w:color="auto"/>
            </w:tcBorders>
            <w:noWrap/>
            <w:hideMark/>
          </w:tcPr>
          <w:p w14:paraId="55F8906B"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2016</w:t>
            </w:r>
          </w:p>
        </w:tc>
        <w:tc>
          <w:tcPr>
            <w:tcW w:w="710" w:type="dxa"/>
            <w:tcBorders>
              <w:left w:val="none" w:sz="0" w:space="0" w:color="auto"/>
            </w:tcBorders>
            <w:noWrap/>
            <w:hideMark/>
          </w:tcPr>
          <w:p w14:paraId="3BC94E22"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53E5948D"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5DB31FC1"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3BD6135E"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1EB1D857"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2017</w:t>
            </w:r>
          </w:p>
        </w:tc>
        <w:tc>
          <w:tcPr>
            <w:tcW w:w="710" w:type="dxa"/>
            <w:noWrap/>
            <w:hideMark/>
          </w:tcPr>
          <w:p w14:paraId="27C53742"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0,16</w:t>
            </w:r>
          </w:p>
        </w:tc>
      </w:tr>
      <w:tr w:rsidR="00B87F2E" w:rsidRPr="0000500B" w14:paraId="0A790BC7"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2980BA31"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restart"/>
            <w:tcBorders>
              <w:left w:val="none" w:sz="0" w:space="0" w:color="auto"/>
              <w:right w:val="none" w:sz="0" w:space="0" w:color="auto"/>
            </w:tcBorders>
            <w:noWrap/>
            <w:vAlign w:val="center"/>
            <w:hideMark/>
          </w:tcPr>
          <w:p w14:paraId="4A73C2E4"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GSKD. (Gayri Safi Katma Değer) ve Cari Fiyatlarla</w:t>
            </w:r>
          </w:p>
        </w:tc>
        <w:tc>
          <w:tcPr>
            <w:tcW w:w="622" w:type="dxa"/>
            <w:tcBorders>
              <w:left w:val="none" w:sz="0" w:space="0" w:color="auto"/>
              <w:right w:val="none" w:sz="0" w:space="0" w:color="auto"/>
            </w:tcBorders>
            <w:noWrap/>
            <w:hideMark/>
          </w:tcPr>
          <w:p w14:paraId="56087D8B"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2014</w:t>
            </w:r>
          </w:p>
        </w:tc>
        <w:tc>
          <w:tcPr>
            <w:tcW w:w="710" w:type="dxa"/>
            <w:tcBorders>
              <w:left w:val="none" w:sz="0" w:space="0" w:color="auto"/>
            </w:tcBorders>
            <w:noWrap/>
            <w:hideMark/>
          </w:tcPr>
          <w:p w14:paraId="1EC519BC"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5A4E3496"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60C599E6"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17ADE6C5"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057AE1B8"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2015</w:t>
            </w:r>
          </w:p>
        </w:tc>
        <w:tc>
          <w:tcPr>
            <w:tcW w:w="710" w:type="dxa"/>
            <w:noWrap/>
            <w:hideMark/>
          </w:tcPr>
          <w:p w14:paraId="563214A0"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5ABB5EEF"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05443F01"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tcBorders>
              <w:left w:val="none" w:sz="0" w:space="0" w:color="auto"/>
              <w:right w:val="none" w:sz="0" w:space="0" w:color="auto"/>
            </w:tcBorders>
            <w:vAlign w:val="center"/>
            <w:hideMark/>
          </w:tcPr>
          <w:p w14:paraId="2631BB0B"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tcBorders>
              <w:left w:val="none" w:sz="0" w:space="0" w:color="auto"/>
              <w:right w:val="none" w:sz="0" w:space="0" w:color="auto"/>
            </w:tcBorders>
            <w:noWrap/>
            <w:hideMark/>
          </w:tcPr>
          <w:p w14:paraId="5CE158E1"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2016</w:t>
            </w:r>
          </w:p>
        </w:tc>
        <w:tc>
          <w:tcPr>
            <w:tcW w:w="710" w:type="dxa"/>
            <w:tcBorders>
              <w:left w:val="none" w:sz="0" w:space="0" w:color="auto"/>
            </w:tcBorders>
            <w:noWrap/>
            <w:hideMark/>
          </w:tcPr>
          <w:p w14:paraId="4C1B9F4E"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51B1647E"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6135CA5E"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67A1664A"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35DE2589"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2017</w:t>
            </w:r>
          </w:p>
        </w:tc>
        <w:tc>
          <w:tcPr>
            <w:tcW w:w="710" w:type="dxa"/>
            <w:noWrap/>
            <w:hideMark/>
          </w:tcPr>
          <w:p w14:paraId="2652CDE4"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25F90FC0"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1D690640"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restart"/>
            <w:tcBorders>
              <w:left w:val="none" w:sz="0" w:space="0" w:color="auto"/>
              <w:right w:val="none" w:sz="0" w:space="0" w:color="auto"/>
            </w:tcBorders>
            <w:noWrap/>
            <w:vAlign w:val="center"/>
            <w:hideMark/>
          </w:tcPr>
          <w:p w14:paraId="61217BDF"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GSYH. (Gayrisafi Yurtiçi Hasıla) ve Cari Fiyatlarla</w:t>
            </w:r>
          </w:p>
        </w:tc>
        <w:tc>
          <w:tcPr>
            <w:tcW w:w="622" w:type="dxa"/>
            <w:tcBorders>
              <w:left w:val="none" w:sz="0" w:space="0" w:color="auto"/>
              <w:right w:val="none" w:sz="0" w:space="0" w:color="auto"/>
            </w:tcBorders>
            <w:noWrap/>
            <w:hideMark/>
          </w:tcPr>
          <w:p w14:paraId="5C9A03CF"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2014</w:t>
            </w:r>
          </w:p>
        </w:tc>
        <w:tc>
          <w:tcPr>
            <w:tcW w:w="710" w:type="dxa"/>
            <w:tcBorders>
              <w:left w:val="none" w:sz="0" w:space="0" w:color="auto"/>
            </w:tcBorders>
            <w:noWrap/>
            <w:hideMark/>
          </w:tcPr>
          <w:p w14:paraId="1B910853"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3FDC550F"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5EDE0A0C"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07344B46"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7C3878E5"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2015</w:t>
            </w:r>
          </w:p>
        </w:tc>
        <w:tc>
          <w:tcPr>
            <w:tcW w:w="710" w:type="dxa"/>
            <w:noWrap/>
            <w:hideMark/>
          </w:tcPr>
          <w:p w14:paraId="1D82D970"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54B20052"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02B80335"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tcBorders>
              <w:left w:val="none" w:sz="0" w:space="0" w:color="auto"/>
              <w:right w:val="none" w:sz="0" w:space="0" w:color="auto"/>
            </w:tcBorders>
            <w:vAlign w:val="center"/>
            <w:hideMark/>
          </w:tcPr>
          <w:p w14:paraId="685FCB2A"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tcBorders>
              <w:left w:val="none" w:sz="0" w:space="0" w:color="auto"/>
              <w:right w:val="none" w:sz="0" w:space="0" w:color="auto"/>
            </w:tcBorders>
            <w:noWrap/>
            <w:hideMark/>
          </w:tcPr>
          <w:p w14:paraId="3E01EBF8"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2016</w:t>
            </w:r>
          </w:p>
        </w:tc>
        <w:tc>
          <w:tcPr>
            <w:tcW w:w="710" w:type="dxa"/>
            <w:tcBorders>
              <w:left w:val="none" w:sz="0" w:space="0" w:color="auto"/>
            </w:tcBorders>
            <w:noWrap/>
            <w:hideMark/>
          </w:tcPr>
          <w:p w14:paraId="6AC64E2D"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7CECCE2B"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4BC319E3"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ign w:val="center"/>
            <w:hideMark/>
          </w:tcPr>
          <w:p w14:paraId="16C4F9FA"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1DB69D80"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2017</w:t>
            </w:r>
          </w:p>
        </w:tc>
        <w:tc>
          <w:tcPr>
            <w:tcW w:w="710" w:type="dxa"/>
            <w:noWrap/>
            <w:hideMark/>
          </w:tcPr>
          <w:p w14:paraId="01C4FB64"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6571BAAD"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vAlign w:val="center"/>
            <w:hideMark/>
          </w:tcPr>
          <w:p w14:paraId="23AE3339"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val="restart"/>
            <w:tcBorders>
              <w:left w:val="none" w:sz="0" w:space="0" w:color="auto"/>
              <w:right w:val="none" w:sz="0" w:space="0" w:color="auto"/>
            </w:tcBorders>
            <w:noWrap/>
            <w:vAlign w:val="center"/>
            <w:hideMark/>
          </w:tcPr>
          <w:p w14:paraId="6CEFD5F7"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NETVERGI. (Vergi-Sübvansiyonlar) ve Cari Fiyatlarla</w:t>
            </w:r>
          </w:p>
        </w:tc>
        <w:tc>
          <w:tcPr>
            <w:tcW w:w="622" w:type="dxa"/>
            <w:tcBorders>
              <w:left w:val="none" w:sz="0" w:space="0" w:color="auto"/>
              <w:right w:val="none" w:sz="0" w:space="0" w:color="auto"/>
            </w:tcBorders>
            <w:noWrap/>
            <w:hideMark/>
          </w:tcPr>
          <w:p w14:paraId="47F050C7"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2014</w:t>
            </w:r>
          </w:p>
        </w:tc>
        <w:tc>
          <w:tcPr>
            <w:tcW w:w="710" w:type="dxa"/>
            <w:tcBorders>
              <w:left w:val="none" w:sz="0" w:space="0" w:color="auto"/>
            </w:tcBorders>
            <w:noWrap/>
            <w:hideMark/>
          </w:tcPr>
          <w:p w14:paraId="6957B96F"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44FF0201"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hideMark/>
          </w:tcPr>
          <w:p w14:paraId="57137981"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hideMark/>
          </w:tcPr>
          <w:p w14:paraId="212930F8"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44484B2C"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2015</w:t>
            </w:r>
          </w:p>
        </w:tc>
        <w:tc>
          <w:tcPr>
            <w:tcW w:w="710" w:type="dxa"/>
            <w:noWrap/>
            <w:hideMark/>
          </w:tcPr>
          <w:p w14:paraId="2478AFDA"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0CD8FAEC"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hideMark/>
          </w:tcPr>
          <w:p w14:paraId="05FCC8F8"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tcBorders>
              <w:left w:val="none" w:sz="0" w:space="0" w:color="auto"/>
              <w:right w:val="none" w:sz="0" w:space="0" w:color="auto"/>
            </w:tcBorders>
            <w:hideMark/>
          </w:tcPr>
          <w:p w14:paraId="4DB67516"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tcBorders>
              <w:left w:val="none" w:sz="0" w:space="0" w:color="auto"/>
              <w:right w:val="none" w:sz="0" w:space="0" w:color="auto"/>
            </w:tcBorders>
            <w:noWrap/>
            <w:hideMark/>
          </w:tcPr>
          <w:p w14:paraId="6BB6A029"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2016</w:t>
            </w:r>
          </w:p>
        </w:tc>
        <w:tc>
          <w:tcPr>
            <w:tcW w:w="710" w:type="dxa"/>
            <w:tcBorders>
              <w:left w:val="none" w:sz="0" w:space="0" w:color="auto"/>
            </w:tcBorders>
            <w:noWrap/>
            <w:hideMark/>
          </w:tcPr>
          <w:p w14:paraId="582B368F" w14:textId="77777777" w:rsidR="00B87F2E" w:rsidRPr="0030399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r w:rsidR="00B87F2E" w:rsidRPr="0000500B" w14:paraId="33240664"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1507" w:type="dxa"/>
            <w:vMerge/>
            <w:tcBorders>
              <w:left w:val="none" w:sz="0" w:space="0" w:color="auto"/>
              <w:bottom w:val="none" w:sz="0" w:space="0" w:color="auto"/>
              <w:right w:val="none" w:sz="0" w:space="0" w:color="auto"/>
            </w:tcBorders>
            <w:hideMark/>
          </w:tcPr>
          <w:p w14:paraId="7B1EE395" w14:textId="77777777" w:rsidR="00B87F2E" w:rsidRPr="00303991" w:rsidRDefault="00B87F2E" w:rsidP="007E4EB4">
            <w:pPr>
              <w:rPr>
                <w:rFonts w:asciiTheme="minorHAnsi" w:eastAsia="Times New Roman" w:hAnsiTheme="minorHAnsi" w:cstheme="minorHAnsi"/>
                <w:sz w:val="20"/>
                <w:szCs w:val="20"/>
                <w:lang w:eastAsia="tr-TR"/>
              </w:rPr>
            </w:pPr>
          </w:p>
        </w:tc>
        <w:tc>
          <w:tcPr>
            <w:tcW w:w="4455" w:type="dxa"/>
            <w:vMerge/>
            <w:hideMark/>
          </w:tcPr>
          <w:p w14:paraId="6B0DBFA4"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622" w:type="dxa"/>
            <w:noWrap/>
            <w:hideMark/>
          </w:tcPr>
          <w:p w14:paraId="097DE1CE" w14:textId="77777777" w:rsidR="00B87F2E" w:rsidRPr="0030399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2017</w:t>
            </w:r>
          </w:p>
        </w:tc>
        <w:tc>
          <w:tcPr>
            <w:tcW w:w="710" w:type="dxa"/>
            <w:noWrap/>
            <w:hideMark/>
          </w:tcPr>
          <w:p w14:paraId="3D4C4C9D" w14:textId="77777777" w:rsidR="00B87F2E" w:rsidRPr="00303991" w:rsidRDefault="00B87F2E" w:rsidP="007E4EB4">
            <w:pPr>
              <w:keepNex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303991">
              <w:rPr>
                <w:rFonts w:asciiTheme="minorHAnsi" w:eastAsia="Times New Roman" w:hAnsiTheme="minorHAnsi" w:cstheme="minorHAnsi"/>
                <w:sz w:val="20"/>
                <w:szCs w:val="20"/>
                <w:lang w:eastAsia="tr-TR"/>
              </w:rPr>
              <w:t>0,17</w:t>
            </w:r>
          </w:p>
        </w:tc>
      </w:tr>
    </w:tbl>
    <w:p w14:paraId="0815FEA0" w14:textId="77777777" w:rsidR="00B87F2E" w:rsidRDefault="00B87F2E" w:rsidP="00B87F2E">
      <w:pPr>
        <w:pStyle w:val="ResimYazs"/>
      </w:pPr>
      <w:bookmarkStart w:id="34" w:name="_Toc4235839"/>
      <w:r>
        <w:t xml:space="preserve">Tablo </w:t>
      </w:r>
      <w:r>
        <w:fldChar w:fldCharType="begin"/>
      </w:r>
      <w:r>
        <w:instrText xml:space="preserve"> SEQ Tablo \* ARABIC </w:instrText>
      </w:r>
      <w:r>
        <w:fldChar w:fldCharType="separate"/>
      </w:r>
      <w:r>
        <w:rPr>
          <w:noProof/>
        </w:rPr>
        <w:t>50</w:t>
      </w:r>
      <w:r>
        <w:rPr>
          <w:noProof/>
        </w:rPr>
        <w:fldChar w:fldCharType="end"/>
      </w:r>
      <w:r>
        <w:t xml:space="preserve"> </w:t>
      </w:r>
      <w:r w:rsidRPr="00303991">
        <w:t>Bingöl bölgesel sektör payı verileri</w:t>
      </w:r>
      <w:r>
        <w:t xml:space="preserve"> 2014-2018</w:t>
      </w:r>
      <w:r w:rsidRPr="00303991">
        <w:t>-TÜİK</w:t>
      </w:r>
      <w:bookmarkEnd w:id="34"/>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B87F2E" w14:paraId="0661B56B" w14:textId="77777777" w:rsidTr="007E4EB4">
        <w:tc>
          <w:tcPr>
            <w:tcW w:w="4605" w:type="dxa"/>
          </w:tcPr>
          <w:p w14:paraId="4ED600DD" w14:textId="77777777" w:rsidR="00B87F2E" w:rsidRPr="000F0B04" w:rsidRDefault="00B87F2E" w:rsidP="007E4EB4">
            <w:pPr>
              <w:rPr>
                <w:sz w:val="20"/>
                <w:szCs w:val="20"/>
              </w:rPr>
            </w:pPr>
            <w:r w:rsidRPr="000F0B04">
              <w:rPr>
                <w:sz w:val="20"/>
                <w:szCs w:val="20"/>
              </w:rPr>
              <w:t>Bingöl İli Kişi Başına Elektrik Tüketimi 2014-2018</w:t>
            </w:r>
          </w:p>
          <w:tbl>
            <w:tblPr>
              <w:tblStyle w:val="AkGlgeleme-Vurgu1"/>
              <w:tblW w:w="0" w:type="auto"/>
              <w:tblLook w:val="04A0" w:firstRow="1" w:lastRow="0" w:firstColumn="1" w:lastColumn="0" w:noHBand="0" w:noVBand="1"/>
            </w:tblPr>
            <w:tblGrid>
              <w:gridCol w:w="816"/>
              <w:gridCol w:w="3261"/>
            </w:tblGrid>
            <w:tr w:rsidR="00B87F2E" w14:paraId="4E5CC18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2EBF5BB" w14:textId="77777777" w:rsidR="00B87F2E" w:rsidRDefault="00B87F2E" w:rsidP="007E4EB4">
                  <w:r>
                    <w:t>Yıl</w:t>
                  </w:r>
                </w:p>
              </w:tc>
              <w:tc>
                <w:tcPr>
                  <w:tcW w:w="3261" w:type="dxa"/>
                </w:tcPr>
                <w:p w14:paraId="313EB970" w14:textId="77777777" w:rsidR="00B87F2E" w:rsidRDefault="00B87F2E" w:rsidP="007E4EB4">
                  <w:pPr>
                    <w:cnfStyle w:val="100000000000" w:firstRow="1" w:lastRow="0" w:firstColumn="0" w:lastColumn="0" w:oddVBand="0" w:evenVBand="0" w:oddHBand="0" w:evenHBand="0" w:firstRowFirstColumn="0" w:firstRowLastColumn="0" w:lastRowFirstColumn="0" w:lastRowLastColumn="0"/>
                  </w:pPr>
                  <w:r w:rsidRPr="000F0B04">
                    <w:t>(</w:t>
                  </w:r>
                  <w:proofErr w:type="gramStart"/>
                  <w:r w:rsidRPr="000F0B04">
                    <w:t>kWh</w:t>
                  </w:r>
                  <w:proofErr w:type="gramEnd"/>
                  <w:r w:rsidRPr="000F0B04">
                    <w:t>)</w:t>
                  </w:r>
                </w:p>
              </w:tc>
            </w:tr>
            <w:tr w:rsidR="00B87F2E" w14:paraId="5370CA0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77824BD" w14:textId="77777777" w:rsidR="00B87F2E" w:rsidRPr="000F0B04" w:rsidRDefault="00B87F2E" w:rsidP="007E4EB4">
                  <w:pPr>
                    <w:rPr>
                      <w:rFonts w:cstheme="minorHAnsi"/>
                      <w:color w:val="000000"/>
                      <w:sz w:val="20"/>
                      <w:szCs w:val="20"/>
                    </w:rPr>
                  </w:pPr>
                  <w:r w:rsidRPr="000F0B04">
                    <w:rPr>
                      <w:rFonts w:cstheme="minorHAnsi"/>
                      <w:color w:val="000000"/>
                      <w:sz w:val="20"/>
                      <w:szCs w:val="20"/>
                    </w:rPr>
                    <w:t>2014</w:t>
                  </w:r>
                </w:p>
              </w:tc>
              <w:tc>
                <w:tcPr>
                  <w:tcW w:w="3261" w:type="dxa"/>
                </w:tcPr>
                <w:p w14:paraId="37264D50" w14:textId="77777777" w:rsidR="00B87F2E" w:rsidRPr="000F0B04"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F0B04">
                    <w:rPr>
                      <w:rFonts w:cstheme="minorHAnsi"/>
                      <w:color w:val="000000"/>
                      <w:sz w:val="20"/>
                      <w:szCs w:val="20"/>
                    </w:rPr>
                    <w:t>818</w:t>
                  </w:r>
                </w:p>
              </w:tc>
            </w:tr>
            <w:tr w:rsidR="00B87F2E" w14:paraId="47F2534C" w14:textId="77777777" w:rsidTr="007E4EB4">
              <w:tc>
                <w:tcPr>
                  <w:cnfStyle w:val="001000000000" w:firstRow="0" w:lastRow="0" w:firstColumn="1" w:lastColumn="0" w:oddVBand="0" w:evenVBand="0" w:oddHBand="0" w:evenHBand="0" w:firstRowFirstColumn="0" w:firstRowLastColumn="0" w:lastRowFirstColumn="0" w:lastRowLastColumn="0"/>
                  <w:tcW w:w="816" w:type="dxa"/>
                </w:tcPr>
                <w:p w14:paraId="29046CAE" w14:textId="77777777" w:rsidR="00B87F2E" w:rsidRPr="000F0B04" w:rsidRDefault="00B87F2E" w:rsidP="007E4EB4">
                  <w:pPr>
                    <w:rPr>
                      <w:rFonts w:cstheme="minorHAnsi"/>
                      <w:color w:val="000000"/>
                      <w:sz w:val="20"/>
                      <w:szCs w:val="20"/>
                    </w:rPr>
                  </w:pPr>
                  <w:r w:rsidRPr="000F0B04">
                    <w:rPr>
                      <w:rFonts w:cstheme="minorHAnsi"/>
                      <w:color w:val="000000"/>
                      <w:sz w:val="20"/>
                      <w:szCs w:val="20"/>
                    </w:rPr>
                    <w:t>2015</w:t>
                  </w:r>
                </w:p>
              </w:tc>
              <w:tc>
                <w:tcPr>
                  <w:tcW w:w="3261" w:type="dxa"/>
                </w:tcPr>
                <w:p w14:paraId="29CA10C6" w14:textId="77777777" w:rsidR="00B87F2E" w:rsidRPr="000F0B04"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F0B04">
                    <w:rPr>
                      <w:rFonts w:cstheme="minorHAnsi"/>
                      <w:color w:val="000000"/>
                      <w:sz w:val="20"/>
                      <w:szCs w:val="20"/>
                    </w:rPr>
                    <w:t>809</w:t>
                  </w:r>
                </w:p>
              </w:tc>
            </w:tr>
            <w:tr w:rsidR="00B87F2E" w14:paraId="117379C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6725C82" w14:textId="77777777" w:rsidR="00B87F2E" w:rsidRPr="000F0B04" w:rsidRDefault="00B87F2E" w:rsidP="007E4EB4">
                  <w:pPr>
                    <w:rPr>
                      <w:rFonts w:cstheme="minorHAnsi"/>
                      <w:color w:val="000000"/>
                      <w:sz w:val="20"/>
                      <w:szCs w:val="20"/>
                    </w:rPr>
                  </w:pPr>
                  <w:r w:rsidRPr="000F0B04">
                    <w:rPr>
                      <w:rFonts w:cstheme="minorHAnsi"/>
                      <w:color w:val="000000"/>
                      <w:sz w:val="20"/>
                      <w:szCs w:val="20"/>
                    </w:rPr>
                    <w:t>2016</w:t>
                  </w:r>
                </w:p>
              </w:tc>
              <w:tc>
                <w:tcPr>
                  <w:tcW w:w="3261" w:type="dxa"/>
                </w:tcPr>
                <w:p w14:paraId="5C53AF28" w14:textId="77777777" w:rsidR="00B87F2E" w:rsidRPr="000F0B04"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0F0B04">
                    <w:rPr>
                      <w:rFonts w:cstheme="minorHAnsi"/>
                      <w:color w:val="000000"/>
                      <w:sz w:val="20"/>
                      <w:szCs w:val="20"/>
                    </w:rPr>
                    <w:t>950</w:t>
                  </w:r>
                </w:p>
              </w:tc>
            </w:tr>
            <w:tr w:rsidR="00B87F2E" w14:paraId="45D9B363" w14:textId="77777777" w:rsidTr="007E4EB4">
              <w:tc>
                <w:tcPr>
                  <w:cnfStyle w:val="001000000000" w:firstRow="0" w:lastRow="0" w:firstColumn="1" w:lastColumn="0" w:oddVBand="0" w:evenVBand="0" w:oddHBand="0" w:evenHBand="0" w:firstRowFirstColumn="0" w:firstRowLastColumn="0" w:lastRowFirstColumn="0" w:lastRowLastColumn="0"/>
                  <w:tcW w:w="816" w:type="dxa"/>
                </w:tcPr>
                <w:p w14:paraId="1612D45B" w14:textId="77777777" w:rsidR="00B87F2E" w:rsidRPr="000F0B04" w:rsidRDefault="00B87F2E" w:rsidP="007E4EB4">
                  <w:pPr>
                    <w:rPr>
                      <w:rFonts w:cstheme="minorHAnsi"/>
                      <w:color w:val="000000"/>
                      <w:sz w:val="20"/>
                      <w:szCs w:val="20"/>
                    </w:rPr>
                  </w:pPr>
                  <w:r w:rsidRPr="000F0B04">
                    <w:rPr>
                      <w:rFonts w:cstheme="minorHAnsi"/>
                      <w:color w:val="000000"/>
                      <w:sz w:val="20"/>
                      <w:szCs w:val="20"/>
                    </w:rPr>
                    <w:t>2017</w:t>
                  </w:r>
                </w:p>
              </w:tc>
              <w:tc>
                <w:tcPr>
                  <w:tcW w:w="3261" w:type="dxa"/>
                </w:tcPr>
                <w:p w14:paraId="6B696878" w14:textId="77777777" w:rsidR="00B87F2E" w:rsidRPr="000F0B04"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F0B04">
                    <w:rPr>
                      <w:rFonts w:cstheme="minorHAnsi"/>
                      <w:color w:val="000000"/>
                      <w:sz w:val="20"/>
                      <w:szCs w:val="20"/>
                    </w:rPr>
                    <w:t>1.078</w:t>
                  </w:r>
                </w:p>
              </w:tc>
            </w:tr>
            <w:tr w:rsidR="00B87F2E" w14:paraId="2E544DF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gridSpan w:val="2"/>
                </w:tcPr>
                <w:p w14:paraId="4BC3B71A" w14:textId="77777777" w:rsidR="00B87F2E" w:rsidRPr="00E55AAE" w:rsidRDefault="00B87F2E" w:rsidP="007E4EB4">
                  <w:pPr>
                    <w:keepNext/>
                    <w:rPr>
                      <w:b w:val="0"/>
                      <w:bCs w:val="0"/>
                      <w:sz w:val="18"/>
                      <w:szCs w:val="18"/>
                    </w:rPr>
                  </w:pPr>
                  <w:r w:rsidRPr="00E55AAE">
                    <w:rPr>
                      <w:b w:val="0"/>
                      <w:bCs w:val="0"/>
                      <w:sz w:val="18"/>
                      <w:szCs w:val="18"/>
                    </w:rPr>
                    <w:t>Kaynak: TÜİK</w:t>
                  </w:r>
                </w:p>
              </w:tc>
            </w:tr>
          </w:tbl>
          <w:p w14:paraId="7340D22D" w14:textId="77777777" w:rsidR="00B87F2E" w:rsidRDefault="00B87F2E" w:rsidP="007E4EB4">
            <w:pPr>
              <w:pStyle w:val="ResimYazs"/>
              <w:rPr>
                <w:sz w:val="20"/>
                <w:szCs w:val="20"/>
              </w:rPr>
            </w:pPr>
            <w:bookmarkStart w:id="35" w:name="_Toc4235840"/>
            <w:r>
              <w:t xml:space="preserve">Tablo </w:t>
            </w:r>
            <w:r>
              <w:fldChar w:fldCharType="begin"/>
            </w:r>
            <w:r>
              <w:instrText xml:space="preserve"> SEQ Tablo \* ARABIC </w:instrText>
            </w:r>
            <w:r>
              <w:fldChar w:fldCharType="separate"/>
            </w:r>
            <w:r>
              <w:rPr>
                <w:noProof/>
              </w:rPr>
              <w:t>51</w:t>
            </w:r>
            <w:r>
              <w:rPr>
                <w:noProof/>
              </w:rPr>
              <w:fldChar w:fldCharType="end"/>
            </w:r>
            <w:r>
              <w:t xml:space="preserve"> </w:t>
            </w:r>
            <w:r w:rsidRPr="00570970">
              <w:t>Bingöl Kişi Başına Elektrik Tüketimi 2014-2018</w:t>
            </w:r>
            <w:bookmarkEnd w:id="35"/>
          </w:p>
        </w:tc>
        <w:tc>
          <w:tcPr>
            <w:tcW w:w="4605" w:type="dxa"/>
          </w:tcPr>
          <w:p w14:paraId="18CBFE70" w14:textId="77777777" w:rsidR="00B87F2E" w:rsidRPr="00E55AAE" w:rsidRDefault="00B87F2E" w:rsidP="007E4EB4">
            <w:pPr>
              <w:rPr>
                <w:sz w:val="20"/>
                <w:szCs w:val="20"/>
              </w:rPr>
            </w:pPr>
            <w:r w:rsidRPr="00E55AAE">
              <w:rPr>
                <w:sz w:val="20"/>
                <w:szCs w:val="20"/>
              </w:rPr>
              <w:t>Bingöl İli Yıllara Göre Toplam Girişim Sayısı</w:t>
            </w:r>
            <w:r>
              <w:rPr>
                <w:sz w:val="20"/>
                <w:szCs w:val="20"/>
              </w:rPr>
              <w:t xml:space="preserve"> 2014-2017</w:t>
            </w:r>
          </w:p>
          <w:tbl>
            <w:tblPr>
              <w:tblStyle w:val="AkGlgeleme-Vurgu1"/>
              <w:tblW w:w="0" w:type="auto"/>
              <w:tblLook w:val="04A0" w:firstRow="1" w:lastRow="0" w:firstColumn="1" w:lastColumn="0" w:noHBand="0" w:noVBand="1"/>
            </w:tblPr>
            <w:tblGrid>
              <w:gridCol w:w="1481"/>
              <w:gridCol w:w="2841"/>
            </w:tblGrid>
            <w:tr w:rsidR="00B87F2E" w14:paraId="23D042FC"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4ECCC5A" w14:textId="77777777" w:rsidR="00B87F2E" w:rsidRDefault="00B87F2E" w:rsidP="007E4EB4">
                  <w:r>
                    <w:t>Yıl</w:t>
                  </w:r>
                </w:p>
              </w:tc>
              <w:tc>
                <w:tcPr>
                  <w:tcW w:w="2977" w:type="dxa"/>
                </w:tcPr>
                <w:p w14:paraId="6B688557" w14:textId="77777777" w:rsidR="00B87F2E" w:rsidRDefault="00B87F2E" w:rsidP="007E4EB4">
                  <w:pPr>
                    <w:cnfStyle w:val="100000000000" w:firstRow="1" w:lastRow="0" w:firstColumn="0" w:lastColumn="0" w:oddVBand="0" w:evenVBand="0" w:oddHBand="0" w:evenHBand="0" w:firstRowFirstColumn="0" w:firstRowLastColumn="0" w:lastRowFirstColumn="0" w:lastRowLastColumn="0"/>
                  </w:pPr>
                  <w:r>
                    <w:t>Değer</w:t>
                  </w:r>
                </w:p>
              </w:tc>
            </w:tr>
            <w:tr w:rsidR="00B87F2E" w14:paraId="3248830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A67213"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2014</w:t>
                  </w:r>
                </w:p>
              </w:tc>
              <w:tc>
                <w:tcPr>
                  <w:tcW w:w="2977" w:type="dxa"/>
                </w:tcPr>
                <w:p w14:paraId="1773030B" w14:textId="77777777" w:rsidR="00B87F2E" w:rsidRPr="00E55AAE"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6.800</w:t>
                  </w:r>
                </w:p>
              </w:tc>
            </w:tr>
            <w:tr w:rsidR="00B87F2E" w14:paraId="7B1EA83F" w14:textId="77777777" w:rsidTr="007E4EB4">
              <w:tc>
                <w:tcPr>
                  <w:cnfStyle w:val="001000000000" w:firstRow="0" w:lastRow="0" w:firstColumn="1" w:lastColumn="0" w:oddVBand="0" w:evenVBand="0" w:oddHBand="0" w:evenHBand="0" w:firstRowFirstColumn="0" w:firstRowLastColumn="0" w:lastRowFirstColumn="0" w:lastRowLastColumn="0"/>
                  <w:tcW w:w="1526" w:type="dxa"/>
                </w:tcPr>
                <w:p w14:paraId="22D8838F"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2015</w:t>
                  </w:r>
                </w:p>
              </w:tc>
              <w:tc>
                <w:tcPr>
                  <w:tcW w:w="2977" w:type="dxa"/>
                </w:tcPr>
                <w:p w14:paraId="673BC5C3" w14:textId="77777777" w:rsidR="00B87F2E" w:rsidRPr="00E55AAE"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7.187</w:t>
                  </w:r>
                </w:p>
              </w:tc>
            </w:tr>
            <w:tr w:rsidR="00B87F2E" w14:paraId="07425A3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2973FE"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2016</w:t>
                  </w:r>
                </w:p>
              </w:tc>
              <w:tc>
                <w:tcPr>
                  <w:tcW w:w="2977" w:type="dxa"/>
                </w:tcPr>
                <w:p w14:paraId="6B53C1E5" w14:textId="77777777" w:rsidR="00B87F2E" w:rsidRPr="00E55AAE"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7.535</w:t>
                  </w:r>
                </w:p>
              </w:tc>
            </w:tr>
            <w:tr w:rsidR="00B87F2E" w14:paraId="7F53D8CE" w14:textId="77777777" w:rsidTr="007E4EB4">
              <w:tc>
                <w:tcPr>
                  <w:cnfStyle w:val="001000000000" w:firstRow="0" w:lastRow="0" w:firstColumn="1" w:lastColumn="0" w:oddVBand="0" w:evenVBand="0" w:oddHBand="0" w:evenHBand="0" w:firstRowFirstColumn="0" w:firstRowLastColumn="0" w:lastRowFirstColumn="0" w:lastRowLastColumn="0"/>
                  <w:tcW w:w="1526" w:type="dxa"/>
                </w:tcPr>
                <w:p w14:paraId="178CAD4E" w14:textId="77777777" w:rsidR="00B87F2E" w:rsidRPr="00E55AAE" w:rsidRDefault="00B87F2E" w:rsidP="007E4EB4">
                  <w:pPr>
                    <w:rPr>
                      <w:b w:val="0"/>
                      <w:bCs w:val="0"/>
                      <w:sz w:val="18"/>
                      <w:szCs w:val="18"/>
                    </w:rPr>
                  </w:pPr>
                  <w:r w:rsidRPr="00E55AAE">
                    <w:rPr>
                      <w:b w:val="0"/>
                      <w:bCs w:val="0"/>
                      <w:sz w:val="18"/>
                      <w:szCs w:val="18"/>
                    </w:rPr>
                    <w:t>Kaynak: TÜİK</w:t>
                  </w:r>
                </w:p>
              </w:tc>
              <w:tc>
                <w:tcPr>
                  <w:tcW w:w="2977" w:type="dxa"/>
                </w:tcPr>
                <w:p w14:paraId="0AE14655" w14:textId="77777777" w:rsidR="00B87F2E" w:rsidRDefault="00B87F2E" w:rsidP="007E4EB4">
                  <w:pPr>
                    <w:keepNext/>
                    <w:cnfStyle w:val="000000000000" w:firstRow="0" w:lastRow="0" w:firstColumn="0" w:lastColumn="0" w:oddVBand="0" w:evenVBand="0" w:oddHBand="0" w:evenHBand="0" w:firstRowFirstColumn="0" w:firstRowLastColumn="0" w:lastRowFirstColumn="0" w:lastRowLastColumn="0"/>
                  </w:pPr>
                </w:p>
              </w:tc>
            </w:tr>
          </w:tbl>
          <w:p w14:paraId="4EB1644D" w14:textId="77777777" w:rsidR="00B87F2E" w:rsidRDefault="00B87F2E" w:rsidP="007E4EB4">
            <w:pPr>
              <w:pStyle w:val="ResimYazs"/>
              <w:rPr>
                <w:sz w:val="20"/>
                <w:szCs w:val="20"/>
              </w:rPr>
            </w:pPr>
            <w:bookmarkStart w:id="36" w:name="_Toc4235841"/>
            <w:r>
              <w:t xml:space="preserve">Tablo </w:t>
            </w:r>
            <w:r>
              <w:fldChar w:fldCharType="begin"/>
            </w:r>
            <w:r>
              <w:instrText xml:space="preserve"> SEQ Tablo \* ARABIC </w:instrText>
            </w:r>
            <w:r>
              <w:fldChar w:fldCharType="separate"/>
            </w:r>
            <w:r>
              <w:rPr>
                <w:noProof/>
              </w:rPr>
              <w:t>52</w:t>
            </w:r>
            <w:r>
              <w:rPr>
                <w:noProof/>
              </w:rPr>
              <w:fldChar w:fldCharType="end"/>
            </w:r>
            <w:r>
              <w:t xml:space="preserve"> </w:t>
            </w:r>
            <w:r w:rsidRPr="00570970">
              <w:t>Bingöl Yıllara Göre Girişim Sayısı 2014-2017</w:t>
            </w:r>
            <w:bookmarkEnd w:id="36"/>
          </w:p>
        </w:tc>
      </w:tr>
    </w:tbl>
    <w:p w14:paraId="6D797C5F" w14:textId="77777777" w:rsidR="00B87F2E" w:rsidRDefault="00B87F2E" w:rsidP="00B87F2E">
      <w:pPr>
        <w:spacing w:after="0"/>
      </w:pPr>
    </w:p>
    <w:p w14:paraId="68A532AF" w14:textId="77777777" w:rsidR="00B87F2E" w:rsidRDefault="00B87F2E" w:rsidP="00B87F2E">
      <w:pPr>
        <w:pStyle w:val="Balk2"/>
      </w:pPr>
      <w:bookmarkStart w:id="37" w:name="_Toc4235758"/>
      <w:r>
        <w:t>İşgücü</w:t>
      </w:r>
      <w:bookmarkEnd w:id="37"/>
    </w:p>
    <w:tbl>
      <w:tblPr>
        <w:tblStyle w:val="OrtaKlavuz2-Vurgu1"/>
        <w:tblW w:w="5000" w:type="pct"/>
        <w:tblLook w:val="04A0" w:firstRow="1" w:lastRow="0" w:firstColumn="1" w:lastColumn="0" w:noHBand="0" w:noVBand="1"/>
      </w:tblPr>
      <w:tblGrid>
        <w:gridCol w:w="1627"/>
        <w:gridCol w:w="1508"/>
        <w:gridCol w:w="3112"/>
        <w:gridCol w:w="1381"/>
        <w:gridCol w:w="1444"/>
      </w:tblGrid>
      <w:tr w:rsidR="00B87F2E" w:rsidRPr="007E72A7" w14:paraId="34F80393" w14:textId="77777777" w:rsidTr="007E4EB4">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5000" w:type="pct"/>
            <w:gridSpan w:val="5"/>
            <w:noWrap/>
            <w:vAlign w:val="center"/>
          </w:tcPr>
          <w:p w14:paraId="24964C40" w14:textId="77777777" w:rsidR="00B87F2E" w:rsidRPr="007E72A7" w:rsidRDefault="00B87F2E" w:rsidP="007E4EB4">
            <w:pPr>
              <w:jc w:val="center"/>
              <w:rPr>
                <w:rFonts w:asciiTheme="minorHAnsi" w:eastAsia="Times New Roman" w:hAnsiTheme="minorHAnsi" w:cstheme="minorHAnsi"/>
                <w:b w:val="0"/>
                <w:bCs w:val="0"/>
                <w:sz w:val="20"/>
                <w:szCs w:val="20"/>
                <w:lang w:eastAsia="tr-TR"/>
              </w:rPr>
            </w:pPr>
            <w:r>
              <w:rPr>
                <w:rFonts w:asciiTheme="minorHAnsi" w:hAnsiTheme="minorHAnsi" w:cstheme="minorHAnsi"/>
                <w:sz w:val="20"/>
                <w:szCs w:val="20"/>
              </w:rPr>
              <w:t>Bingöl i</w:t>
            </w:r>
            <w:r w:rsidRPr="007E72A7">
              <w:rPr>
                <w:rFonts w:asciiTheme="minorHAnsi" w:hAnsiTheme="minorHAnsi" w:cstheme="minorHAnsi"/>
                <w:sz w:val="20"/>
                <w:szCs w:val="20"/>
              </w:rPr>
              <w:t>l bazında temel işgücü göstergeleri</w:t>
            </w:r>
          </w:p>
        </w:tc>
      </w:tr>
      <w:tr w:rsidR="00B87F2E" w:rsidRPr="007E72A7" w14:paraId="6458AB4C"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val="restart"/>
            <w:noWrap/>
            <w:vAlign w:val="center"/>
            <w:hideMark/>
          </w:tcPr>
          <w:p w14:paraId="29ADED74" w14:textId="77777777" w:rsidR="00B87F2E" w:rsidRPr="00BB2576" w:rsidRDefault="00B87F2E" w:rsidP="007E4EB4">
            <w:pPr>
              <w:rPr>
                <w:rFonts w:asciiTheme="minorHAnsi" w:eastAsia="Times New Roman" w:hAnsiTheme="minorHAnsi" w:cstheme="minorHAnsi"/>
                <w:b w:val="0"/>
                <w:bCs w:val="0"/>
                <w:sz w:val="20"/>
                <w:szCs w:val="20"/>
                <w:lang w:eastAsia="tr-TR"/>
              </w:rPr>
            </w:pPr>
            <w:r w:rsidRPr="00BB2576">
              <w:rPr>
                <w:rFonts w:asciiTheme="minorHAnsi" w:eastAsia="Times New Roman" w:hAnsiTheme="minorHAnsi" w:cstheme="minorHAnsi"/>
                <w:sz w:val="20"/>
                <w:szCs w:val="20"/>
                <w:lang w:eastAsia="tr-TR"/>
              </w:rPr>
              <w:t>İl</w:t>
            </w:r>
            <w:r w:rsidRPr="007E72A7">
              <w:rPr>
                <w:rFonts w:asciiTheme="minorHAnsi" w:eastAsia="Times New Roman" w:hAnsiTheme="minorHAnsi" w:cstheme="minorHAnsi"/>
                <w:sz w:val="20"/>
                <w:szCs w:val="20"/>
                <w:lang w:eastAsia="tr-TR"/>
              </w:rPr>
              <w:t>:</w:t>
            </w:r>
            <w:r w:rsidRPr="00BB2576">
              <w:rPr>
                <w:rFonts w:asciiTheme="minorHAnsi" w:eastAsia="Times New Roman" w:hAnsiTheme="minorHAnsi" w:cstheme="minorHAnsi"/>
                <w:sz w:val="20"/>
                <w:szCs w:val="20"/>
                <w:lang w:eastAsia="tr-TR"/>
              </w:rPr>
              <w:t xml:space="preserve"> Bingöl</w:t>
            </w:r>
          </w:p>
        </w:tc>
        <w:tc>
          <w:tcPr>
            <w:tcW w:w="4103" w:type="pct"/>
            <w:gridSpan w:val="4"/>
            <w:hideMark/>
          </w:tcPr>
          <w:p w14:paraId="107B46D2"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İşgücüne katılma oranı</w:t>
            </w:r>
          </w:p>
        </w:tc>
      </w:tr>
      <w:tr w:rsidR="00B87F2E" w:rsidRPr="007E72A7" w14:paraId="7456ABDF"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38B0679D"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4103" w:type="pct"/>
            <w:gridSpan w:val="4"/>
            <w:hideMark/>
          </w:tcPr>
          <w:p w14:paraId="6283C62E"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%95 Güven aralığı</w:t>
            </w:r>
          </w:p>
        </w:tc>
      </w:tr>
      <w:tr w:rsidR="00B87F2E" w:rsidRPr="007E72A7" w14:paraId="28A387FF"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hideMark/>
          </w:tcPr>
          <w:p w14:paraId="3C0C900F"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hideMark/>
          </w:tcPr>
          <w:p w14:paraId="48FF67A4"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Oran</w:t>
            </w:r>
            <w:r w:rsidRPr="007E72A7">
              <w:rPr>
                <w:rFonts w:asciiTheme="minorHAnsi" w:eastAsia="Times New Roman" w:hAnsiTheme="minorHAnsi" w:cstheme="minorHAnsi"/>
                <w:sz w:val="20"/>
                <w:szCs w:val="20"/>
                <w:lang w:eastAsia="tr-TR"/>
              </w:rPr>
              <w:t xml:space="preserve"> </w:t>
            </w:r>
            <w:r w:rsidRPr="00BB2576">
              <w:rPr>
                <w:rFonts w:asciiTheme="minorHAnsi" w:eastAsia="Times New Roman" w:hAnsiTheme="minorHAnsi" w:cstheme="minorHAnsi"/>
                <w:sz w:val="20"/>
                <w:szCs w:val="20"/>
                <w:lang w:eastAsia="tr-TR"/>
              </w:rPr>
              <w:t>(%)</w:t>
            </w:r>
          </w:p>
        </w:tc>
        <w:tc>
          <w:tcPr>
            <w:tcW w:w="1715" w:type="pct"/>
            <w:hideMark/>
          </w:tcPr>
          <w:p w14:paraId="0937D067"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Değişim</w:t>
            </w:r>
            <w:r w:rsidRPr="007E72A7">
              <w:rPr>
                <w:rFonts w:asciiTheme="minorHAnsi" w:eastAsia="Times New Roman" w:hAnsiTheme="minorHAnsi" w:cstheme="minorHAnsi"/>
                <w:b/>
                <w:bCs/>
                <w:sz w:val="20"/>
                <w:szCs w:val="20"/>
                <w:lang w:eastAsia="tr-TR"/>
              </w:rPr>
              <w:t xml:space="preserve"> </w:t>
            </w:r>
            <w:r w:rsidRPr="00BB2576">
              <w:rPr>
                <w:rFonts w:asciiTheme="minorHAnsi" w:eastAsia="Times New Roman" w:hAnsiTheme="minorHAnsi" w:cstheme="minorHAnsi"/>
                <w:b/>
                <w:bCs/>
                <w:sz w:val="20"/>
                <w:szCs w:val="20"/>
                <w:lang w:eastAsia="tr-TR"/>
              </w:rPr>
              <w:t>katsayısı</w:t>
            </w:r>
            <w:r w:rsidRPr="007E72A7">
              <w:rPr>
                <w:rFonts w:asciiTheme="minorHAnsi" w:eastAsia="Times New Roman" w:hAnsiTheme="minorHAnsi" w:cstheme="minorHAnsi"/>
                <w:sz w:val="20"/>
                <w:szCs w:val="20"/>
                <w:lang w:eastAsia="tr-TR"/>
              </w:rPr>
              <w:t xml:space="preserve"> </w:t>
            </w:r>
            <w:r w:rsidRPr="00BB2576">
              <w:rPr>
                <w:rFonts w:asciiTheme="minorHAnsi" w:eastAsia="Times New Roman" w:hAnsiTheme="minorHAnsi" w:cstheme="minorHAnsi"/>
                <w:sz w:val="20"/>
                <w:szCs w:val="20"/>
                <w:lang w:eastAsia="tr-TR"/>
              </w:rPr>
              <w:t>(%)</w:t>
            </w:r>
          </w:p>
        </w:tc>
        <w:tc>
          <w:tcPr>
            <w:tcW w:w="761" w:type="pct"/>
            <w:hideMark/>
          </w:tcPr>
          <w:p w14:paraId="3D42C062"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Alt sınır</w:t>
            </w:r>
          </w:p>
        </w:tc>
        <w:tc>
          <w:tcPr>
            <w:tcW w:w="795" w:type="pct"/>
            <w:hideMark/>
          </w:tcPr>
          <w:p w14:paraId="44DB3596"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Üst sınır</w:t>
            </w:r>
          </w:p>
        </w:tc>
      </w:tr>
      <w:tr w:rsidR="00B87F2E" w:rsidRPr="007E72A7" w14:paraId="49DD120D"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24A50693"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noWrap/>
            <w:hideMark/>
          </w:tcPr>
          <w:p w14:paraId="69F9ED12"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54,6</w:t>
            </w:r>
          </w:p>
        </w:tc>
        <w:tc>
          <w:tcPr>
            <w:tcW w:w="1715" w:type="pct"/>
            <w:noWrap/>
            <w:hideMark/>
          </w:tcPr>
          <w:p w14:paraId="3408CA2B"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2,2</w:t>
            </w:r>
          </w:p>
        </w:tc>
        <w:tc>
          <w:tcPr>
            <w:tcW w:w="761" w:type="pct"/>
            <w:noWrap/>
            <w:hideMark/>
          </w:tcPr>
          <w:p w14:paraId="5040AC69"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52,3</w:t>
            </w:r>
          </w:p>
        </w:tc>
        <w:tc>
          <w:tcPr>
            <w:tcW w:w="795" w:type="pct"/>
            <w:noWrap/>
            <w:hideMark/>
          </w:tcPr>
          <w:p w14:paraId="5C231B59"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57,0</w:t>
            </w:r>
          </w:p>
        </w:tc>
      </w:tr>
      <w:tr w:rsidR="00B87F2E" w:rsidRPr="007E72A7" w14:paraId="3C04DA9E"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410A6C11"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noWrap/>
            <w:hideMark/>
          </w:tcPr>
          <w:p w14:paraId="47E09EDE"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1715" w:type="pct"/>
            <w:noWrap/>
            <w:hideMark/>
          </w:tcPr>
          <w:p w14:paraId="0F3B8A8F"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761" w:type="pct"/>
            <w:noWrap/>
            <w:hideMark/>
          </w:tcPr>
          <w:p w14:paraId="7A3F569A"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795" w:type="pct"/>
            <w:noWrap/>
            <w:hideMark/>
          </w:tcPr>
          <w:p w14:paraId="6AEA5D29"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7E72A7" w14:paraId="5BA95F42"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2143A875"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4103" w:type="pct"/>
            <w:gridSpan w:val="4"/>
            <w:hideMark/>
          </w:tcPr>
          <w:p w14:paraId="3BA247CD"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İşsizlik oranı</w:t>
            </w:r>
          </w:p>
        </w:tc>
      </w:tr>
      <w:tr w:rsidR="00B87F2E" w:rsidRPr="007E72A7" w14:paraId="7012B36F"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0BB85460"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4103" w:type="pct"/>
            <w:gridSpan w:val="4"/>
            <w:hideMark/>
          </w:tcPr>
          <w:p w14:paraId="3989A1D8"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%95 Güven aralığı</w:t>
            </w:r>
          </w:p>
        </w:tc>
      </w:tr>
      <w:tr w:rsidR="00B87F2E" w:rsidRPr="007E72A7" w14:paraId="789EE056"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187A8C9B"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hideMark/>
          </w:tcPr>
          <w:p w14:paraId="3070E3B6"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Oran</w:t>
            </w:r>
            <w:r w:rsidRPr="007E72A7">
              <w:rPr>
                <w:rFonts w:asciiTheme="minorHAnsi" w:eastAsia="Times New Roman" w:hAnsiTheme="minorHAnsi" w:cstheme="minorHAnsi"/>
                <w:sz w:val="20"/>
                <w:szCs w:val="20"/>
                <w:lang w:eastAsia="tr-TR"/>
              </w:rPr>
              <w:t xml:space="preserve"> </w:t>
            </w:r>
            <w:r w:rsidRPr="00BB2576">
              <w:rPr>
                <w:rFonts w:asciiTheme="minorHAnsi" w:eastAsia="Times New Roman" w:hAnsiTheme="minorHAnsi" w:cstheme="minorHAnsi"/>
                <w:sz w:val="20"/>
                <w:szCs w:val="20"/>
                <w:lang w:eastAsia="tr-TR"/>
              </w:rPr>
              <w:t>(%)</w:t>
            </w:r>
          </w:p>
        </w:tc>
        <w:tc>
          <w:tcPr>
            <w:tcW w:w="1715" w:type="pct"/>
            <w:hideMark/>
          </w:tcPr>
          <w:p w14:paraId="75DC88F1"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7E72A7">
              <w:rPr>
                <w:rFonts w:asciiTheme="minorHAnsi" w:eastAsia="Times New Roman" w:hAnsiTheme="minorHAnsi" w:cstheme="minorHAnsi"/>
                <w:b/>
                <w:bCs/>
                <w:sz w:val="20"/>
                <w:szCs w:val="20"/>
                <w:lang w:eastAsia="tr-TR"/>
              </w:rPr>
              <w:t>Değişim Ka</w:t>
            </w:r>
            <w:r w:rsidRPr="00BB2576">
              <w:rPr>
                <w:rFonts w:asciiTheme="minorHAnsi" w:eastAsia="Times New Roman" w:hAnsiTheme="minorHAnsi" w:cstheme="minorHAnsi"/>
                <w:b/>
                <w:bCs/>
                <w:sz w:val="20"/>
                <w:szCs w:val="20"/>
                <w:lang w:eastAsia="tr-TR"/>
              </w:rPr>
              <w:t>tsayısı</w:t>
            </w:r>
            <w:r w:rsidRPr="007E72A7">
              <w:rPr>
                <w:rFonts w:asciiTheme="minorHAnsi" w:eastAsia="Times New Roman" w:hAnsiTheme="minorHAnsi" w:cstheme="minorHAnsi"/>
                <w:sz w:val="20"/>
                <w:szCs w:val="20"/>
                <w:lang w:eastAsia="tr-TR"/>
              </w:rPr>
              <w:t xml:space="preserve"> </w:t>
            </w:r>
            <w:r w:rsidRPr="00BB2576">
              <w:rPr>
                <w:rFonts w:asciiTheme="minorHAnsi" w:eastAsia="Times New Roman" w:hAnsiTheme="minorHAnsi" w:cstheme="minorHAnsi"/>
                <w:sz w:val="20"/>
                <w:szCs w:val="20"/>
                <w:lang w:eastAsia="tr-TR"/>
              </w:rPr>
              <w:t>(%)</w:t>
            </w:r>
          </w:p>
        </w:tc>
        <w:tc>
          <w:tcPr>
            <w:tcW w:w="761" w:type="pct"/>
            <w:hideMark/>
          </w:tcPr>
          <w:p w14:paraId="287E7EDD"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Alt sınır</w:t>
            </w:r>
          </w:p>
        </w:tc>
        <w:tc>
          <w:tcPr>
            <w:tcW w:w="795" w:type="pct"/>
            <w:hideMark/>
          </w:tcPr>
          <w:p w14:paraId="17D59AC3"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Üst sınır</w:t>
            </w:r>
          </w:p>
        </w:tc>
      </w:tr>
      <w:tr w:rsidR="00B87F2E" w:rsidRPr="007E72A7" w14:paraId="544FA621"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0211379C"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noWrap/>
            <w:hideMark/>
          </w:tcPr>
          <w:p w14:paraId="698F1298"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7,0</w:t>
            </w:r>
          </w:p>
        </w:tc>
        <w:tc>
          <w:tcPr>
            <w:tcW w:w="1715" w:type="pct"/>
            <w:noWrap/>
            <w:hideMark/>
          </w:tcPr>
          <w:p w14:paraId="30C93088"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8,9</w:t>
            </w:r>
          </w:p>
        </w:tc>
        <w:tc>
          <w:tcPr>
            <w:tcW w:w="761" w:type="pct"/>
            <w:noWrap/>
            <w:hideMark/>
          </w:tcPr>
          <w:p w14:paraId="31579DAF"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5,8</w:t>
            </w:r>
          </w:p>
        </w:tc>
        <w:tc>
          <w:tcPr>
            <w:tcW w:w="795" w:type="pct"/>
            <w:noWrap/>
            <w:hideMark/>
          </w:tcPr>
          <w:p w14:paraId="094918F8"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8,2</w:t>
            </w:r>
          </w:p>
        </w:tc>
      </w:tr>
      <w:tr w:rsidR="00B87F2E" w:rsidRPr="007E72A7" w14:paraId="4D298F87"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0EA51722"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noWrap/>
            <w:hideMark/>
          </w:tcPr>
          <w:p w14:paraId="6E753057"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1715" w:type="pct"/>
            <w:noWrap/>
            <w:hideMark/>
          </w:tcPr>
          <w:p w14:paraId="20CC7444"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61" w:type="pct"/>
            <w:noWrap/>
            <w:hideMark/>
          </w:tcPr>
          <w:p w14:paraId="5E951584"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795" w:type="pct"/>
            <w:noWrap/>
            <w:hideMark/>
          </w:tcPr>
          <w:p w14:paraId="1867475E"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r>
      <w:tr w:rsidR="00B87F2E" w:rsidRPr="007E72A7" w14:paraId="73B4D4EF"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4E741897"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4103" w:type="pct"/>
            <w:gridSpan w:val="4"/>
            <w:hideMark/>
          </w:tcPr>
          <w:p w14:paraId="56E03DEF"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İstihdam oranı</w:t>
            </w:r>
          </w:p>
        </w:tc>
      </w:tr>
      <w:tr w:rsidR="00B87F2E" w:rsidRPr="007E72A7" w14:paraId="03446151"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7B59D03A"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4103" w:type="pct"/>
            <w:gridSpan w:val="4"/>
            <w:hideMark/>
          </w:tcPr>
          <w:p w14:paraId="3F964791"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%95 Güven aralığı</w:t>
            </w:r>
          </w:p>
        </w:tc>
      </w:tr>
      <w:tr w:rsidR="00B87F2E" w:rsidRPr="007E72A7" w14:paraId="5925CE18" w14:textId="77777777" w:rsidTr="007E4E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71561985"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hideMark/>
          </w:tcPr>
          <w:p w14:paraId="0F1DECE5"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Oran</w:t>
            </w:r>
            <w:r w:rsidRPr="007E72A7">
              <w:rPr>
                <w:rFonts w:asciiTheme="minorHAnsi" w:eastAsia="Times New Roman" w:hAnsiTheme="minorHAnsi" w:cstheme="minorHAnsi"/>
                <w:sz w:val="20"/>
                <w:szCs w:val="20"/>
                <w:lang w:eastAsia="tr-TR"/>
              </w:rPr>
              <w:t xml:space="preserve"> </w:t>
            </w:r>
            <w:r w:rsidRPr="00BB2576">
              <w:rPr>
                <w:rFonts w:asciiTheme="minorHAnsi" w:eastAsia="Times New Roman" w:hAnsiTheme="minorHAnsi" w:cstheme="minorHAnsi"/>
                <w:sz w:val="20"/>
                <w:szCs w:val="20"/>
                <w:lang w:eastAsia="tr-TR"/>
              </w:rPr>
              <w:t>(%)</w:t>
            </w:r>
          </w:p>
        </w:tc>
        <w:tc>
          <w:tcPr>
            <w:tcW w:w="1715" w:type="pct"/>
            <w:hideMark/>
          </w:tcPr>
          <w:p w14:paraId="0A15D50D"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7E72A7">
              <w:rPr>
                <w:rFonts w:asciiTheme="minorHAnsi" w:eastAsia="Times New Roman" w:hAnsiTheme="minorHAnsi" w:cstheme="minorHAnsi"/>
                <w:b/>
                <w:bCs/>
                <w:sz w:val="20"/>
                <w:szCs w:val="20"/>
                <w:lang w:eastAsia="tr-TR"/>
              </w:rPr>
              <w:t xml:space="preserve">Değişim </w:t>
            </w:r>
            <w:r w:rsidRPr="00BB2576">
              <w:rPr>
                <w:rFonts w:asciiTheme="minorHAnsi" w:eastAsia="Times New Roman" w:hAnsiTheme="minorHAnsi" w:cstheme="minorHAnsi"/>
                <w:b/>
                <w:bCs/>
                <w:sz w:val="20"/>
                <w:szCs w:val="20"/>
                <w:lang w:eastAsia="tr-TR"/>
              </w:rPr>
              <w:t>katsayısı</w:t>
            </w:r>
            <w:r w:rsidRPr="007E72A7">
              <w:rPr>
                <w:rFonts w:asciiTheme="minorHAnsi" w:eastAsia="Times New Roman" w:hAnsiTheme="minorHAnsi" w:cstheme="minorHAnsi"/>
                <w:sz w:val="20"/>
                <w:szCs w:val="20"/>
                <w:lang w:eastAsia="tr-TR"/>
              </w:rPr>
              <w:t xml:space="preserve"> </w:t>
            </w:r>
            <w:r w:rsidRPr="00BB2576">
              <w:rPr>
                <w:rFonts w:asciiTheme="minorHAnsi" w:eastAsia="Times New Roman" w:hAnsiTheme="minorHAnsi" w:cstheme="minorHAnsi"/>
                <w:sz w:val="20"/>
                <w:szCs w:val="20"/>
                <w:lang w:eastAsia="tr-TR"/>
              </w:rPr>
              <w:t>(%)</w:t>
            </w:r>
          </w:p>
        </w:tc>
        <w:tc>
          <w:tcPr>
            <w:tcW w:w="761" w:type="pct"/>
            <w:hideMark/>
          </w:tcPr>
          <w:p w14:paraId="029B0E9F"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Alt sınır</w:t>
            </w:r>
          </w:p>
        </w:tc>
        <w:tc>
          <w:tcPr>
            <w:tcW w:w="795" w:type="pct"/>
            <w:hideMark/>
          </w:tcPr>
          <w:p w14:paraId="118C9466" w14:textId="77777777" w:rsidR="00B87F2E" w:rsidRPr="00BB2576"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20"/>
                <w:szCs w:val="20"/>
                <w:lang w:eastAsia="tr-TR"/>
              </w:rPr>
            </w:pPr>
            <w:r w:rsidRPr="00BB2576">
              <w:rPr>
                <w:rFonts w:asciiTheme="minorHAnsi" w:eastAsia="Times New Roman" w:hAnsiTheme="minorHAnsi" w:cstheme="minorHAnsi"/>
                <w:b/>
                <w:bCs/>
                <w:sz w:val="20"/>
                <w:szCs w:val="20"/>
                <w:lang w:eastAsia="tr-TR"/>
              </w:rPr>
              <w:t>Üst sınır</w:t>
            </w:r>
          </w:p>
        </w:tc>
      </w:tr>
      <w:tr w:rsidR="00B87F2E" w:rsidRPr="007E72A7" w14:paraId="4BE76DC3" w14:textId="77777777" w:rsidTr="007E4EB4">
        <w:trPr>
          <w:trHeight w:val="20"/>
        </w:trPr>
        <w:tc>
          <w:tcPr>
            <w:cnfStyle w:val="001000000000" w:firstRow="0" w:lastRow="0" w:firstColumn="1" w:lastColumn="0" w:oddVBand="0" w:evenVBand="0" w:oddHBand="0" w:evenHBand="0" w:firstRowFirstColumn="0" w:firstRowLastColumn="0" w:lastRowFirstColumn="0" w:lastRowLastColumn="0"/>
            <w:tcW w:w="897" w:type="pct"/>
            <w:vMerge/>
            <w:noWrap/>
            <w:hideMark/>
          </w:tcPr>
          <w:p w14:paraId="1A6052AD" w14:textId="77777777" w:rsidR="00B87F2E" w:rsidRPr="00BB2576" w:rsidRDefault="00B87F2E" w:rsidP="007E4EB4">
            <w:pPr>
              <w:jc w:val="center"/>
              <w:rPr>
                <w:rFonts w:asciiTheme="minorHAnsi" w:eastAsia="Times New Roman" w:hAnsiTheme="minorHAnsi" w:cstheme="minorHAnsi"/>
                <w:sz w:val="20"/>
                <w:szCs w:val="20"/>
                <w:lang w:eastAsia="tr-TR"/>
              </w:rPr>
            </w:pPr>
          </w:p>
        </w:tc>
        <w:tc>
          <w:tcPr>
            <w:tcW w:w="831" w:type="pct"/>
            <w:noWrap/>
            <w:hideMark/>
          </w:tcPr>
          <w:p w14:paraId="7C507629"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50,8</w:t>
            </w:r>
          </w:p>
        </w:tc>
        <w:tc>
          <w:tcPr>
            <w:tcW w:w="1715" w:type="pct"/>
            <w:noWrap/>
            <w:hideMark/>
          </w:tcPr>
          <w:p w14:paraId="35D1EF64"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2,5</w:t>
            </w:r>
          </w:p>
        </w:tc>
        <w:tc>
          <w:tcPr>
            <w:tcW w:w="761" w:type="pct"/>
            <w:noWrap/>
            <w:hideMark/>
          </w:tcPr>
          <w:p w14:paraId="51D9A9C4" w14:textId="77777777" w:rsidR="00B87F2E" w:rsidRPr="00BB2576"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48,3</w:t>
            </w:r>
          </w:p>
        </w:tc>
        <w:tc>
          <w:tcPr>
            <w:tcW w:w="795" w:type="pct"/>
            <w:noWrap/>
            <w:hideMark/>
          </w:tcPr>
          <w:p w14:paraId="2652A743" w14:textId="77777777" w:rsidR="00B87F2E" w:rsidRPr="00BB2576" w:rsidRDefault="00B87F2E" w:rsidP="007E4EB4">
            <w:pPr>
              <w:keepN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BB2576">
              <w:rPr>
                <w:rFonts w:asciiTheme="minorHAnsi" w:eastAsia="Times New Roman" w:hAnsiTheme="minorHAnsi" w:cstheme="minorHAnsi"/>
                <w:sz w:val="20"/>
                <w:szCs w:val="20"/>
                <w:lang w:eastAsia="tr-TR"/>
              </w:rPr>
              <w:t>53,2</w:t>
            </w:r>
          </w:p>
        </w:tc>
      </w:tr>
    </w:tbl>
    <w:p w14:paraId="086AA311" w14:textId="77777777" w:rsidR="00B87F2E" w:rsidRDefault="00B87F2E" w:rsidP="00B87F2E">
      <w:pPr>
        <w:pStyle w:val="ResimYazs"/>
      </w:pPr>
      <w:bookmarkStart w:id="38" w:name="_Toc4235842"/>
      <w:r>
        <w:t xml:space="preserve">Tablo </w:t>
      </w:r>
      <w:r>
        <w:fldChar w:fldCharType="begin"/>
      </w:r>
      <w:r>
        <w:instrText xml:space="preserve"> SEQ Tablo \* ARABIC </w:instrText>
      </w:r>
      <w:r>
        <w:fldChar w:fldCharType="separate"/>
      </w:r>
      <w:r>
        <w:rPr>
          <w:noProof/>
        </w:rPr>
        <w:t>53</w:t>
      </w:r>
      <w:r>
        <w:rPr>
          <w:noProof/>
        </w:rPr>
        <w:fldChar w:fldCharType="end"/>
      </w:r>
      <w:r>
        <w:t xml:space="preserve"> İ</w:t>
      </w:r>
      <w:r w:rsidRPr="005C2283">
        <w:t>l bazında temel işgücü göstergeleri, TÜİK</w:t>
      </w:r>
      <w:bookmarkEnd w:id="38"/>
    </w:p>
    <w:p w14:paraId="7DFE72C0" w14:textId="77777777" w:rsidR="00B87F2E" w:rsidRDefault="00B87F2E" w:rsidP="00B87F2E">
      <w:pPr>
        <w:jc w:val="both"/>
        <w:rPr>
          <w:sz w:val="18"/>
          <w:szCs w:val="18"/>
        </w:rPr>
      </w:pPr>
    </w:p>
    <w:tbl>
      <w:tblPr>
        <w:tblStyle w:val="OrtaKlavuz2-Vurgu1"/>
        <w:tblW w:w="5000" w:type="pct"/>
        <w:tblLook w:val="04A0" w:firstRow="1" w:lastRow="0" w:firstColumn="1" w:lastColumn="0" w:noHBand="0" w:noVBand="1"/>
      </w:tblPr>
      <w:tblGrid>
        <w:gridCol w:w="2271"/>
        <w:gridCol w:w="5087"/>
        <w:gridCol w:w="703"/>
        <w:gridCol w:w="1001"/>
      </w:tblGrid>
      <w:tr w:rsidR="00B87F2E" w:rsidRPr="0000500B" w14:paraId="7FE1F542" w14:textId="77777777" w:rsidTr="007E4EB4">
        <w:trPr>
          <w:cnfStyle w:val="100000000000" w:firstRow="1" w:lastRow="0" w:firstColumn="0" w:lastColumn="0" w:oddVBand="0" w:evenVBand="0" w:oddHBand="0" w:evenHBand="0" w:firstRowFirstColumn="0" w:firstRowLastColumn="0" w:lastRowFirstColumn="0" w:lastRowLastColumn="0"/>
          <w:trHeight w:val="170"/>
        </w:trPr>
        <w:tc>
          <w:tcPr>
            <w:cnfStyle w:val="001000000100" w:firstRow="0" w:lastRow="0" w:firstColumn="1" w:lastColumn="0" w:oddVBand="0" w:evenVBand="0" w:oddHBand="0" w:evenHBand="0" w:firstRowFirstColumn="1" w:firstRowLastColumn="0" w:lastRowFirstColumn="0" w:lastRowLastColumn="0"/>
            <w:tcW w:w="1238" w:type="pct"/>
            <w:vMerge w:val="restart"/>
            <w:noWrap/>
            <w:vAlign w:val="center"/>
          </w:tcPr>
          <w:p w14:paraId="25853D11" w14:textId="77777777" w:rsidR="00B87F2E" w:rsidRDefault="00B87F2E" w:rsidP="007E4EB4">
            <w:pPr>
              <w:rPr>
                <w:rFonts w:asciiTheme="minorHAnsi" w:eastAsia="Times New Roman" w:hAnsiTheme="minorHAnsi" w:cstheme="minorHAnsi"/>
                <w:sz w:val="20"/>
                <w:szCs w:val="20"/>
                <w:lang w:eastAsia="tr-TR"/>
              </w:rPr>
            </w:pPr>
            <w:r>
              <w:rPr>
                <w:rFonts w:asciiTheme="minorHAnsi" w:eastAsia="Times New Roman" w:hAnsiTheme="minorHAnsi" w:cstheme="minorHAnsi"/>
                <w:sz w:val="20"/>
                <w:szCs w:val="20"/>
                <w:lang w:eastAsia="tr-TR"/>
              </w:rPr>
              <w:t xml:space="preserve">BİNGÖL İLİ </w:t>
            </w:r>
            <w:r w:rsidRPr="0000500B">
              <w:rPr>
                <w:rFonts w:asciiTheme="minorHAnsi" w:eastAsia="Times New Roman" w:hAnsiTheme="minorHAnsi" w:cstheme="minorHAnsi"/>
                <w:sz w:val="20"/>
                <w:szCs w:val="20"/>
                <w:lang w:eastAsia="tr-TR"/>
              </w:rPr>
              <w:t xml:space="preserve">SEKTÖRLERİN </w:t>
            </w:r>
          </w:p>
          <w:p w14:paraId="03847ED6" w14:textId="77777777" w:rsidR="00B87F2E" w:rsidRPr="0000500B" w:rsidRDefault="00B87F2E" w:rsidP="007E4EB4">
            <w:pPr>
              <w:rPr>
                <w:rFonts w:eastAsia="Times New Roman" w:cstheme="minorHAnsi"/>
                <w:sz w:val="20"/>
                <w:szCs w:val="20"/>
                <w:lang w:eastAsia="tr-TR"/>
              </w:rPr>
            </w:pPr>
            <w:r>
              <w:rPr>
                <w:rFonts w:asciiTheme="minorHAnsi" w:eastAsia="Times New Roman" w:hAnsiTheme="minorHAnsi" w:cstheme="minorHAnsi"/>
                <w:sz w:val="20"/>
                <w:szCs w:val="20"/>
                <w:lang w:eastAsia="tr-TR"/>
              </w:rPr>
              <w:t xml:space="preserve">GSYH </w:t>
            </w:r>
            <w:r w:rsidRPr="0000500B">
              <w:rPr>
                <w:rFonts w:asciiTheme="minorHAnsi" w:eastAsia="Times New Roman" w:hAnsiTheme="minorHAnsi" w:cstheme="minorHAnsi"/>
                <w:sz w:val="20"/>
                <w:szCs w:val="20"/>
                <w:lang w:eastAsia="tr-TR"/>
              </w:rPr>
              <w:t>İÇİNDEKİ PAYI</w:t>
            </w:r>
          </w:p>
        </w:tc>
        <w:tc>
          <w:tcPr>
            <w:tcW w:w="2812" w:type="pct"/>
            <w:noWrap/>
          </w:tcPr>
          <w:p w14:paraId="0D027A10" w14:textId="77777777" w:rsidR="00B87F2E" w:rsidRPr="0000500B" w:rsidRDefault="00B87F2E" w:rsidP="007E4EB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Pr>
                <w:rFonts w:eastAsia="Times New Roman" w:cstheme="minorHAnsi"/>
                <w:sz w:val="20"/>
                <w:szCs w:val="20"/>
                <w:lang w:eastAsia="tr-TR"/>
              </w:rPr>
              <w:t>Göstergeler</w:t>
            </w:r>
          </w:p>
        </w:tc>
        <w:tc>
          <w:tcPr>
            <w:tcW w:w="393" w:type="pct"/>
            <w:noWrap/>
          </w:tcPr>
          <w:p w14:paraId="331172A2" w14:textId="77777777" w:rsidR="00B87F2E" w:rsidRPr="0000500B" w:rsidRDefault="00B87F2E" w:rsidP="007E4EB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Pr>
                <w:rFonts w:eastAsia="Times New Roman" w:cstheme="minorHAnsi"/>
                <w:sz w:val="20"/>
                <w:szCs w:val="20"/>
                <w:lang w:eastAsia="tr-TR"/>
              </w:rPr>
              <w:t>Yıl</w:t>
            </w:r>
          </w:p>
        </w:tc>
        <w:tc>
          <w:tcPr>
            <w:tcW w:w="557" w:type="pct"/>
            <w:noWrap/>
          </w:tcPr>
          <w:p w14:paraId="3F677AE2" w14:textId="77777777" w:rsidR="00B87F2E" w:rsidRPr="0000500B" w:rsidRDefault="00B87F2E" w:rsidP="007E4EB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tr-TR"/>
              </w:rPr>
            </w:pPr>
            <w:r>
              <w:rPr>
                <w:rFonts w:eastAsia="Times New Roman" w:cstheme="minorHAnsi"/>
                <w:sz w:val="20"/>
                <w:szCs w:val="20"/>
                <w:lang w:eastAsia="tr-TR"/>
              </w:rPr>
              <w:t>Değer</w:t>
            </w:r>
          </w:p>
        </w:tc>
      </w:tr>
      <w:tr w:rsidR="00B87F2E" w:rsidRPr="0000500B" w14:paraId="2C12A359"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noWrap/>
            <w:hideMark/>
          </w:tcPr>
          <w:p w14:paraId="1A8AD7EB"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restart"/>
            <w:noWrap/>
            <w:vAlign w:val="center"/>
            <w:hideMark/>
          </w:tcPr>
          <w:p w14:paraId="5B8A1E6C"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 (Tarım) ve Cari Fiyatlarla</w:t>
            </w:r>
          </w:p>
        </w:tc>
        <w:tc>
          <w:tcPr>
            <w:tcW w:w="393" w:type="pct"/>
            <w:noWrap/>
            <w:hideMark/>
          </w:tcPr>
          <w:p w14:paraId="5CBDFD15"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2014</w:t>
            </w:r>
          </w:p>
        </w:tc>
        <w:tc>
          <w:tcPr>
            <w:tcW w:w="557" w:type="pct"/>
            <w:noWrap/>
            <w:hideMark/>
          </w:tcPr>
          <w:p w14:paraId="7FA30563"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12,8</w:t>
            </w:r>
          </w:p>
        </w:tc>
      </w:tr>
      <w:tr w:rsidR="00B87F2E" w:rsidRPr="0000500B" w14:paraId="7B3EF795"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621154E3"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4DF27436"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69611D19"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2015</w:t>
            </w:r>
          </w:p>
        </w:tc>
        <w:tc>
          <w:tcPr>
            <w:tcW w:w="557" w:type="pct"/>
            <w:noWrap/>
            <w:hideMark/>
          </w:tcPr>
          <w:p w14:paraId="4DA62DFC"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13,9</w:t>
            </w:r>
          </w:p>
        </w:tc>
      </w:tr>
      <w:tr w:rsidR="00B87F2E" w:rsidRPr="0000500B" w14:paraId="5ADD9190"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39AD0391"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3D6EB601"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5B492685"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2016</w:t>
            </w:r>
          </w:p>
        </w:tc>
        <w:tc>
          <w:tcPr>
            <w:tcW w:w="557" w:type="pct"/>
            <w:noWrap/>
            <w:hideMark/>
          </w:tcPr>
          <w:p w14:paraId="20579436"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11,5</w:t>
            </w:r>
          </w:p>
        </w:tc>
      </w:tr>
      <w:tr w:rsidR="00B87F2E" w:rsidRPr="0000500B" w14:paraId="62C6EA48"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01263921"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326A451C"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31EA1DC3"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2017</w:t>
            </w:r>
          </w:p>
        </w:tc>
        <w:tc>
          <w:tcPr>
            <w:tcW w:w="557" w:type="pct"/>
            <w:noWrap/>
            <w:hideMark/>
          </w:tcPr>
          <w:p w14:paraId="7D8497F7"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12,7</w:t>
            </w:r>
          </w:p>
        </w:tc>
      </w:tr>
      <w:tr w:rsidR="00B87F2E" w:rsidRPr="0000500B" w14:paraId="731A9797"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0416C505"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restart"/>
            <w:noWrap/>
            <w:vAlign w:val="center"/>
            <w:hideMark/>
          </w:tcPr>
          <w:p w14:paraId="789103C4"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 (Sanayi) ve Cari Fiyatlarla</w:t>
            </w:r>
          </w:p>
        </w:tc>
        <w:tc>
          <w:tcPr>
            <w:tcW w:w="393" w:type="pct"/>
            <w:noWrap/>
            <w:hideMark/>
          </w:tcPr>
          <w:p w14:paraId="6E4A63D2"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2014</w:t>
            </w:r>
          </w:p>
        </w:tc>
        <w:tc>
          <w:tcPr>
            <w:tcW w:w="557" w:type="pct"/>
            <w:noWrap/>
            <w:hideMark/>
          </w:tcPr>
          <w:p w14:paraId="36E4659A"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23,1</w:t>
            </w:r>
          </w:p>
        </w:tc>
      </w:tr>
      <w:tr w:rsidR="00B87F2E" w:rsidRPr="0000500B" w14:paraId="4F7A1A8C"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5E36631B"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6784E856"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70D209CD"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2015</w:t>
            </w:r>
          </w:p>
        </w:tc>
        <w:tc>
          <w:tcPr>
            <w:tcW w:w="557" w:type="pct"/>
            <w:noWrap/>
            <w:hideMark/>
          </w:tcPr>
          <w:p w14:paraId="44CEE027"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23,6</w:t>
            </w:r>
          </w:p>
        </w:tc>
      </w:tr>
      <w:tr w:rsidR="00B87F2E" w:rsidRPr="0000500B" w14:paraId="1383A3EF"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1A5959A8"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70D151FA"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2942DCC2"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2016</w:t>
            </w:r>
          </w:p>
        </w:tc>
        <w:tc>
          <w:tcPr>
            <w:tcW w:w="557" w:type="pct"/>
            <w:noWrap/>
            <w:hideMark/>
          </w:tcPr>
          <w:p w14:paraId="051BB88D"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24,3</w:t>
            </w:r>
          </w:p>
        </w:tc>
      </w:tr>
      <w:tr w:rsidR="00B87F2E" w:rsidRPr="0000500B" w14:paraId="5F03B6AA"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3C34CFD5"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5115E735"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5053CB5F"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2017</w:t>
            </w:r>
          </w:p>
        </w:tc>
        <w:tc>
          <w:tcPr>
            <w:tcW w:w="557" w:type="pct"/>
            <w:noWrap/>
            <w:hideMark/>
          </w:tcPr>
          <w:p w14:paraId="39ADE3AA"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24</w:t>
            </w:r>
          </w:p>
        </w:tc>
      </w:tr>
      <w:tr w:rsidR="00B87F2E" w:rsidRPr="0000500B" w14:paraId="6F635B89"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2C8383A8"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restart"/>
            <w:noWrap/>
            <w:vAlign w:val="center"/>
            <w:hideMark/>
          </w:tcPr>
          <w:p w14:paraId="4C5E8D16"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3. (Hizmetler) ve Cari Fiyatlarla</w:t>
            </w:r>
          </w:p>
        </w:tc>
        <w:tc>
          <w:tcPr>
            <w:tcW w:w="393" w:type="pct"/>
            <w:noWrap/>
            <w:hideMark/>
          </w:tcPr>
          <w:p w14:paraId="625762A7"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2014</w:t>
            </w:r>
          </w:p>
        </w:tc>
        <w:tc>
          <w:tcPr>
            <w:tcW w:w="557" w:type="pct"/>
            <w:noWrap/>
            <w:hideMark/>
          </w:tcPr>
          <w:p w14:paraId="4D707C74"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52,5</w:t>
            </w:r>
          </w:p>
        </w:tc>
      </w:tr>
      <w:tr w:rsidR="00B87F2E" w:rsidRPr="0000500B" w14:paraId="604A7328"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51BB781A"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1FFB557D"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080B604D"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2015</w:t>
            </w:r>
          </w:p>
        </w:tc>
        <w:tc>
          <w:tcPr>
            <w:tcW w:w="557" w:type="pct"/>
            <w:noWrap/>
            <w:hideMark/>
          </w:tcPr>
          <w:p w14:paraId="377A0CD1"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50,6</w:t>
            </w:r>
          </w:p>
        </w:tc>
      </w:tr>
      <w:tr w:rsidR="00B87F2E" w:rsidRPr="0000500B" w14:paraId="036DB631"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2330BF71"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202D19D6"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7D44DAAA"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2016</w:t>
            </w:r>
          </w:p>
        </w:tc>
        <w:tc>
          <w:tcPr>
            <w:tcW w:w="557" w:type="pct"/>
            <w:noWrap/>
            <w:hideMark/>
          </w:tcPr>
          <w:p w14:paraId="5585A73D"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52,4</w:t>
            </w:r>
          </w:p>
        </w:tc>
      </w:tr>
      <w:tr w:rsidR="00B87F2E" w:rsidRPr="0000500B" w14:paraId="364B698A"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22F31FEA"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641C0AA1"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22D0AC4A"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2017</w:t>
            </w:r>
          </w:p>
        </w:tc>
        <w:tc>
          <w:tcPr>
            <w:tcW w:w="557" w:type="pct"/>
            <w:noWrap/>
            <w:hideMark/>
          </w:tcPr>
          <w:p w14:paraId="3A6E58A4"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51,9</w:t>
            </w:r>
          </w:p>
        </w:tc>
      </w:tr>
      <w:tr w:rsidR="00B87F2E" w:rsidRPr="0000500B" w14:paraId="2755CCEB"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061CA46F"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restart"/>
            <w:noWrap/>
            <w:vAlign w:val="center"/>
            <w:hideMark/>
          </w:tcPr>
          <w:p w14:paraId="13DCECE0"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GSKD. (Gayri Safi Katma Değer) ve Cari Fiyatlarla</w:t>
            </w:r>
          </w:p>
        </w:tc>
        <w:tc>
          <w:tcPr>
            <w:tcW w:w="393" w:type="pct"/>
            <w:noWrap/>
            <w:hideMark/>
          </w:tcPr>
          <w:p w14:paraId="1D7809D8"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2014</w:t>
            </w:r>
          </w:p>
        </w:tc>
        <w:tc>
          <w:tcPr>
            <w:tcW w:w="557" w:type="pct"/>
            <w:noWrap/>
            <w:hideMark/>
          </w:tcPr>
          <w:p w14:paraId="211E6D5A"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88,4</w:t>
            </w:r>
          </w:p>
        </w:tc>
      </w:tr>
      <w:tr w:rsidR="00B87F2E" w:rsidRPr="0000500B" w14:paraId="5364940F"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21A32831"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0B49AAF5"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2430339A"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2015</w:t>
            </w:r>
          </w:p>
        </w:tc>
        <w:tc>
          <w:tcPr>
            <w:tcW w:w="557" w:type="pct"/>
            <w:noWrap/>
            <w:hideMark/>
          </w:tcPr>
          <w:p w14:paraId="68385011"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88,1</w:t>
            </w:r>
          </w:p>
        </w:tc>
      </w:tr>
      <w:tr w:rsidR="00B87F2E" w:rsidRPr="0000500B" w14:paraId="7AEEF430"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5490F544"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581E082B"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132C4AFE"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2016</w:t>
            </w:r>
          </w:p>
        </w:tc>
        <w:tc>
          <w:tcPr>
            <w:tcW w:w="557" w:type="pct"/>
            <w:noWrap/>
            <w:hideMark/>
          </w:tcPr>
          <w:p w14:paraId="25459EEF"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88,1</w:t>
            </w:r>
          </w:p>
        </w:tc>
      </w:tr>
      <w:tr w:rsidR="00B87F2E" w:rsidRPr="0000500B" w14:paraId="494A4A16"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3C1ACC93"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6B26F60C"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50BA119C"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2017</w:t>
            </w:r>
          </w:p>
        </w:tc>
        <w:tc>
          <w:tcPr>
            <w:tcW w:w="557" w:type="pct"/>
            <w:noWrap/>
            <w:hideMark/>
          </w:tcPr>
          <w:p w14:paraId="0D427334"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88,6</w:t>
            </w:r>
          </w:p>
        </w:tc>
      </w:tr>
      <w:tr w:rsidR="00B87F2E" w:rsidRPr="0000500B" w14:paraId="17208C02"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420910AC"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restart"/>
            <w:noWrap/>
            <w:vAlign w:val="center"/>
            <w:hideMark/>
          </w:tcPr>
          <w:p w14:paraId="70D178CA"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GSYH. (Gayrisafi Yurtiçi Hasıla) ve Cari Fiyatlarla</w:t>
            </w:r>
          </w:p>
        </w:tc>
        <w:tc>
          <w:tcPr>
            <w:tcW w:w="393" w:type="pct"/>
            <w:noWrap/>
            <w:hideMark/>
          </w:tcPr>
          <w:p w14:paraId="2F13C336"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2014</w:t>
            </w:r>
          </w:p>
        </w:tc>
        <w:tc>
          <w:tcPr>
            <w:tcW w:w="557" w:type="pct"/>
            <w:noWrap/>
            <w:hideMark/>
          </w:tcPr>
          <w:p w14:paraId="2434C2C4"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100</w:t>
            </w:r>
          </w:p>
        </w:tc>
      </w:tr>
      <w:tr w:rsidR="00B87F2E" w:rsidRPr="0000500B" w14:paraId="6E79AB65"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56A7E20C"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0197BE7B"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3573192D"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2015</w:t>
            </w:r>
          </w:p>
        </w:tc>
        <w:tc>
          <w:tcPr>
            <w:tcW w:w="557" w:type="pct"/>
            <w:noWrap/>
            <w:hideMark/>
          </w:tcPr>
          <w:p w14:paraId="1B99986F"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100</w:t>
            </w:r>
          </w:p>
        </w:tc>
      </w:tr>
      <w:tr w:rsidR="00B87F2E" w:rsidRPr="0000500B" w14:paraId="0F72540A"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4CB1300F"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448D9EB8"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080EC892"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2016</w:t>
            </w:r>
          </w:p>
        </w:tc>
        <w:tc>
          <w:tcPr>
            <w:tcW w:w="557" w:type="pct"/>
            <w:noWrap/>
            <w:hideMark/>
          </w:tcPr>
          <w:p w14:paraId="3A3146B5"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100</w:t>
            </w:r>
          </w:p>
        </w:tc>
      </w:tr>
      <w:tr w:rsidR="00B87F2E" w:rsidRPr="0000500B" w14:paraId="5F674624"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300EC5A5"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ign w:val="center"/>
            <w:hideMark/>
          </w:tcPr>
          <w:p w14:paraId="41C125C1"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29D23CA6"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2017</w:t>
            </w:r>
          </w:p>
        </w:tc>
        <w:tc>
          <w:tcPr>
            <w:tcW w:w="557" w:type="pct"/>
            <w:noWrap/>
            <w:hideMark/>
          </w:tcPr>
          <w:p w14:paraId="016D767D"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100</w:t>
            </w:r>
          </w:p>
        </w:tc>
      </w:tr>
      <w:tr w:rsidR="00B87F2E" w:rsidRPr="0000500B" w14:paraId="76674099"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17FABDC8"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val="restart"/>
            <w:noWrap/>
            <w:vAlign w:val="center"/>
            <w:hideMark/>
          </w:tcPr>
          <w:p w14:paraId="094F536A"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NETVERGI. (Vergi-Sübvansiyonlar) ve Cari Fiyatlarla</w:t>
            </w:r>
          </w:p>
        </w:tc>
        <w:tc>
          <w:tcPr>
            <w:tcW w:w="393" w:type="pct"/>
            <w:noWrap/>
            <w:hideMark/>
          </w:tcPr>
          <w:p w14:paraId="433FADFF"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2014</w:t>
            </w:r>
          </w:p>
        </w:tc>
        <w:tc>
          <w:tcPr>
            <w:tcW w:w="557" w:type="pct"/>
            <w:noWrap/>
            <w:hideMark/>
          </w:tcPr>
          <w:p w14:paraId="7D02FB15"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11,6</w:t>
            </w:r>
          </w:p>
        </w:tc>
      </w:tr>
      <w:tr w:rsidR="00B87F2E" w:rsidRPr="0000500B" w14:paraId="3770EAEC"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7226240A"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hideMark/>
          </w:tcPr>
          <w:p w14:paraId="3C419A94"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3BD3FEDA"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2015</w:t>
            </w:r>
          </w:p>
        </w:tc>
        <w:tc>
          <w:tcPr>
            <w:tcW w:w="557" w:type="pct"/>
            <w:noWrap/>
            <w:hideMark/>
          </w:tcPr>
          <w:p w14:paraId="4EE4B7ED"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11,9</w:t>
            </w:r>
          </w:p>
        </w:tc>
      </w:tr>
      <w:tr w:rsidR="00B87F2E" w:rsidRPr="0000500B" w14:paraId="56963D09" w14:textId="77777777" w:rsidTr="007E4EB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01F121D3"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hideMark/>
          </w:tcPr>
          <w:p w14:paraId="1AAB5713"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3A3828F4"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2016</w:t>
            </w:r>
          </w:p>
        </w:tc>
        <w:tc>
          <w:tcPr>
            <w:tcW w:w="557" w:type="pct"/>
            <w:noWrap/>
            <w:hideMark/>
          </w:tcPr>
          <w:p w14:paraId="1787FA33" w14:textId="77777777" w:rsidR="00B87F2E" w:rsidRPr="0000500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11,9</w:t>
            </w:r>
          </w:p>
        </w:tc>
      </w:tr>
      <w:tr w:rsidR="00B87F2E" w:rsidRPr="0000500B" w14:paraId="7063B5E8" w14:textId="77777777" w:rsidTr="007E4EB4">
        <w:trPr>
          <w:trHeight w:val="170"/>
        </w:trPr>
        <w:tc>
          <w:tcPr>
            <w:cnfStyle w:val="001000000000" w:firstRow="0" w:lastRow="0" w:firstColumn="1" w:lastColumn="0" w:oddVBand="0" w:evenVBand="0" w:oddHBand="0" w:evenHBand="0" w:firstRowFirstColumn="0" w:firstRowLastColumn="0" w:lastRowFirstColumn="0" w:lastRowLastColumn="0"/>
            <w:tcW w:w="1238" w:type="pct"/>
            <w:vMerge/>
            <w:hideMark/>
          </w:tcPr>
          <w:p w14:paraId="5CB0592F" w14:textId="77777777" w:rsidR="00B87F2E" w:rsidRPr="0000500B" w:rsidRDefault="00B87F2E" w:rsidP="007E4EB4">
            <w:pPr>
              <w:rPr>
                <w:rFonts w:asciiTheme="minorHAnsi" w:eastAsia="Times New Roman" w:hAnsiTheme="minorHAnsi" w:cstheme="minorHAnsi"/>
                <w:sz w:val="20"/>
                <w:szCs w:val="20"/>
                <w:lang w:eastAsia="tr-TR"/>
              </w:rPr>
            </w:pPr>
          </w:p>
        </w:tc>
        <w:tc>
          <w:tcPr>
            <w:tcW w:w="2812" w:type="pct"/>
            <w:vMerge/>
            <w:hideMark/>
          </w:tcPr>
          <w:p w14:paraId="745A54E2"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p>
        </w:tc>
        <w:tc>
          <w:tcPr>
            <w:tcW w:w="393" w:type="pct"/>
            <w:noWrap/>
            <w:hideMark/>
          </w:tcPr>
          <w:p w14:paraId="4877691F" w14:textId="77777777" w:rsidR="00B87F2E" w:rsidRPr="0000500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2017</w:t>
            </w:r>
          </w:p>
        </w:tc>
        <w:tc>
          <w:tcPr>
            <w:tcW w:w="557" w:type="pct"/>
            <w:noWrap/>
            <w:hideMark/>
          </w:tcPr>
          <w:p w14:paraId="2808B064" w14:textId="77777777" w:rsidR="00B87F2E" w:rsidRPr="0000500B" w:rsidRDefault="00B87F2E" w:rsidP="007E4EB4">
            <w:pPr>
              <w:keepNex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00500B">
              <w:rPr>
                <w:rFonts w:asciiTheme="minorHAnsi" w:eastAsia="Times New Roman" w:hAnsiTheme="minorHAnsi" w:cstheme="minorHAnsi"/>
                <w:sz w:val="20"/>
                <w:szCs w:val="20"/>
                <w:lang w:eastAsia="tr-TR"/>
              </w:rPr>
              <w:t>11,4</w:t>
            </w:r>
          </w:p>
        </w:tc>
      </w:tr>
    </w:tbl>
    <w:p w14:paraId="3C466D5B" w14:textId="77777777" w:rsidR="00B87F2E" w:rsidRDefault="00B87F2E" w:rsidP="00B87F2E">
      <w:pPr>
        <w:pStyle w:val="ResimYazs"/>
      </w:pPr>
      <w:bookmarkStart w:id="39" w:name="_Toc4235843"/>
      <w:r>
        <w:t xml:space="preserve">Tablo </w:t>
      </w:r>
      <w:r>
        <w:fldChar w:fldCharType="begin"/>
      </w:r>
      <w:r>
        <w:instrText xml:space="preserve"> SEQ Tablo \* ARABIC </w:instrText>
      </w:r>
      <w:r>
        <w:fldChar w:fldCharType="separate"/>
      </w:r>
      <w:r>
        <w:rPr>
          <w:noProof/>
        </w:rPr>
        <w:t>54</w:t>
      </w:r>
      <w:r>
        <w:rPr>
          <w:noProof/>
        </w:rPr>
        <w:fldChar w:fldCharType="end"/>
      </w:r>
      <w:r>
        <w:t xml:space="preserve"> </w:t>
      </w:r>
      <w:r w:rsidRPr="007E75EB">
        <w:t>Bingöl Sektörlerin G</w:t>
      </w:r>
      <w:r>
        <w:t>SYH</w:t>
      </w:r>
      <w:r w:rsidRPr="007E75EB">
        <w:t xml:space="preserve"> İçindeki Payı, 2014-2018, TÜİK</w:t>
      </w:r>
      <w:bookmarkEnd w:id="39"/>
    </w:p>
    <w:p w14:paraId="74DE216F" w14:textId="77777777" w:rsidR="00B87F2E" w:rsidRDefault="00B87F2E" w:rsidP="00B87F2E">
      <w:pPr>
        <w:spacing w:after="0"/>
        <w:rPr>
          <w:sz w:val="20"/>
          <w:szCs w:val="2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9"/>
        <w:gridCol w:w="4523"/>
      </w:tblGrid>
      <w:tr w:rsidR="00B87F2E" w14:paraId="2E408760" w14:textId="77777777" w:rsidTr="007E4EB4">
        <w:tc>
          <w:tcPr>
            <w:tcW w:w="4605" w:type="dxa"/>
          </w:tcPr>
          <w:p w14:paraId="08B59650" w14:textId="77777777" w:rsidR="00B87F2E" w:rsidRPr="00EA0D8D" w:rsidRDefault="00B87F2E" w:rsidP="007E4EB4">
            <w:pPr>
              <w:rPr>
                <w:sz w:val="20"/>
                <w:szCs w:val="20"/>
              </w:rPr>
            </w:pPr>
            <w:r w:rsidRPr="00EA0D8D">
              <w:rPr>
                <w:sz w:val="20"/>
                <w:szCs w:val="20"/>
              </w:rPr>
              <w:t>Bingöl İli Kişi Başına 2014-2018 GSYH (TL)</w:t>
            </w:r>
          </w:p>
          <w:tbl>
            <w:tblPr>
              <w:tblStyle w:val="AkGlgeleme-Vurgu1"/>
              <w:tblW w:w="0" w:type="auto"/>
              <w:tblLook w:val="04A0" w:firstRow="1" w:lastRow="0" w:firstColumn="1" w:lastColumn="0" w:noHBand="0" w:noVBand="1"/>
            </w:tblPr>
            <w:tblGrid>
              <w:gridCol w:w="1242"/>
              <w:gridCol w:w="2727"/>
            </w:tblGrid>
            <w:tr w:rsidR="00B87F2E" w14:paraId="20F5484C"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9543F9F" w14:textId="77777777" w:rsidR="00B87F2E" w:rsidRDefault="00B87F2E" w:rsidP="007E4EB4">
                  <w:r>
                    <w:t>Yıl</w:t>
                  </w:r>
                </w:p>
              </w:tc>
              <w:tc>
                <w:tcPr>
                  <w:tcW w:w="2727" w:type="dxa"/>
                </w:tcPr>
                <w:p w14:paraId="70199851" w14:textId="77777777" w:rsidR="00B87F2E" w:rsidRDefault="00B87F2E" w:rsidP="007E4EB4">
                  <w:pPr>
                    <w:cnfStyle w:val="100000000000" w:firstRow="1" w:lastRow="0" w:firstColumn="0" w:lastColumn="0" w:oddVBand="0" w:evenVBand="0" w:oddHBand="0" w:evenHBand="0" w:firstRowFirstColumn="0" w:firstRowLastColumn="0" w:lastRowFirstColumn="0" w:lastRowLastColumn="0"/>
                  </w:pPr>
                  <w:r>
                    <w:t>Değer (TL)</w:t>
                  </w:r>
                </w:p>
              </w:tc>
            </w:tr>
            <w:tr w:rsidR="00B87F2E" w14:paraId="579E635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E36299"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2014</w:t>
                  </w:r>
                </w:p>
              </w:tc>
              <w:tc>
                <w:tcPr>
                  <w:tcW w:w="2727" w:type="dxa"/>
                </w:tcPr>
                <w:p w14:paraId="3A4A835D" w14:textId="77777777" w:rsidR="00B87F2E" w:rsidRPr="00E55AAE"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12.811</w:t>
                  </w:r>
                </w:p>
              </w:tc>
            </w:tr>
            <w:tr w:rsidR="00B87F2E" w14:paraId="625D6619" w14:textId="77777777" w:rsidTr="007E4EB4">
              <w:tc>
                <w:tcPr>
                  <w:cnfStyle w:val="001000000000" w:firstRow="0" w:lastRow="0" w:firstColumn="1" w:lastColumn="0" w:oddVBand="0" w:evenVBand="0" w:oddHBand="0" w:evenHBand="0" w:firstRowFirstColumn="0" w:firstRowLastColumn="0" w:lastRowFirstColumn="0" w:lastRowLastColumn="0"/>
                  <w:tcW w:w="1242" w:type="dxa"/>
                </w:tcPr>
                <w:p w14:paraId="72552723"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2015</w:t>
                  </w:r>
                </w:p>
              </w:tc>
              <w:tc>
                <w:tcPr>
                  <w:tcW w:w="2727" w:type="dxa"/>
                </w:tcPr>
                <w:p w14:paraId="47CB6E90" w14:textId="77777777" w:rsidR="00B87F2E" w:rsidRPr="00E55AAE"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14.685</w:t>
                  </w:r>
                </w:p>
              </w:tc>
            </w:tr>
            <w:tr w:rsidR="00B87F2E" w14:paraId="6E23CDA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422BA7A"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2016</w:t>
                  </w:r>
                </w:p>
              </w:tc>
              <w:tc>
                <w:tcPr>
                  <w:tcW w:w="2727" w:type="dxa"/>
                </w:tcPr>
                <w:p w14:paraId="3358BBA7" w14:textId="77777777" w:rsidR="00B87F2E" w:rsidRPr="00E55AAE"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16.719</w:t>
                  </w:r>
                </w:p>
              </w:tc>
            </w:tr>
            <w:tr w:rsidR="00B87F2E" w14:paraId="44B2E404" w14:textId="77777777" w:rsidTr="007E4EB4">
              <w:tc>
                <w:tcPr>
                  <w:cnfStyle w:val="001000000000" w:firstRow="0" w:lastRow="0" w:firstColumn="1" w:lastColumn="0" w:oddVBand="0" w:evenVBand="0" w:oddHBand="0" w:evenHBand="0" w:firstRowFirstColumn="0" w:firstRowLastColumn="0" w:lastRowFirstColumn="0" w:lastRowLastColumn="0"/>
                  <w:tcW w:w="1242" w:type="dxa"/>
                </w:tcPr>
                <w:p w14:paraId="6E94A321" w14:textId="77777777" w:rsidR="00B87F2E" w:rsidRPr="00E55AAE" w:rsidRDefault="00B87F2E" w:rsidP="007E4EB4">
                  <w:pPr>
                    <w:rPr>
                      <w:rFonts w:cstheme="minorHAnsi"/>
                      <w:color w:val="000000"/>
                      <w:sz w:val="20"/>
                      <w:szCs w:val="20"/>
                    </w:rPr>
                  </w:pPr>
                  <w:r w:rsidRPr="00E55AAE">
                    <w:rPr>
                      <w:rFonts w:cstheme="minorHAnsi"/>
                      <w:color w:val="000000"/>
                      <w:sz w:val="20"/>
                      <w:szCs w:val="20"/>
                    </w:rPr>
                    <w:t>2017</w:t>
                  </w:r>
                </w:p>
              </w:tc>
              <w:tc>
                <w:tcPr>
                  <w:tcW w:w="2727" w:type="dxa"/>
                </w:tcPr>
                <w:p w14:paraId="57431CC0" w14:textId="77777777" w:rsidR="00B87F2E" w:rsidRPr="00E55AAE" w:rsidRDefault="00B87F2E" w:rsidP="007E4EB4">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55AAE">
                    <w:rPr>
                      <w:rFonts w:cstheme="minorHAnsi"/>
                      <w:color w:val="000000"/>
                      <w:sz w:val="20"/>
                      <w:szCs w:val="20"/>
                    </w:rPr>
                    <w:t>19.205</w:t>
                  </w:r>
                </w:p>
              </w:tc>
            </w:tr>
            <w:tr w:rsidR="00B87F2E" w14:paraId="0CD8B9C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gridSpan w:val="2"/>
                </w:tcPr>
                <w:p w14:paraId="1DE2475F" w14:textId="77777777" w:rsidR="00B87F2E" w:rsidRPr="00EA0D8D" w:rsidRDefault="00B87F2E" w:rsidP="007E4EB4">
                  <w:pPr>
                    <w:keepNext/>
                    <w:rPr>
                      <w:b w:val="0"/>
                      <w:bCs w:val="0"/>
                      <w:sz w:val="20"/>
                      <w:szCs w:val="20"/>
                    </w:rPr>
                  </w:pPr>
                  <w:r w:rsidRPr="00EA0D8D">
                    <w:rPr>
                      <w:b w:val="0"/>
                      <w:bCs w:val="0"/>
                      <w:sz w:val="20"/>
                      <w:szCs w:val="20"/>
                    </w:rPr>
                    <w:t>Kaynak: TÜİK</w:t>
                  </w:r>
                </w:p>
              </w:tc>
            </w:tr>
          </w:tbl>
          <w:p w14:paraId="715C4FA6" w14:textId="77777777" w:rsidR="00B87F2E" w:rsidRDefault="00B87F2E" w:rsidP="007E4EB4">
            <w:pPr>
              <w:pStyle w:val="ResimYazs"/>
              <w:rPr>
                <w:sz w:val="20"/>
                <w:szCs w:val="20"/>
              </w:rPr>
            </w:pPr>
            <w:bookmarkStart w:id="40" w:name="_Toc4235844"/>
            <w:r>
              <w:t xml:space="preserve">Tablo </w:t>
            </w:r>
            <w:r>
              <w:fldChar w:fldCharType="begin"/>
            </w:r>
            <w:r>
              <w:instrText xml:space="preserve"> SEQ Tablo \* ARABIC </w:instrText>
            </w:r>
            <w:r>
              <w:fldChar w:fldCharType="separate"/>
            </w:r>
            <w:r>
              <w:rPr>
                <w:noProof/>
              </w:rPr>
              <w:t>55</w:t>
            </w:r>
            <w:r>
              <w:rPr>
                <w:noProof/>
              </w:rPr>
              <w:fldChar w:fldCharType="end"/>
            </w:r>
            <w:r>
              <w:t xml:space="preserve"> </w:t>
            </w:r>
            <w:r w:rsidRPr="00EA0D8D">
              <w:rPr>
                <w:sz w:val="20"/>
                <w:szCs w:val="20"/>
              </w:rPr>
              <w:t>Bingöl İli Kişi Başına 2014-2018 GSYH (TL)</w:t>
            </w:r>
            <w:bookmarkEnd w:id="40"/>
          </w:p>
        </w:tc>
        <w:tc>
          <w:tcPr>
            <w:tcW w:w="4605" w:type="dxa"/>
          </w:tcPr>
          <w:p w14:paraId="7D688844" w14:textId="77777777" w:rsidR="00B87F2E" w:rsidRDefault="00B87F2E" w:rsidP="007E4EB4">
            <w:pPr>
              <w:rPr>
                <w:sz w:val="20"/>
                <w:szCs w:val="20"/>
              </w:rPr>
            </w:pPr>
          </w:p>
        </w:tc>
      </w:tr>
    </w:tbl>
    <w:p w14:paraId="7C962C49" w14:textId="77777777" w:rsidR="00B87F2E" w:rsidRDefault="00B87F2E" w:rsidP="00B87F2E">
      <w:pPr>
        <w:rPr>
          <w:sz w:val="18"/>
          <w:szCs w:val="18"/>
        </w:rPr>
      </w:pPr>
    </w:p>
    <w:p w14:paraId="282DF87D" w14:textId="77777777" w:rsidR="00B87F2E" w:rsidRDefault="00B87F2E" w:rsidP="00B87F2E">
      <w:pPr>
        <w:pStyle w:val="Balk2"/>
      </w:pPr>
      <w:bookmarkStart w:id="41" w:name="_Toc4235759"/>
      <w:r>
        <w:t>İhracat ve İthalat Durumu</w:t>
      </w:r>
      <w:bookmarkEnd w:id="41"/>
      <w:r>
        <w:t xml:space="preserve"> </w:t>
      </w:r>
    </w:p>
    <w:p w14:paraId="06A29294" w14:textId="77777777" w:rsidR="00B87F2E" w:rsidRPr="00A46A3B" w:rsidRDefault="00B87F2E" w:rsidP="00B87F2E">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B87F2E" w14:paraId="7FA796F4" w14:textId="77777777" w:rsidTr="007E4EB4">
        <w:tc>
          <w:tcPr>
            <w:tcW w:w="4605" w:type="dxa"/>
          </w:tcPr>
          <w:tbl>
            <w:tblPr>
              <w:tblStyle w:val="OrtaKlavuz2-Vurgu1"/>
              <w:tblW w:w="0" w:type="auto"/>
              <w:tblLook w:val="04A0" w:firstRow="1" w:lastRow="0" w:firstColumn="1" w:lastColumn="0" w:noHBand="0" w:noVBand="1"/>
            </w:tblPr>
            <w:tblGrid>
              <w:gridCol w:w="1809"/>
              <w:gridCol w:w="2268"/>
            </w:tblGrid>
            <w:tr w:rsidR="00B87F2E" w:rsidRPr="00C52F83" w14:paraId="4E4B930C"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7" w:type="dxa"/>
                  <w:gridSpan w:val="2"/>
                </w:tcPr>
                <w:p w14:paraId="25DDEFF7"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Bingöl İli Yıllara Göre Toplam İhracat (USD)</w:t>
                  </w:r>
                </w:p>
              </w:tc>
            </w:tr>
            <w:tr w:rsidR="00B87F2E" w:rsidRPr="00C52F83" w14:paraId="4C7C4E9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5515AA"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268" w:type="dxa"/>
                </w:tcPr>
                <w:p w14:paraId="0F2D0097"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 (Bin USD)</w:t>
                  </w:r>
                </w:p>
              </w:tc>
            </w:tr>
            <w:tr w:rsidR="00B87F2E" w:rsidRPr="00C52F83" w14:paraId="769829A5"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57DEBC82"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268" w:type="dxa"/>
                </w:tcPr>
                <w:p w14:paraId="16F2AB09" w14:textId="77777777" w:rsidR="00B87F2E" w:rsidRPr="00C52F8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52F83">
                    <w:rPr>
                      <w:rFonts w:asciiTheme="minorHAnsi" w:hAnsiTheme="minorHAnsi" w:cstheme="minorHAnsi"/>
                      <w:color w:val="000000"/>
                      <w:sz w:val="20"/>
                      <w:szCs w:val="20"/>
                    </w:rPr>
                    <w:t>8.551</w:t>
                  </w:r>
                </w:p>
              </w:tc>
            </w:tr>
            <w:tr w:rsidR="00B87F2E" w:rsidRPr="00C52F83" w14:paraId="2F6D486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68293AE"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268" w:type="dxa"/>
                </w:tcPr>
                <w:p w14:paraId="1A68540D"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52F83">
                    <w:rPr>
                      <w:rFonts w:asciiTheme="minorHAnsi" w:hAnsiTheme="minorHAnsi" w:cstheme="minorHAnsi"/>
                      <w:color w:val="000000"/>
                      <w:sz w:val="20"/>
                      <w:szCs w:val="20"/>
                    </w:rPr>
                    <w:t>3.559</w:t>
                  </w:r>
                </w:p>
              </w:tc>
            </w:tr>
            <w:tr w:rsidR="00B87F2E" w:rsidRPr="00C52F83" w14:paraId="6972284F"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0E7F2416"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268" w:type="dxa"/>
                </w:tcPr>
                <w:p w14:paraId="3E9807DB" w14:textId="77777777" w:rsidR="00B87F2E" w:rsidRPr="00C52F8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52F83">
                    <w:rPr>
                      <w:rFonts w:asciiTheme="minorHAnsi" w:hAnsiTheme="minorHAnsi" w:cstheme="minorHAnsi"/>
                      <w:color w:val="000000"/>
                      <w:sz w:val="20"/>
                      <w:szCs w:val="20"/>
                    </w:rPr>
                    <w:t>1.202</w:t>
                  </w:r>
                </w:p>
              </w:tc>
            </w:tr>
            <w:tr w:rsidR="00B87F2E" w:rsidRPr="00C52F83" w14:paraId="51EF157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B81510A"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268" w:type="dxa"/>
                </w:tcPr>
                <w:p w14:paraId="0B0ECD85"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52F83">
                    <w:rPr>
                      <w:rFonts w:asciiTheme="minorHAnsi" w:hAnsiTheme="minorHAnsi" w:cstheme="minorHAnsi"/>
                      <w:color w:val="000000"/>
                      <w:sz w:val="20"/>
                      <w:szCs w:val="20"/>
                    </w:rPr>
                    <w:t>1.688</w:t>
                  </w:r>
                </w:p>
              </w:tc>
            </w:tr>
            <w:tr w:rsidR="00B87F2E" w:rsidRPr="00C52F83" w14:paraId="6BEE1B2B"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5C179899"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268" w:type="dxa"/>
                </w:tcPr>
                <w:p w14:paraId="10461707" w14:textId="77777777" w:rsidR="00B87F2E" w:rsidRPr="00C52F8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52F83">
                    <w:rPr>
                      <w:rFonts w:asciiTheme="minorHAnsi" w:hAnsiTheme="minorHAnsi" w:cstheme="minorHAnsi"/>
                      <w:color w:val="000000"/>
                      <w:sz w:val="20"/>
                      <w:szCs w:val="20"/>
                    </w:rPr>
                    <w:t>971</w:t>
                  </w:r>
                </w:p>
              </w:tc>
            </w:tr>
          </w:tbl>
          <w:p w14:paraId="2895203B" w14:textId="77777777" w:rsidR="00B87F2E" w:rsidRDefault="00B87F2E" w:rsidP="007E4EB4">
            <w:pPr>
              <w:pStyle w:val="ResimYazs"/>
            </w:pPr>
            <w:bookmarkStart w:id="42" w:name="_Toc4235845"/>
            <w:r>
              <w:lastRenderedPageBreak/>
              <w:t xml:space="preserve">Tablo </w:t>
            </w:r>
            <w:r>
              <w:fldChar w:fldCharType="begin"/>
            </w:r>
            <w:r>
              <w:instrText xml:space="preserve"> SEQ Tablo \* ARABIC </w:instrText>
            </w:r>
            <w:r>
              <w:fldChar w:fldCharType="separate"/>
            </w:r>
            <w:r>
              <w:rPr>
                <w:noProof/>
              </w:rPr>
              <w:t>56</w:t>
            </w:r>
            <w:r>
              <w:rPr>
                <w:noProof/>
              </w:rPr>
              <w:fldChar w:fldCharType="end"/>
            </w:r>
            <w:r>
              <w:t xml:space="preserve"> </w:t>
            </w:r>
            <w:r w:rsidRPr="00C52F83">
              <w:rPr>
                <w:rFonts w:cstheme="minorHAnsi"/>
                <w:sz w:val="20"/>
                <w:szCs w:val="20"/>
              </w:rPr>
              <w:t xml:space="preserve">Bingöl </w:t>
            </w:r>
            <w:r>
              <w:rPr>
                <w:rFonts w:cstheme="minorHAnsi"/>
                <w:sz w:val="20"/>
                <w:szCs w:val="20"/>
              </w:rPr>
              <w:t>Yıllara Göre Toplam İhracat, TÜİK</w:t>
            </w:r>
            <w:bookmarkEnd w:id="42"/>
          </w:p>
        </w:tc>
        <w:tc>
          <w:tcPr>
            <w:tcW w:w="4605" w:type="dxa"/>
          </w:tcPr>
          <w:tbl>
            <w:tblPr>
              <w:tblStyle w:val="OrtaKlavuz2-Vurgu1"/>
              <w:tblW w:w="0" w:type="auto"/>
              <w:tblLook w:val="04A0" w:firstRow="1" w:lastRow="0" w:firstColumn="1" w:lastColumn="0" w:noHBand="0" w:noVBand="1"/>
            </w:tblPr>
            <w:tblGrid>
              <w:gridCol w:w="1809"/>
              <w:gridCol w:w="2336"/>
            </w:tblGrid>
            <w:tr w:rsidR="00B87F2E" w:rsidRPr="00C52F83" w14:paraId="7EA74B1A"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gridSpan w:val="2"/>
                </w:tcPr>
                <w:p w14:paraId="7C024894"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lastRenderedPageBreak/>
                    <w:t xml:space="preserve">Bingöl İli </w:t>
                  </w:r>
                  <w:r>
                    <w:rPr>
                      <w:rFonts w:asciiTheme="minorHAnsi" w:hAnsiTheme="minorHAnsi" w:cstheme="minorHAnsi"/>
                      <w:sz w:val="20"/>
                      <w:szCs w:val="20"/>
                    </w:rPr>
                    <w:t>Yıllara Göre Toplam İthalat</w:t>
                  </w:r>
                  <w:r w:rsidRPr="00C52F83">
                    <w:rPr>
                      <w:rFonts w:asciiTheme="minorHAnsi" w:hAnsiTheme="minorHAnsi" w:cstheme="minorHAnsi"/>
                      <w:sz w:val="20"/>
                      <w:szCs w:val="20"/>
                    </w:rPr>
                    <w:t xml:space="preserve"> (</w:t>
                  </w:r>
                  <w:r>
                    <w:rPr>
                      <w:rFonts w:asciiTheme="minorHAnsi" w:hAnsiTheme="minorHAnsi" w:cstheme="minorHAnsi"/>
                      <w:sz w:val="20"/>
                      <w:szCs w:val="20"/>
                    </w:rPr>
                    <w:t xml:space="preserve">Bin </w:t>
                  </w:r>
                  <w:r w:rsidRPr="00C52F83">
                    <w:rPr>
                      <w:rFonts w:asciiTheme="minorHAnsi" w:hAnsiTheme="minorHAnsi" w:cstheme="minorHAnsi"/>
                      <w:sz w:val="20"/>
                      <w:szCs w:val="20"/>
                    </w:rPr>
                    <w:t>USD)</w:t>
                  </w:r>
                </w:p>
              </w:tc>
            </w:tr>
            <w:tr w:rsidR="00B87F2E" w:rsidRPr="00C52F83" w14:paraId="0459EFC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F90FAA"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336" w:type="dxa"/>
                </w:tcPr>
                <w:p w14:paraId="57DAEA43"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 (Bin USD)</w:t>
                  </w:r>
                </w:p>
              </w:tc>
            </w:tr>
            <w:tr w:rsidR="00B87F2E" w:rsidRPr="00C52F83" w14:paraId="2DD4C474"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095033D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336" w:type="dxa"/>
                </w:tcPr>
                <w:p w14:paraId="64E12EFE" w14:textId="77777777" w:rsidR="00B87F2E" w:rsidRPr="0039283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9283E">
                    <w:rPr>
                      <w:rFonts w:asciiTheme="minorHAnsi" w:hAnsiTheme="minorHAnsi" w:cstheme="minorHAnsi"/>
                      <w:sz w:val="20"/>
                      <w:szCs w:val="20"/>
                    </w:rPr>
                    <w:t>1.240</w:t>
                  </w:r>
                </w:p>
              </w:tc>
            </w:tr>
            <w:tr w:rsidR="00B87F2E" w:rsidRPr="00C52F83" w14:paraId="6BE5F68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6816B7C"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336" w:type="dxa"/>
                </w:tcPr>
                <w:p w14:paraId="3E05499E" w14:textId="77777777" w:rsidR="00B87F2E" w:rsidRPr="0039283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9283E">
                    <w:rPr>
                      <w:rFonts w:asciiTheme="minorHAnsi" w:hAnsiTheme="minorHAnsi" w:cstheme="minorHAnsi"/>
                      <w:sz w:val="20"/>
                      <w:szCs w:val="20"/>
                    </w:rPr>
                    <w:t>733</w:t>
                  </w:r>
                </w:p>
              </w:tc>
            </w:tr>
            <w:tr w:rsidR="00B87F2E" w:rsidRPr="00C52F83" w14:paraId="610F4610"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702EB75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336" w:type="dxa"/>
                </w:tcPr>
                <w:p w14:paraId="4B3C3D7A" w14:textId="77777777" w:rsidR="00B87F2E" w:rsidRPr="0039283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9283E">
                    <w:rPr>
                      <w:rFonts w:asciiTheme="minorHAnsi" w:hAnsiTheme="minorHAnsi" w:cstheme="minorHAnsi"/>
                      <w:sz w:val="20"/>
                      <w:szCs w:val="20"/>
                    </w:rPr>
                    <w:t>1.368</w:t>
                  </w:r>
                </w:p>
              </w:tc>
            </w:tr>
            <w:tr w:rsidR="00B87F2E" w:rsidRPr="00C52F83" w14:paraId="2CB76D9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1FFBE5D"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336" w:type="dxa"/>
                </w:tcPr>
                <w:p w14:paraId="6B36B47F" w14:textId="77777777" w:rsidR="00B87F2E" w:rsidRPr="0039283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9283E">
                    <w:rPr>
                      <w:rFonts w:asciiTheme="minorHAnsi" w:hAnsiTheme="minorHAnsi" w:cstheme="minorHAnsi"/>
                      <w:sz w:val="20"/>
                      <w:szCs w:val="20"/>
                    </w:rPr>
                    <w:t>16.555</w:t>
                  </w:r>
                </w:p>
              </w:tc>
            </w:tr>
            <w:tr w:rsidR="00B87F2E" w:rsidRPr="00C52F83" w14:paraId="1A2CA4C0"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13F4F51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336" w:type="dxa"/>
                </w:tcPr>
                <w:p w14:paraId="376AE053" w14:textId="77777777" w:rsidR="00B87F2E" w:rsidRPr="0039283E" w:rsidRDefault="00B87F2E" w:rsidP="007E4EB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9283E">
                    <w:rPr>
                      <w:rFonts w:asciiTheme="minorHAnsi" w:hAnsiTheme="minorHAnsi" w:cstheme="minorHAnsi"/>
                      <w:sz w:val="20"/>
                      <w:szCs w:val="20"/>
                    </w:rPr>
                    <w:t>755</w:t>
                  </w:r>
                </w:p>
              </w:tc>
            </w:tr>
          </w:tbl>
          <w:p w14:paraId="3DB91000" w14:textId="77777777" w:rsidR="00B87F2E" w:rsidRDefault="00B87F2E" w:rsidP="007E4EB4">
            <w:pPr>
              <w:pStyle w:val="ResimYazs"/>
            </w:pPr>
            <w:bookmarkStart w:id="43" w:name="_Toc4235846"/>
            <w:r>
              <w:lastRenderedPageBreak/>
              <w:t xml:space="preserve">Tablo </w:t>
            </w:r>
            <w:r>
              <w:fldChar w:fldCharType="begin"/>
            </w:r>
            <w:r>
              <w:instrText xml:space="preserve"> SEQ Tablo \* ARABIC </w:instrText>
            </w:r>
            <w:r>
              <w:fldChar w:fldCharType="separate"/>
            </w:r>
            <w:r>
              <w:rPr>
                <w:noProof/>
              </w:rPr>
              <w:t>57</w:t>
            </w:r>
            <w:r>
              <w:rPr>
                <w:noProof/>
              </w:rPr>
              <w:fldChar w:fldCharType="end"/>
            </w:r>
            <w:r>
              <w:t xml:space="preserve"> Bingöl </w:t>
            </w:r>
            <w:r w:rsidRPr="00C52F83">
              <w:t>Toplam İ</w:t>
            </w:r>
            <w:r>
              <w:t>thalat</w:t>
            </w:r>
            <w:r w:rsidRPr="00C52F83">
              <w:t xml:space="preserve"> Verileri, TÜİK</w:t>
            </w:r>
            <w:bookmarkEnd w:id="43"/>
          </w:p>
        </w:tc>
      </w:tr>
    </w:tbl>
    <w:p w14:paraId="5B570F5E" w14:textId="77777777" w:rsidR="00B87F2E" w:rsidRDefault="00B87F2E" w:rsidP="00B87F2E">
      <w:pPr>
        <w:rPr>
          <w:sz w:val="18"/>
          <w:szCs w:val="18"/>
        </w:rPr>
      </w:pPr>
    </w:p>
    <w:p w14:paraId="35F56563" w14:textId="77777777" w:rsidR="00B87F2E" w:rsidRPr="00FC2DEF" w:rsidRDefault="00B87F2E" w:rsidP="00B87F2E">
      <w:pPr>
        <w:pStyle w:val="Balk2"/>
        <w:spacing w:after="120"/>
        <w:rPr>
          <w:sz w:val="22"/>
          <w:szCs w:val="22"/>
        </w:rPr>
      </w:pPr>
      <w:bookmarkStart w:id="44" w:name="_Toc4235760"/>
      <w:proofErr w:type="spellStart"/>
      <w:r w:rsidRPr="00FC2DEF">
        <w:rPr>
          <w:sz w:val="22"/>
          <w:szCs w:val="22"/>
        </w:rPr>
        <w:t>Sosyo</w:t>
      </w:r>
      <w:proofErr w:type="spellEnd"/>
      <w:r w:rsidRPr="00FC2DEF">
        <w:rPr>
          <w:sz w:val="22"/>
          <w:szCs w:val="22"/>
        </w:rPr>
        <w:t>-Ekonomik Yapı Verileri</w:t>
      </w:r>
      <w:bookmarkEnd w:id="44"/>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5"/>
      </w:tblGrid>
      <w:tr w:rsidR="00B87F2E" w14:paraId="3763F15A" w14:textId="77777777" w:rsidTr="007E4EB4">
        <w:tc>
          <w:tcPr>
            <w:tcW w:w="4605" w:type="dxa"/>
          </w:tcPr>
          <w:tbl>
            <w:tblPr>
              <w:tblStyle w:val="OrtaKlavuz2-Vurgu1"/>
              <w:tblW w:w="0" w:type="auto"/>
              <w:tblLook w:val="04A0" w:firstRow="1" w:lastRow="0" w:firstColumn="1" w:lastColumn="0" w:noHBand="0" w:noVBand="1"/>
            </w:tblPr>
            <w:tblGrid>
              <w:gridCol w:w="1381"/>
              <w:gridCol w:w="2940"/>
            </w:tblGrid>
            <w:tr w:rsidR="00B87F2E" w:rsidRPr="00C52F83" w14:paraId="72244B04"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223F5172"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 İli Yıllara Göre Motorlu Taşıt Sayıları 2014-2019</w:t>
                  </w:r>
                </w:p>
              </w:tc>
            </w:tr>
            <w:tr w:rsidR="00B87F2E" w:rsidRPr="00C52F83" w14:paraId="17F8C25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55ED907"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52B8D60E"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p>
              </w:tc>
            </w:tr>
            <w:tr w:rsidR="00B87F2E" w:rsidRPr="00C52F83" w14:paraId="04C18746"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3D4327C4"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54596697" w14:textId="77777777" w:rsidR="00B87F2E" w:rsidRPr="001C0B90"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C0B90">
                    <w:rPr>
                      <w:rFonts w:asciiTheme="minorHAnsi" w:hAnsiTheme="minorHAnsi" w:cstheme="minorHAnsi"/>
                      <w:color w:val="000000"/>
                      <w:sz w:val="20"/>
                      <w:szCs w:val="20"/>
                    </w:rPr>
                    <w:t>14.036</w:t>
                  </w:r>
                </w:p>
              </w:tc>
            </w:tr>
            <w:tr w:rsidR="00B87F2E" w:rsidRPr="00C52F83" w14:paraId="64CC033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F6F48CC"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3B486EB6" w14:textId="77777777" w:rsidR="00B87F2E" w:rsidRPr="001C0B90"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C0B90">
                    <w:rPr>
                      <w:rFonts w:asciiTheme="minorHAnsi" w:hAnsiTheme="minorHAnsi" w:cstheme="minorHAnsi"/>
                      <w:color w:val="000000"/>
                      <w:sz w:val="20"/>
                      <w:szCs w:val="20"/>
                    </w:rPr>
                    <w:t>14.890</w:t>
                  </w:r>
                </w:p>
              </w:tc>
            </w:tr>
            <w:tr w:rsidR="00B87F2E" w:rsidRPr="00C52F83" w14:paraId="1BB9BEB3"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01A48A03"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204F4293" w14:textId="77777777" w:rsidR="00B87F2E" w:rsidRPr="001C0B90"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C0B90">
                    <w:rPr>
                      <w:rFonts w:asciiTheme="minorHAnsi" w:hAnsiTheme="minorHAnsi" w:cstheme="minorHAnsi"/>
                      <w:color w:val="000000"/>
                      <w:sz w:val="20"/>
                      <w:szCs w:val="20"/>
                    </w:rPr>
                    <w:t>15.776</w:t>
                  </w:r>
                </w:p>
              </w:tc>
            </w:tr>
            <w:tr w:rsidR="00B87F2E" w:rsidRPr="00C52F83" w14:paraId="66D614B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FD587F8"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7DCE1A5B" w14:textId="77777777" w:rsidR="00B87F2E" w:rsidRPr="001C0B90"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C0B90">
                    <w:rPr>
                      <w:rFonts w:asciiTheme="minorHAnsi" w:hAnsiTheme="minorHAnsi" w:cstheme="minorHAnsi"/>
                      <w:color w:val="000000"/>
                      <w:sz w:val="20"/>
                      <w:szCs w:val="20"/>
                    </w:rPr>
                    <w:t>17.000</w:t>
                  </w:r>
                </w:p>
              </w:tc>
            </w:tr>
            <w:tr w:rsidR="00B87F2E" w:rsidRPr="00C52F83" w14:paraId="2C1ACC7E"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3DE65DEB"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949" w:type="dxa"/>
                  <w:vAlign w:val="center"/>
                </w:tcPr>
                <w:p w14:paraId="49ADD03F" w14:textId="77777777" w:rsidR="00B87F2E" w:rsidRPr="001C0B90"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C0B90">
                    <w:rPr>
                      <w:rFonts w:asciiTheme="minorHAnsi" w:hAnsiTheme="minorHAnsi" w:cstheme="minorHAnsi"/>
                      <w:color w:val="000000"/>
                      <w:sz w:val="20"/>
                      <w:szCs w:val="20"/>
                    </w:rPr>
                    <w:t>17.327</w:t>
                  </w:r>
                </w:p>
              </w:tc>
            </w:tr>
            <w:tr w:rsidR="00B87F2E" w:rsidRPr="00C52F83" w14:paraId="44E903B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3" w:type="dxa"/>
                  <w:gridSpan w:val="2"/>
                </w:tcPr>
                <w:p w14:paraId="1B23BBD1"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3A3F4AB5" w14:textId="77777777" w:rsidR="00B87F2E" w:rsidRDefault="00B87F2E" w:rsidP="007E4EB4">
            <w:pPr>
              <w:pStyle w:val="ResimYazs"/>
            </w:pPr>
            <w:bookmarkStart w:id="45" w:name="_Toc4235847"/>
            <w:r>
              <w:t xml:space="preserve">Tablo </w:t>
            </w:r>
            <w:r>
              <w:fldChar w:fldCharType="begin"/>
            </w:r>
            <w:r>
              <w:instrText xml:space="preserve"> SEQ Tablo \* ARABIC </w:instrText>
            </w:r>
            <w:r>
              <w:fldChar w:fldCharType="separate"/>
            </w:r>
            <w:r>
              <w:rPr>
                <w:noProof/>
              </w:rPr>
              <w:t>58</w:t>
            </w:r>
            <w:r>
              <w:rPr>
                <w:noProof/>
              </w:rPr>
              <w:fldChar w:fldCharType="end"/>
            </w:r>
            <w:r>
              <w:t xml:space="preserve"> </w:t>
            </w:r>
            <w:r w:rsidRPr="001C0B90">
              <w:rPr>
                <w:rFonts w:cstheme="minorHAnsi"/>
              </w:rPr>
              <w:t>Bingöl Motorlu Taşıt Sayıları 2014-2019</w:t>
            </w:r>
            <w:bookmarkEnd w:id="45"/>
          </w:p>
        </w:tc>
        <w:tc>
          <w:tcPr>
            <w:tcW w:w="4605" w:type="dxa"/>
          </w:tcPr>
          <w:tbl>
            <w:tblPr>
              <w:tblStyle w:val="OrtaKlavuz2-Vurgu1"/>
              <w:tblW w:w="0" w:type="auto"/>
              <w:tblLook w:val="04A0" w:firstRow="1" w:lastRow="0" w:firstColumn="1" w:lastColumn="0" w:noHBand="0" w:noVBand="1"/>
            </w:tblPr>
            <w:tblGrid>
              <w:gridCol w:w="1793"/>
              <w:gridCol w:w="2526"/>
            </w:tblGrid>
            <w:tr w:rsidR="00B87F2E" w:rsidRPr="00C52F83" w14:paraId="135F62FB"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gridSpan w:val="2"/>
                </w:tcPr>
                <w:p w14:paraId="2921DE71"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 xml:space="preserve">Bingöl Yıllara Göre </w:t>
                  </w:r>
                  <w:r>
                    <w:rPr>
                      <w:rFonts w:asciiTheme="minorHAnsi" w:hAnsiTheme="minorHAnsi" w:cstheme="minorHAnsi"/>
                      <w:sz w:val="18"/>
                      <w:szCs w:val="18"/>
                    </w:rPr>
                    <w:t xml:space="preserve">Binek </w:t>
                  </w:r>
                  <w:r w:rsidRPr="001C0B90">
                    <w:rPr>
                      <w:rFonts w:asciiTheme="minorHAnsi" w:hAnsiTheme="minorHAnsi" w:cstheme="minorHAnsi"/>
                      <w:sz w:val="18"/>
                      <w:szCs w:val="18"/>
                    </w:rPr>
                    <w:t>Otomobil Sayıları 2014-2019</w:t>
                  </w:r>
                </w:p>
              </w:tc>
            </w:tr>
            <w:tr w:rsidR="00B87F2E" w:rsidRPr="00C52F83" w14:paraId="4F32B5D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D64E710"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552" w:type="dxa"/>
                </w:tcPr>
                <w:p w14:paraId="33012D46"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p>
              </w:tc>
            </w:tr>
            <w:tr w:rsidR="00B87F2E" w:rsidRPr="00C52F83" w14:paraId="74CEC3F3"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6775CF2B"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552" w:type="dxa"/>
                </w:tcPr>
                <w:p w14:paraId="2D997FF6" w14:textId="77777777" w:rsidR="00B87F2E" w:rsidRPr="009E192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E1922">
                    <w:rPr>
                      <w:rFonts w:asciiTheme="minorHAnsi" w:hAnsiTheme="minorHAnsi" w:cstheme="minorHAnsi"/>
                      <w:color w:val="000000"/>
                      <w:sz w:val="20"/>
                      <w:szCs w:val="20"/>
                    </w:rPr>
                    <w:t>5.932</w:t>
                  </w:r>
                </w:p>
              </w:tc>
            </w:tr>
            <w:tr w:rsidR="00B87F2E" w:rsidRPr="00C52F83" w14:paraId="3AD9BA4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B403B56"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552" w:type="dxa"/>
                </w:tcPr>
                <w:p w14:paraId="2A312809" w14:textId="77777777" w:rsidR="00B87F2E" w:rsidRPr="009E192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E1922">
                    <w:rPr>
                      <w:rFonts w:asciiTheme="minorHAnsi" w:hAnsiTheme="minorHAnsi" w:cstheme="minorHAnsi"/>
                      <w:color w:val="000000"/>
                      <w:sz w:val="20"/>
                      <w:szCs w:val="20"/>
                    </w:rPr>
                    <w:t>6.362</w:t>
                  </w:r>
                </w:p>
              </w:tc>
            </w:tr>
            <w:tr w:rsidR="00B87F2E" w:rsidRPr="00C52F83" w14:paraId="7A6850EA"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4DCC5444"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552" w:type="dxa"/>
                </w:tcPr>
                <w:p w14:paraId="32C99510" w14:textId="77777777" w:rsidR="00B87F2E" w:rsidRPr="009E192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E1922">
                    <w:rPr>
                      <w:rFonts w:asciiTheme="minorHAnsi" w:hAnsiTheme="minorHAnsi" w:cstheme="minorHAnsi"/>
                      <w:color w:val="000000"/>
                      <w:sz w:val="20"/>
                      <w:szCs w:val="20"/>
                    </w:rPr>
                    <w:t>6.777</w:t>
                  </w:r>
                </w:p>
              </w:tc>
            </w:tr>
            <w:tr w:rsidR="00B87F2E" w:rsidRPr="00C52F83" w14:paraId="0EC4CC49"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EF51380"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552" w:type="dxa"/>
                </w:tcPr>
                <w:p w14:paraId="6AF9DDF4" w14:textId="77777777" w:rsidR="00B87F2E" w:rsidRPr="009E192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E1922">
                    <w:rPr>
                      <w:rFonts w:asciiTheme="minorHAnsi" w:hAnsiTheme="minorHAnsi" w:cstheme="minorHAnsi"/>
                      <w:color w:val="000000"/>
                      <w:sz w:val="20"/>
                      <w:szCs w:val="20"/>
                    </w:rPr>
                    <w:t>7.320</w:t>
                  </w:r>
                </w:p>
              </w:tc>
            </w:tr>
            <w:tr w:rsidR="00B87F2E" w:rsidRPr="00C52F83" w14:paraId="1ED65BE7" w14:textId="77777777" w:rsidTr="007E4EB4">
              <w:tc>
                <w:tcPr>
                  <w:cnfStyle w:val="001000000000" w:firstRow="0" w:lastRow="0" w:firstColumn="1" w:lastColumn="0" w:oddVBand="0" w:evenVBand="0" w:oddHBand="0" w:evenHBand="0" w:firstRowFirstColumn="0" w:firstRowLastColumn="0" w:lastRowFirstColumn="0" w:lastRowLastColumn="0"/>
                  <w:tcW w:w="1809" w:type="dxa"/>
                </w:tcPr>
                <w:p w14:paraId="2EDDBCB3"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552" w:type="dxa"/>
                </w:tcPr>
                <w:p w14:paraId="0B9CF101" w14:textId="77777777" w:rsidR="00B87F2E" w:rsidRPr="009E192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E1922">
                    <w:rPr>
                      <w:rFonts w:asciiTheme="minorHAnsi" w:hAnsiTheme="minorHAnsi" w:cstheme="minorHAnsi"/>
                      <w:color w:val="000000"/>
                      <w:sz w:val="20"/>
                      <w:szCs w:val="20"/>
                    </w:rPr>
                    <w:t>7.609</w:t>
                  </w:r>
                </w:p>
              </w:tc>
            </w:tr>
            <w:tr w:rsidR="00B87F2E" w:rsidRPr="00C52F83" w14:paraId="5F58A2A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gridSpan w:val="2"/>
                </w:tcPr>
                <w:p w14:paraId="20906AA9"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66647832" w14:textId="77777777" w:rsidR="00B87F2E" w:rsidRDefault="00B87F2E" w:rsidP="007E4EB4">
            <w:pPr>
              <w:pStyle w:val="ResimYazs"/>
            </w:pPr>
            <w:bookmarkStart w:id="46" w:name="_Toc4235848"/>
            <w:r>
              <w:t xml:space="preserve">Tablo </w:t>
            </w:r>
            <w:r>
              <w:fldChar w:fldCharType="begin"/>
            </w:r>
            <w:r>
              <w:instrText xml:space="preserve"> SEQ Tablo \* ARABIC </w:instrText>
            </w:r>
            <w:r>
              <w:fldChar w:fldCharType="separate"/>
            </w:r>
            <w:r>
              <w:rPr>
                <w:noProof/>
              </w:rPr>
              <w:t>59</w:t>
            </w:r>
            <w:r>
              <w:rPr>
                <w:noProof/>
              </w:rPr>
              <w:fldChar w:fldCharType="end"/>
            </w:r>
            <w:r>
              <w:t xml:space="preserve"> </w:t>
            </w:r>
            <w:r w:rsidRPr="001C0B90">
              <w:rPr>
                <w:rFonts w:cstheme="minorHAnsi"/>
              </w:rPr>
              <w:t>Bingöl</w:t>
            </w:r>
            <w:r>
              <w:rPr>
                <w:rFonts w:cstheme="minorHAnsi"/>
              </w:rPr>
              <w:t xml:space="preserve"> </w:t>
            </w:r>
            <w:r w:rsidRPr="001C0B90">
              <w:rPr>
                <w:rFonts w:cstheme="minorHAnsi"/>
              </w:rPr>
              <w:t>Otomobil Sayıları 2014-2019</w:t>
            </w:r>
            <w:bookmarkEnd w:id="46"/>
          </w:p>
        </w:tc>
      </w:tr>
    </w:tbl>
    <w:p w14:paraId="102EE5B6" w14:textId="77777777" w:rsidR="00B87F2E" w:rsidRDefault="00B87F2E" w:rsidP="00B87F2E">
      <w:pPr>
        <w:rPr>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B87F2E" w14:paraId="4E3A1775" w14:textId="77777777" w:rsidTr="007E4EB4">
        <w:tc>
          <w:tcPr>
            <w:tcW w:w="4605" w:type="dxa"/>
          </w:tcPr>
          <w:tbl>
            <w:tblPr>
              <w:tblStyle w:val="OrtaKlavuz2-Vurgu1"/>
              <w:tblW w:w="0" w:type="auto"/>
              <w:tblLook w:val="04A0" w:firstRow="1" w:lastRow="0" w:firstColumn="1" w:lastColumn="0" w:noHBand="0" w:noVBand="1"/>
            </w:tblPr>
            <w:tblGrid>
              <w:gridCol w:w="1380"/>
              <w:gridCol w:w="2938"/>
            </w:tblGrid>
            <w:tr w:rsidR="00B87F2E" w:rsidRPr="00C52F83" w14:paraId="16D25746"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722F2CB0"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Bin Kişi Başına Otomobil Sayısı</w:t>
                  </w:r>
                  <w:r w:rsidRPr="001C0B90">
                    <w:rPr>
                      <w:rFonts w:asciiTheme="minorHAnsi" w:hAnsiTheme="minorHAnsi" w:cstheme="minorHAnsi"/>
                      <w:sz w:val="18"/>
                      <w:szCs w:val="18"/>
                    </w:rPr>
                    <w:t xml:space="preserve"> 2014-2019</w:t>
                  </w:r>
                </w:p>
              </w:tc>
            </w:tr>
            <w:tr w:rsidR="00B87F2E" w:rsidRPr="00C52F83" w14:paraId="481D9EE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E6ACB4F"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020655FE"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p>
              </w:tc>
            </w:tr>
            <w:tr w:rsidR="00B87F2E" w:rsidRPr="00C52F83" w14:paraId="33E97BD5"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3365F583"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69887B27" w14:textId="77777777" w:rsidR="00B87F2E" w:rsidRPr="00CC0C7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C0C7E">
                    <w:rPr>
                      <w:rFonts w:asciiTheme="minorHAnsi" w:hAnsiTheme="minorHAnsi" w:cstheme="minorHAnsi"/>
                      <w:color w:val="000000"/>
                      <w:sz w:val="20"/>
                      <w:szCs w:val="20"/>
                    </w:rPr>
                    <w:t>22</w:t>
                  </w:r>
                </w:p>
              </w:tc>
            </w:tr>
            <w:tr w:rsidR="00B87F2E" w:rsidRPr="00C52F83" w14:paraId="56E3D93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F406D1A"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05A6464E" w14:textId="77777777" w:rsidR="00B87F2E" w:rsidRPr="00CC0C7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C0C7E">
                    <w:rPr>
                      <w:rFonts w:asciiTheme="minorHAnsi" w:hAnsiTheme="minorHAnsi" w:cstheme="minorHAnsi"/>
                      <w:color w:val="000000"/>
                      <w:sz w:val="20"/>
                      <w:szCs w:val="20"/>
                    </w:rPr>
                    <w:t>24</w:t>
                  </w:r>
                </w:p>
              </w:tc>
            </w:tr>
            <w:tr w:rsidR="00B87F2E" w:rsidRPr="00C52F83" w14:paraId="797DD8BC"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E117D6D"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0005CC5E" w14:textId="77777777" w:rsidR="00B87F2E" w:rsidRPr="00CC0C7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C0C7E">
                    <w:rPr>
                      <w:rFonts w:asciiTheme="minorHAnsi" w:hAnsiTheme="minorHAnsi" w:cstheme="minorHAnsi"/>
                      <w:color w:val="000000"/>
                      <w:sz w:val="20"/>
                      <w:szCs w:val="20"/>
                    </w:rPr>
                    <w:t>25</w:t>
                  </w:r>
                </w:p>
              </w:tc>
            </w:tr>
            <w:tr w:rsidR="00B87F2E" w:rsidRPr="00C52F83" w14:paraId="1EB87CD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BF0930A"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0745E03F" w14:textId="77777777" w:rsidR="00B87F2E" w:rsidRPr="00CC0C7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C0C7E">
                    <w:rPr>
                      <w:rFonts w:asciiTheme="minorHAnsi" w:hAnsiTheme="minorHAnsi" w:cstheme="minorHAnsi"/>
                      <w:color w:val="000000"/>
                      <w:sz w:val="20"/>
                      <w:szCs w:val="20"/>
                    </w:rPr>
                    <w:t>27</w:t>
                  </w:r>
                </w:p>
              </w:tc>
            </w:tr>
            <w:tr w:rsidR="00B87F2E" w:rsidRPr="00C52F83" w14:paraId="42082524"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269B4264"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949" w:type="dxa"/>
                  <w:vAlign w:val="center"/>
                </w:tcPr>
                <w:p w14:paraId="2D4EC5D4" w14:textId="77777777" w:rsidR="00B87F2E" w:rsidRPr="00CC0C7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C0C7E">
                    <w:rPr>
                      <w:rFonts w:asciiTheme="minorHAnsi" w:hAnsiTheme="minorHAnsi" w:cstheme="minorHAnsi"/>
                      <w:color w:val="000000"/>
                      <w:sz w:val="20"/>
                      <w:szCs w:val="20"/>
                    </w:rPr>
                    <w:t>27</w:t>
                  </w:r>
                </w:p>
              </w:tc>
            </w:tr>
            <w:tr w:rsidR="00B87F2E" w:rsidRPr="00C52F83" w14:paraId="1BA6A87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3" w:type="dxa"/>
                  <w:gridSpan w:val="2"/>
                </w:tcPr>
                <w:p w14:paraId="4D85A8B9"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639975E1" w14:textId="77777777" w:rsidR="00B87F2E" w:rsidRDefault="00B87F2E" w:rsidP="007E4EB4">
            <w:pPr>
              <w:pStyle w:val="ResimYazs"/>
            </w:pPr>
            <w:bookmarkStart w:id="47" w:name="_Toc4235849"/>
            <w:r>
              <w:t xml:space="preserve">Tablo </w:t>
            </w:r>
            <w:r>
              <w:fldChar w:fldCharType="begin"/>
            </w:r>
            <w:r>
              <w:instrText xml:space="preserve"> SEQ Tablo \* ARABIC </w:instrText>
            </w:r>
            <w:r>
              <w:fldChar w:fldCharType="separate"/>
            </w:r>
            <w:r>
              <w:rPr>
                <w:noProof/>
              </w:rPr>
              <w:t>60</w:t>
            </w:r>
            <w:r>
              <w:rPr>
                <w:noProof/>
              </w:rPr>
              <w:fldChar w:fldCharType="end"/>
            </w:r>
            <w:r>
              <w:t xml:space="preserve"> </w:t>
            </w:r>
            <w:r w:rsidRPr="001C0B90">
              <w:rPr>
                <w:rFonts w:cstheme="minorHAnsi"/>
              </w:rPr>
              <w:t>Bingöl</w:t>
            </w:r>
            <w:r>
              <w:rPr>
                <w:rFonts w:cstheme="minorHAnsi"/>
              </w:rPr>
              <w:t xml:space="preserve"> Bin Kişi Başına Otomobil Sayısı</w:t>
            </w:r>
            <w:bookmarkEnd w:id="47"/>
          </w:p>
        </w:tc>
        <w:tc>
          <w:tcPr>
            <w:tcW w:w="4605" w:type="dxa"/>
          </w:tcPr>
          <w:tbl>
            <w:tblPr>
              <w:tblStyle w:val="OrtaKlavuz2-Vurgu1"/>
              <w:tblW w:w="0" w:type="auto"/>
              <w:tblLook w:val="04A0" w:firstRow="1" w:lastRow="0" w:firstColumn="1" w:lastColumn="0" w:noHBand="0" w:noVBand="1"/>
            </w:tblPr>
            <w:tblGrid>
              <w:gridCol w:w="1381"/>
              <w:gridCol w:w="2941"/>
            </w:tblGrid>
            <w:tr w:rsidR="00B87F2E" w:rsidRPr="00C52F83" w14:paraId="32CFB721"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114C2FBA"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Kitap Sayısı 2014-2018</w:t>
                  </w:r>
                </w:p>
              </w:tc>
            </w:tr>
            <w:tr w:rsidR="00B87F2E" w:rsidRPr="00C52F83" w14:paraId="69D0481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B14E8B"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5E1F175E"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p>
              </w:tc>
            </w:tr>
            <w:tr w:rsidR="00B87F2E" w:rsidRPr="00C52F83" w14:paraId="4BBB22C8"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669829F"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48C514C8" w14:textId="77777777" w:rsidR="00B87F2E" w:rsidRPr="009C2D5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97.322</w:t>
                  </w:r>
                </w:p>
              </w:tc>
            </w:tr>
            <w:tr w:rsidR="00B87F2E" w:rsidRPr="00C52F83" w14:paraId="15F84556"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324299"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5431CFA8" w14:textId="77777777" w:rsidR="00B87F2E" w:rsidRPr="009C2D5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103.115</w:t>
                  </w:r>
                </w:p>
              </w:tc>
            </w:tr>
            <w:tr w:rsidR="00B87F2E" w:rsidRPr="00C52F83" w14:paraId="50A58421"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088BDE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48E9E93C" w14:textId="77777777" w:rsidR="00B87F2E" w:rsidRPr="009C2D5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105.052</w:t>
                  </w:r>
                </w:p>
              </w:tc>
            </w:tr>
            <w:tr w:rsidR="00B87F2E" w:rsidRPr="00C52F83" w14:paraId="5AF0572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8CABDF3"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14E61CEC" w14:textId="77777777" w:rsidR="00B87F2E" w:rsidRPr="009C2D5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118.379</w:t>
                  </w:r>
                </w:p>
              </w:tc>
            </w:tr>
            <w:tr w:rsidR="00B87F2E" w:rsidRPr="00C52F83" w14:paraId="5E1A9871"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514BA58B"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3D5703D0" w14:textId="77777777" w:rsidR="00B87F2E" w:rsidRDefault="00B87F2E" w:rsidP="007E4EB4">
            <w:pPr>
              <w:pStyle w:val="ResimYazs"/>
            </w:pPr>
            <w:bookmarkStart w:id="48" w:name="_Toc4235850"/>
            <w:r>
              <w:t xml:space="preserve">Tablo </w:t>
            </w:r>
            <w:r>
              <w:fldChar w:fldCharType="begin"/>
            </w:r>
            <w:r>
              <w:instrText xml:space="preserve"> SEQ Tablo \* ARABIC </w:instrText>
            </w:r>
            <w:r>
              <w:fldChar w:fldCharType="separate"/>
            </w:r>
            <w:r>
              <w:rPr>
                <w:noProof/>
              </w:rPr>
              <w:t>61</w:t>
            </w:r>
            <w:r>
              <w:rPr>
                <w:noProof/>
              </w:rPr>
              <w:fldChar w:fldCharType="end"/>
            </w:r>
            <w:r>
              <w:t xml:space="preserve"> Bingöl Kitap Sayısı</w:t>
            </w:r>
            <w:bookmarkEnd w:id="48"/>
            <w:r>
              <w:t xml:space="preserve"> </w:t>
            </w:r>
          </w:p>
        </w:tc>
      </w:tr>
    </w:tbl>
    <w:p w14:paraId="25A2B5A1" w14:textId="77777777" w:rsidR="00B87F2E" w:rsidRDefault="00B87F2E" w:rsidP="00B87F2E">
      <w:pPr>
        <w:rPr>
          <w:sz w:val="18"/>
          <w:szCs w:val="1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B87F2E" w14:paraId="19EBCC0B" w14:textId="77777777" w:rsidTr="007E4EB4">
        <w:tc>
          <w:tcPr>
            <w:tcW w:w="4605" w:type="dxa"/>
          </w:tcPr>
          <w:tbl>
            <w:tblPr>
              <w:tblStyle w:val="OrtaKlavuz2-Vurgu1"/>
              <w:tblW w:w="0" w:type="auto"/>
              <w:tblLook w:val="04A0" w:firstRow="1" w:lastRow="0" w:firstColumn="1" w:lastColumn="0" w:noHBand="0" w:noVBand="1"/>
            </w:tblPr>
            <w:tblGrid>
              <w:gridCol w:w="1380"/>
              <w:gridCol w:w="2939"/>
            </w:tblGrid>
            <w:tr w:rsidR="00B87F2E" w:rsidRPr="00C52F83" w14:paraId="26B8943B"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6E1E97F5"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Okuma-Yazma Bilen Oranı 2014-2018</w:t>
                  </w:r>
                </w:p>
              </w:tc>
            </w:tr>
            <w:tr w:rsidR="00B87F2E" w:rsidRPr="00C52F83" w14:paraId="7D49C7E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21B6996"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40AE6447"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w:t>
                  </w:r>
                </w:p>
              </w:tc>
            </w:tr>
            <w:tr w:rsidR="00B87F2E" w:rsidRPr="00C52F83" w14:paraId="282A2968"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2865657"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46AAF948" w14:textId="77777777" w:rsidR="00B87F2E" w:rsidRPr="009C2D5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91,33</w:t>
                  </w:r>
                </w:p>
              </w:tc>
            </w:tr>
            <w:tr w:rsidR="00B87F2E" w:rsidRPr="00C52F83" w14:paraId="62FC8CF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8343FC"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6AD40624" w14:textId="77777777" w:rsidR="00B87F2E" w:rsidRPr="009C2D5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91,58</w:t>
                  </w:r>
                </w:p>
              </w:tc>
            </w:tr>
            <w:tr w:rsidR="00B87F2E" w:rsidRPr="00C52F83" w14:paraId="35C074DE"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0DB98DC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22807976" w14:textId="77777777" w:rsidR="00B87F2E" w:rsidRPr="009C2D5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92,29</w:t>
                  </w:r>
                </w:p>
              </w:tc>
            </w:tr>
            <w:tr w:rsidR="00B87F2E" w:rsidRPr="00C52F83" w14:paraId="5827203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35029B0"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255C11E4" w14:textId="77777777" w:rsidR="00B87F2E" w:rsidRPr="009C2D5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C2D5F">
                    <w:rPr>
                      <w:rFonts w:asciiTheme="minorHAnsi" w:hAnsiTheme="minorHAnsi" w:cstheme="minorHAnsi"/>
                      <w:color w:val="000000"/>
                      <w:sz w:val="20"/>
                      <w:szCs w:val="20"/>
                    </w:rPr>
                    <w:t>93,01</w:t>
                  </w:r>
                </w:p>
              </w:tc>
            </w:tr>
            <w:tr w:rsidR="00B87F2E" w:rsidRPr="00C52F83" w14:paraId="03C46A9D"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700B7CEC"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213ACCB3" w14:textId="77777777" w:rsidR="00B87F2E" w:rsidRDefault="00B87F2E" w:rsidP="007E4EB4">
            <w:pPr>
              <w:pStyle w:val="ResimYazs"/>
            </w:pPr>
            <w:bookmarkStart w:id="49" w:name="_Toc4235851"/>
            <w:r>
              <w:t xml:space="preserve">Tablo </w:t>
            </w:r>
            <w:r>
              <w:fldChar w:fldCharType="begin"/>
            </w:r>
            <w:r>
              <w:instrText xml:space="preserve"> SEQ Tablo \* ARABIC </w:instrText>
            </w:r>
            <w:r>
              <w:fldChar w:fldCharType="separate"/>
            </w:r>
            <w:r>
              <w:rPr>
                <w:noProof/>
              </w:rPr>
              <w:t>62</w:t>
            </w:r>
            <w:r>
              <w:rPr>
                <w:noProof/>
              </w:rPr>
              <w:fldChar w:fldCharType="end"/>
            </w:r>
            <w:r>
              <w:t xml:space="preserve"> </w:t>
            </w:r>
            <w:r w:rsidRPr="001C0B90">
              <w:rPr>
                <w:rFonts w:cstheme="minorHAnsi"/>
              </w:rPr>
              <w:t>Bingöl</w:t>
            </w:r>
            <w:r>
              <w:rPr>
                <w:rFonts w:cstheme="minorHAnsi"/>
              </w:rPr>
              <w:t xml:space="preserve"> Okuma-Yazma Bilen Oranı</w:t>
            </w:r>
            <w:bookmarkEnd w:id="49"/>
          </w:p>
        </w:tc>
        <w:tc>
          <w:tcPr>
            <w:tcW w:w="4605" w:type="dxa"/>
          </w:tcPr>
          <w:tbl>
            <w:tblPr>
              <w:tblStyle w:val="OrtaKlavuz2-Vurgu1"/>
              <w:tblW w:w="0" w:type="auto"/>
              <w:tblLook w:val="04A0" w:firstRow="1" w:lastRow="0" w:firstColumn="1" w:lastColumn="0" w:noHBand="0" w:noVBand="1"/>
            </w:tblPr>
            <w:tblGrid>
              <w:gridCol w:w="1381"/>
              <w:gridCol w:w="2940"/>
            </w:tblGrid>
            <w:tr w:rsidR="00B87F2E" w:rsidRPr="00C52F83" w14:paraId="0A459F1E"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67CBA353"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Net Göç Hızı </w:t>
                  </w:r>
                  <w:r w:rsidRPr="001C0B90">
                    <w:rPr>
                      <w:rFonts w:asciiTheme="minorHAnsi" w:hAnsiTheme="minorHAnsi" w:cstheme="minorHAnsi"/>
                      <w:sz w:val="18"/>
                      <w:szCs w:val="18"/>
                    </w:rPr>
                    <w:t>2014-2019</w:t>
                  </w:r>
                </w:p>
              </w:tc>
            </w:tr>
            <w:tr w:rsidR="00B87F2E" w:rsidRPr="00C52F83" w14:paraId="3D7F221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F5EDF5"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14B6A25A"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Net Göç Hızı (Binde)</w:t>
                  </w:r>
                </w:p>
              </w:tc>
            </w:tr>
            <w:tr w:rsidR="00B87F2E" w:rsidRPr="00C52F83" w14:paraId="57F6BF24"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514B0267"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45A7F88B" w14:textId="77777777" w:rsidR="00B87F2E" w:rsidRPr="00D633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633EB">
                    <w:rPr>
                      <w:rFonts w:asciiTheme="minorHAnsi" w:hAnsiTheme="minorHAnsi" w:cstheme="minorHAnsi"/>
                      <w:color w:val="000000"/>
                      <w:sz w:val="20"/>
                      <w:szCs w:val="20"/>
                    </w:rPr>
                    <w:t>-12,89</w:t>
                  </w:r>
                </w:p>
              </w:tc>
            </w:tr>
            <w:tr w:rsidR="00B87F2E" w:rsidRPr="00C52F83" w14:paraId="1D3637D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00FAF5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64C60EE4" w14:textId="77777777" w:rsidR="00B87F2E" w:rsidRPr="00D633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633EB">
                    <w:rPr>
                      <w:rFonts w:asciiTheme="minorHAnsi" w:hAnsiTheme="minorHAnsi" w:cstheme="minorHAnsi"/>
                      <w:color w:val="000000"/>
                      <w:sz w:val="20"/>
                      <w:szCs w:val="20"/>
                    </w:rPr>
                    <w:t>-11,96</w:t>
                  </w:r>
                </w:p>
              </w:tc>
            </w:tr>
            <w:tr w:rsidR="00B87F2E" w:rsidRPr="00C52F83" w14:paraId="2EF837D1"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4408117C"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0493A39C" w14:textId="77777777" w:rsidR="00B87F2E" w:rsidRPr="00D633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633EB">
                    <w:rPr>
                      <w:rFonts w:asciiTheme="minorHAnsi" w:hAnsiTheme="minorHAnsi" w:cstheme="minorHAnsi"/>
                      <w:color w:val="000000"/>
                      <w:sz w:val="20"/>
                      <w:szCs w:val="20"/>
                    </w:rPr>
                    <w:t>-3,34</w:t>
                  </w:r>
                </w:p>
              </w:tc>
            </w:tr>
            <w:tr w:rsidR="00B87F2E" w:rsidRPr="00C52F83" w14:paraId="21258F0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38223D9"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32A5E3EB" w14:textId="77777777" w:rsidR="00B87F2E" w:rsidRPr="00D633E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633EB">
                    <w:rPr>
                      <w:rFonts w:asciiTheme="minorHAnsi" w:hAnsiTheme="minorHAnsi" w:cstheme="minorHAnsi"/>
                      <w:color w:val="000000"/>
                      <w:sz w:val="20"/>
                      <w:szCs w:val="20"/>
                    </w:rPr>
                    <w:t>0,14</w:t>
                  </w:r>
                </w:p>
              </w:tc>
            </w:tr>
            <w:tr w:rsidR="00B87F2E" w:rsidRPr="00C52F83" w14:paraId="46F5971B"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38ECE58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949" w:type="dxa"/>
                  <w:vAlign w:val="center"/>
                </w:tcPr>
                <w:p w14:paraId="732E0152" w14:textId="77777777" w:rsidR="00B87F2E" w:rsidRPr="00D633E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633EB">
                    <w:rPr>
                      <w:rFonts w:asciiTheme="minorHAnsi" w:hAnsiTheme="minorHAnsi" w:cstheme="minorHAnsi"/>
                      <w:color w:val="000000"/>
                      <w:sz w:val="20"/>
                      <w:szCs w:val="20"/>
                    </w:rPr>
                    <w:t>12,72</w:t>
                  </w:r>
                </w:p>
              </w:tc>
            </w:tr>
            <w:tr w:rsidR="00B87F2E" w:rsidRPr="00C52F83" w14:paraId="24335F5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3" w:type="dxa"/>
                  <w:gridSpan w:val="2"/>
                </w:tcPr>
                <w:p w14:paraId="56B2CB70"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61DDED77" w14:textId="77777777" w:rsidR="00B87F2E" w:rsidRDefault="00B87F2E" w:rsidP="007E4EB4">
            <w:pPr>
              <w:pStyle w:val="ResimYazs"/>
            </w:pPr>
            <w:bookmarkStart w:id="50" w:name="_Toc4235852"/>
            <w:r>
              <w:t xml:space="preserve">Tablo </w:t>
            </w:r>
            <w:r>
              <w:fldChar w:fldCharType="begin"/>
            </w:r>
            <w:r>
              <w:instrText xml:space="preserve"> SEQ Tablo \* ARABIC </w:instrText>
            </w:r>
            <w:r>
              <w:fldChar w:fldCharType="separate"/>
            </w:r>
            <w:r>
              <w:rPr>
                <w:noProof/>
              </w:rPr>
              <w:t>63</w:t>
            </w:r>
            <w:r>
              <w:rPr>
                <w:noProof/>
              </w:rPr>
              <w:fldChar w:fldCharType="end"/>
            </w:r>
            <w:r>
              <w:t xml:space="preserve"> </w:t>
            </w:r>
            <w:r w:rsidRPr="001C0B90">
              <w:rPr>
                <w:rFonts w:cstheme="minorHAnsi"/>
              </w:rPr>
              <w:t>Bingöl</w:t>
            </w:r>
            <w:r>
              <w:rPr>
                <w:rFonts w:cstheme="minorHAnsi"/>
              </w:rPr>
              <w:t xml:space="preserve"> Net Göç Hızı</w:t>
            </w:r>
            <w:bookmarkEnd w:id="50"/>
          </w:p>
        </w:tc>
      </w:tr>
    </w:tbl>
    <w:p w14:paraId="05FF855C" w14:textId="77777777" w:rsidR="00B87F2E" w:rsidRDefault="00B87F2E" w:rsidP="00B87F2E">
      <w:pPr>
        <w:pStyle w:val="Balk2"/>
      </w:pPr>
      <w:bookmarkStart w:id="51" w:name="_Toc4235761"/>
      <w:r>
        <w:lastRenderedPageBreak/>
        <w:t>Ticaret Sicil</w:t>
      </w:r>
      <w:bookmarkEnd w:id="51"/>
    </w:p>
    <w:p w14:paraId="36ABD936" w14:textId="77777777" w:rsidR="00B87F2E" w:rsidRDefault="00B87F2E" w:rsidP="00B87F2E">
      <w:pPr>
        <w:keepNext/>
        <w:spacing w:after="0"/>
      </w:pPr>
      <w:r>
        <w:rPr>
          <w:noProof/>
          <w:sz w:val="18"/>
          <w:szCs w:val="18"/>
          <w:lang w:eastAsia="tr-TR"/>
        </w:rPr>
        <w:drawing>
          <wp:inline distT="0" distB="0" distL="0" distR="0" wp14:anchorId="034CB7E2" wp14:editId="74031E4E">
            <wp:extent cx="5759450" cy="2680142"/>
            <wp:effectExtent l="0" t="0" r="0" b="6350"/>
            <wp:docPr id="21" name="Resim 21" descr="C:\Users\kadi\Desktop\tescil isleml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di\Desktop\tescil islemler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2680142"/>
                    </a:xfrm>
                    <a:prstGeom prst="rect">
                      <a:avLst/>
                    </a:prstGeom>
                    <a:noFill/>
                    <a:ln>
                      <a:noFill/>
                    </a:ln>
                  </pic:spPr>
                </pic:pic>
              </a:graphicData>
            </a:graphic>
          </wp:inline>
        </w:drawing>
      </w:r>
    </w:p>
    <w:p w14:paraId="79B8CEB2" w14:textId="77777777" w:rsidR="00B87F2E" w:rsidRDefault="00B87F2E" w:rsidP="00B87F2E">
      <w:pPr>
        <w:pStyle w:val="ResimYazs"/>
      </w:pPr>
      <w:bookmarkStart w:id="52" w:name="_Toc4235853"/>
      <w:r>
        <w:t xml:space="preserve">Tablo </w:t>
      </w:r>
      <w:r>
        <w:fldChar w:fldCharType="begin"/>
      </w:r>
      <w:r>
        <w:instrText xml:space="preserve"> SEQ Tablo \* ARABIC </w:instrText>
      </w:r>
      <w:r>
        <w:fldChar w:fldCharType="separate"/>
      </w:r>
      <w:r>
        <w:rPr>
          <w:noProof/>
        </w:rPr>
        <w:t>64</w:t>
      </w:r>
      <w:r>
        <w:rPr>
          <w:noProof/>
        </w:rPr>
        <w:fldChar w:fldCharType="end"/>
      </w:r>
      <w:r>
        <w:t xml:space="preserve"> </w:t>
      </w:r>
      <w:r>
        <w:rPr>
          <w:noProof/>
        </w:rPr>
        <w:t>Bingöl TSM Tescil Sayıları Grafiği</w:t>
      </w:r>
      <w:bookmarkEnd w:id="52"/>
    </w:p>
    <w:p w14:paraId="41DE79F3" w14:textId="77777777" w:rsidR="00B87F2E" w:rsidRDefault="00B87F2E" w:rsidP="00B87F2E">
      <w:pPr>
        <w:rPr>
          <w:sz w:val="18"/>
          <w:szCs w:val="18"/>
        </w:rPr>
      </w:pPr>
      <w:r>
        <w:rPr>
          <w:sz w:val="18"/>
          <w:szCs w:val="18"/>
        </w:rPr>
        <w:br w:type="page"/>
      </w:r>
    </w:p>
    <w:tbl>
      <w:tblPr>
        <w:tblStyle w:val="OrtaKlavuz2-Vurgu1"/>
        <w:tblW w:w="0" w:type="auto"/>
        <w:tblLook w:val="04A0" w:firstRow="1" w:lastRow="0" w:firstColumn="1" w:lastColumn="0" w:noHBand="0" w:noVBand="1"/>
      </w:tblPr>
      <w:tblGrid>
        <w:gridCol w:w="886"/>
        <w:gridCol w:w="667"/>
        <w:gridCol w:w="667"/>
        <w:gridCol w:w="1343"/>
        <w:gridCol w:w="667"/>
        <w:gridCol w:w="667"/>
        <w:gridCol w:w="667"/>
        <w:gridCol w:w="667"/>
        <w:gridCol w:w="1343"/>
      </w:tblGrid>
      <w:tr w:rsidR="00B87F2E" w:rsidRPr="007B4A03" w14:paraId="0B0DFA31" w14:textId="77777777" w:rsidTr="007E4EB4">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7574" w:type="dxa"/>
            <w:gridSpan w:val="9"/>
            <w:noWrap/>
            <w:hideMark/>
          </w:tcPr>
          <w:p w14:paraId="0EF93FB7" w14:textId="77777777" w:rsidR="00B87F2E" w:rsidRPr="007B4A03" w:rsidRDefault="00B87F2E" w:rsidP="007E4EB4">
            <w:pPr>
              <w:jc w:val="center"/>
              <w:rPr>
                <w:rFonts w:asciiTheme="minorHAnsi" w:eastAsia="Times New Roman" w:hAnsiTheme="minorHAnsi" w:cstheme="minorHAnsi"/>
                <w:color w:val="000000"/>
                <w:sz w:val="18"/>
                <w:szCs w:val="18"/>
                <w:lang w:eastAsia="tr-TR"/>
              </w:rPr>
            </w:pPr>
            <w:bookmarkStart w:id="53" w:name="RANGE!A1"/>
            <w:r w:rsidRPr="007B4A03">
              <w:rPr>
                <w:rFonts w:asciiTheme="minorHAnsi" w:eastAsia="Times New Roman" w:hAnsiTheme="minorHAnsi" w:cstheme="minorHAnsi"/>
                <w:color w:val="000000"/>
                <w:sz w:val="18"/>
                <w:szCs w:val="18"/>
                <w:lang w:eastAsia="tr-TR"/>
              </w:rPr>
              <w:lastRenderedPageBreak/>
              <w:t xml:space="preserve">2014-2019 Yıllarına Ait Kurulan </w:t>
            </w:r>
            <w:r>
              <w:rPr>
                <w:rFonts w:asciiTheme="minorHAnsi" w:eastAsia="Times New Roman" w:hAnsiTheme="minorHAnsi" w:cstheme="minorHAnsi"/>
                <w:color w:val="000000"/>
                <w:sz w:val="18"/>
                <w:szCs w:val="18"/>
                <w:lang w:eastAsia="tr-TR"/>
              </w:rPr>
              <w:t>v</w:t>
            </w:r>
            <w:r w:rsidRPr="007B4A03">
              <w:rPr>
                <w:rFonts w:asciiTheme="minorHAnsi" w:eastAsia="Times New Roman" w:hAnsiTheme="minorHAnsi" w:cstheme="minorHAnsi"/>
                <w:color w:val="000000"/>
                <w:sz w:val="18"/>
                <w:szCs w:val="18"/>
                <w:lang w:eastAsia="tr-TR"/>
              </w:rPr>
              <w:t>e Kapanan Şirket İstatistikleri</w:t>
            </w:r>
            <w:bookmarkEnd w:id="53"/>
          </w:p>
        </w:tc>
      </w:tr>
      <w:tr w:rsidR="00B87F2E" w:rsidRPr="007B4A03" w14:paraId="69D10AA9" w14:textId="77777777" w:rsidTr="007E4EB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886" w:type="dxa"/>
            <w:vMerge w:val="restart"/>
            <w:noWrap/>
            <w:hideMark/>
          </w:tcPr>
          <w:p w14:paraId="3243F1CF" w14:textId="77777777" w:rsidR="00B87F2E" w:rsidRPr="00A058AE" w:rsidRDefault="00B87F2E" w:rsidP="007E4EB4">
            <w:pPr>
              <w:jc w:val="center"/>
              <w:rPr>
                <w:rFonts w:asciiTheme="minorHAnsi" w:eastAsia="Times New Roman" w:hAnsiTheme="minorHAnsi" w:cstheme="minorHAnsi"/>
                <w:color w:val="000000"/>
                <w:sz w:val="18"/>
                <w:szCs w:val="18"/>
                <w:lang w:eastAsia="tr-TR"/>
              </w:rPr>
            </w:pPr>
            <w:r w:rsidRPr="00A058AE">
              <w:rPr>
                <w:rFonts w:asciiTheme="minorHAnsi" w:eastAsia="Times New Roman" w:hAnsiTheme="minorHAnsi" w:cstheme="minorHAnsi"/>
                <w:color w:val="000000"/>
                <w:sz w:val="18"/>
                <w:szCs w:val="18"/>
                <w:lang w:eastAsia="tr-TR"/>
              </w:rPr>
              <w:t>İL</w:t>
            </w:r>
          </w:p>
        </w:tc>
        <w:tc>
          <w:tcPr>
            <w:tcW w:w="6688" w:type="dxa"/>
            <w:gridSpan w:val="8"/>
            <w:noWrap/>
            <w:hideMark/>
          </w:tcPr>
          <w:p w14:paraId="73A05B07"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2014 Ocak (Bir Aylık)</w:t>
            </w:r>
          </w:p>
        </w:tc>
      </w:tr>
      <w:tr w:rsidR="00B87F2E" w:rsidRPr="007B4A03" w14:paraId="4AB22987" w14:textId="77777777" w:rsidTr="007E4EB4">
        <w:trPr>
          <w:trHeight w:val="315"/>
        </w:trPr>
        <w:tc>
          <w:tcPr>
            <w:cnfStyle w:val="001000000000" w:firstRow="0" w:lastRow="0" w:firstColumn="1" w:lastColumn="0" w:oddVBand="0" w:evenVBand="0" w:oddHBand="0" w:evenHBand="0" w:firstRowFirstColumn="0" w:firstRowLastColumn="0" w:lastRowFirstColumn="0" w:lastRowLastColumn="0"/>
            <w:tcW w:w="886" w:type="dxa"/>
            <w:vMerge/>
            <w:hideMark/>
          </w:tcPr>
          <w:p w14:paraId="1392DD9F" w14:textId="77777777" w:rsidR="00B87F2E" w:rsidRPr="007B4A03" w:rsidRDefault="00B87F2E" w:rsidP="007E4EB4">
            <w:pPr>
              <w:rPr>
                <w:rFonts w:asciiTheme="minorHAnsi" w:eastAsia="Times New Roman" w:hAnsiTheme="minorHAnsi" w:cstheme="minorHAnsi"/>
                <w:b w:val="0"/>
                <w:bCs w:val="0"/>
                <w:color w:val="000000"/>
                <w:sz w:val="18"/>
                <w:szCs w:val="18"/>
                <w:lang w:eastAsia="tr-TR"/>
              </w:rPr>
            </w:pPr>
          </w:p>
        </w:tc>
        <w:tc>
          <w:tcPr>
            <w:tcW w:w="2677" w:type="dxa"/>
            <w:gridSpan w:val="3"/>
            <w:noWrap/>
            <w:hideMark/>
          </w:tcPr>
          <w:p w14:paraId="044CE9A4"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Kurulan</w:t>
            </w:r>
          </w:p>
        </w:tc>
        <w:tc>
          <w:tcPr>
            <w:tcW w:w="1334" w:type="dxa"/>
            <w:gridSpan w:val="2"/>
            <w:noWrap/>
            <w:hideMark/>
          </w:tcPr>
          <w:p w14:paraId="15ABF9FE"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Tasfiye</w:t>
            </w:r>
          </w:p>
        </w:tc>
        <w:tc>
          <w:tcPr>
            <w:tcW w:w="2677" w:type="dxa"/>
            <w:gridSpan w:val="3"/>
            <w:noWrap/>
            <w:hideMark/>
          </w:tcPr>
          <w:p w14:paraId="01A24EB5"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Pr>
                <w:rFonts w:asciiTheme="minorHAnsi" w:eastAsia="Times New Roman" w:hAnsiTheme="minorHAnsi" w:cstheme="minorHAnsi"/>
                <w:b/>
                <w:bCs/>
                <w:color w:val="000000"/>
                <w:sz w:val="18"/>
                <w:szCs w:val="18"/>
                <w:lang w:eastAsia="tr-TR"/>
              </w:rPr>
              <w:t>Kapanan</w:t>
            </w:r>
          </w:p>
        </w:tc>
      </w:tr>
      <w:tr w:rsidR="00B87F2E" w:rsidRPr="007B4A03" w14:paraId="77D25046" w14:textId="77777777" w:rsidTr="007E4EB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886" w:type="dxa"/>
            <w:vMerge/>
            <w:hideMark/>
          </w:tcPr>
          <w:p w14:paraId="2FF00D97" w14:textId="77777777" w:rsidR="00B87F2E" w:rsidRPr="007B4A03" w:rsidRDefault="00B87F2E" w:rsidP="007E4EB4">
            <w:pPr>
              <w:rPr>
                <w:rFonts w:asciiTheme="minorHAnsi" w:eastAsia="Times New Roman" w:hAnsiTheme="minorHAnsi" w:cstheme="minorHAnsi"/>
                <w:b w:val="0"/>
                <w:bCs w:val="0"/>
                <w:color w:val="000000"/>
                <w:sz w:val="18"/>
                <w:szCs w:val="18"/>
                <w:lang w:eastAsia="tr-TR"/>
              </w:rPr>
            </w:pPr>
          </w:p>
        </w:tc>
        <w:tc>
          <w:tcPr>
            <w:tcW w:w="667" w:type="dxa"/>
            <w:vMerge w:val="restart"/>
            <w:noWrap/>
            <w:textDirection w:val="btLr"/>
            <w:hideMark/>
          </w:tcPr>
          <w:p w14:paraId="27462E3A"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4A682EC7"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19D75B9E"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c>
          <w:tcPr>
            <w:tcW w:w="667" w:type="dxa"/>
            <w:vMerge w:val="restart"/>
            <w:noWrap/>
            <w:textDirection w:val="btLr"/>
            <w:hideMark/>
          </w:tcPr>
          <w:p w14:paraId="75E26F46"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0AD3B716"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667" w:type="dxa"/>
            <w:vMerge w:val="restart"/>
            <w:noWrap/>
            <w:textDirection w:val="btLr"/>
            <w:hideMark/>
          </w:tcPr>
          <w:p w14:paraId="772374C5"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2643A919"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0CBADD8E"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r>
      <w:tr w:rsidR="00B87F2E" w:rsidRPr="007B4A03" w14:paraId="000AF734" w14:textId="77777777" w:rsidTr="007E4EB4">
        <w:trPr>
          <w:trHeight w:val="509"/>
        </w:trPr>
        <w:tc>
          <w:tcPr>
            <w:cnfStyle w:val="001000000000" w:firstRow="0" w:lastRow="0" w:firstColumn="1" w:lastColumn="0" w:oddVBand="0" w:evenVBand="0" w:oddHBand="0" w:evenHBand="0" w:firstRowFirstColumn="0" w:firstRowLastColumn="0" w:lastRowFirstColumn="0" w:lastRowLastColumn="0"/>
            <w:tcW w:w="886" w:type="dxa"/>
            <w:vMerge/>
            <w:hideMark/>
          </w:tcPr>
          <w:p w14:paraId="5A5E7667" w14:textId="77777777" w:rsidR="00B87F2E" w:rsidRPr="007B4A03" w:rsidRDefault="00B87F2E" w:rsidP="007E4EB4">
            <w:pPr>
              <w:rPr>
                <w:rFonts w:asciiTheme="minorHAnsi" w:eastAsia="Times New Roman" w:hAnsiTheme="minorHAnsi" w:cstheme="minorHAnsi"/>
                <w:b w:val="0"/>
                <w:bCs w:val="0"/>
                <w:color w:val="000000"/>
                <w:sz w:val="18"/>
                <w:szCs w:val="18"/>
                <w:lang w:eastAsia="tr-TR"/>
              </w:rPr>
            </w:pPr>
          </w:p>
        </w:tc>
        <w:tc>
          <w:tcPr>
            <w:tcW w:w="667" w:type="dxa"/>
            <w:vMerge/>
            <w:hideMark/>
          </w:tcPr>
          <w:p w14:paraId="74F139B0"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653F00D5"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3D0FDACC"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2449A1C6"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7CFDE5B"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C921017"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4A8023B0"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30E5EEE8"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r>
      <w:tr w:rsidR="00B87F2E" w:rsidRPr="007B4A03" w14:paraId="4268B430" w14:textId="77777777" w:rsidTr="007E4EB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FBA2CDB"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BİNGÖL</w:t>
            </w:r>
          </w:p>
        </w:tc>
        <w:tc>
          <w:tcPr>
            <w:tcW w:w="667" w:type="dxa"/>
            <w:noWrap/>
            <w:hideMark/>
          </w:tcPr>
          <w:p w14:paraId="6457926B"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16</w:t>
            </w:r>
          </w:p>
        </w:tc>
        <w:tc>
          <w:tcPr>
            <w:tcW w:w="667" w:type="dxa"/>
            <w:noWrap/>
            <w:hideMark/>
          </w:tcPr>
          <w:p w14:paraId="0E98F794"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1343" w:type="dxa"/>
            <w:noWrap/>
            <w:hideMark/>
          </w:tcPr>
          <w:p w14:paraId="1D5EA10A"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27</w:t>
            </w:r>
          </w:p>
        </w:tc>
        <w:tc>
          <w:tcPr>
            <w:tcW w:w="667" w:type="dxa"/>
            <w:noWrap/>
            <w:hideMark/>
          </w:tcPr>
          <w:p w14:paraId="5254BFEB"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2</w:t>
            </w:r>
          </w:p>
        </w:tc>
        <w:tc>
          <w:tcPr>
            <w:tcW w:w="667" w:type="dxa"/>
            <w:noWrap/>
            <w:hideMark/>
          </w:tcPr>
          <w:p w14:paraId="1853788F"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noWrap/>
            <w:hideMark/>
          </w:tcPr>
          <w:p w14:paraId="5544C5CA"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6</w:t>
            </w:r>
          </w:p>
        </w:tc>
        <w:tc>
          <w:tcPr>
            <w:tcW w:w="667" w:type="dxa"/>
            <w:noWrap/>
            <w:hideMark/>
          </w:tcPr>
          <w:p w14:paraId="4A64A6EE"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1343" w:type="dxa"/>
            <w:noWrap/>
            <w:hideMark/>
          </w:tcPr>
          <w:p w14:paraId="1264DC6B"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3</w:t>
            </w:r>
          </w:p>
        </w:tc>
      </w:tr>
      <w:tr w:rsidR="00B87F2E" w:rsidRPr="007B4A03" w14:paraId="5C328D60" w14:textId="77777777" w:rsidTr="007E4EB4">
        <w:trPr>
          <w:trHeight w:val="330"/>
        </w:trPr>
        <w:tc>
          <w:tcPr>
            <w:cnfStyle w:val="001000000000" w:firstRow="0" w:lastRow="0" w:firstColumn="1" w:lastColumn="0" w:oddVBand="0" w:evenVBand="0" w:oddHBand="0" w:evenHBand="0" w:firstRowFirstColumn="0" w:firstRowLastColumn="0" w:lastRowFirstColumn="0" w:lastRowLastColumn="0"/>
            <w:tcW w:w="886" w:type="dxa"/>
            <w:noWrap/>
            <w:hideMark/>
          </w:tcPr>
          <w:p w14:paraId="45D55B92"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88" w:type="dxa"/>
            <w:gridSpan w:val="8"/>
            <w:noWrap/>
            <w:hideMark/>
          </w:tcPr>
          <w:p w14:paraId="2526CA7B"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2015 Ocak (Bir Aylık)</w:t>
            </w:r>
          </w:p>
        </w:tc>
      </w:tr>
      <w:tr w:rsidR="00B87F2E" w:rsidRPr="007B4A03" w14:paraId="572E9074" w14:textId="77777777" w:rsidTr="007E4E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1A667AA9"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2677" w:type="dxa"/>
            <w:gridSpan w:val="3"/>
            <w:noWrap/>
            <w:hideMark/>
          </w:tcPr>
          <w:p w14:paraId="687C769D"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Kurulan</w:t>
            </w:r>
          </w:p>
        </w:tc>
        <w:tc>
          <w:tcPr>
            <w:tcW w:w="1334" w:type="dxa"/>
            <w:gridSpan w:val="2"/>
            <w:noWrap/>
            <w:hideMark/>
          </w:tcPr>
          <w:p w14:paraId="09DF615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Tasfiye</w:t>
            </w:r>
          </w:p>
        </w:tc>
        <w:tc>
          <w:tcPr>
            <w:tcW w:w="2677" w:type="dxa"/>
            <w:gridSpan w:val="3"/>
            <w:noWrap/>
            <w:hideMark/>
          </w:tcPr>
          <w:p w14:paraId="59A62D8E"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Pr>
                <w:rFonts w:asciiTheme="minorHAnsi" w:eastAsia="Times New Roman" w:hAnsiTheme="minorHAnsi" w:cstheme="minorHAnsi"/>
                <w:b/>
                <w:bCs/>
                <w:color w:val="000000"/>
                <w:sz w:val="18"/>
                <w:szCs w:val="18"/>
                <w:lang w:eastAsia="tr-TR"/>
              </w:rPr>
              <w:t>Kapanan</w:t>
            </w:r>
          </w:p>
        </w:tc>
      </w:tr>
      <w:tr w:rsidR="00B87F2E" w:rsidRPr="007B4A03" w14:paraId="5D993059"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0689340"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val="restart"/>
            <w:noWrap/>
            <w:textDirection w:val="btLr"/>
            <w:hideMark/>
          </w:tcPr>
          <w:p w14:paraId="36E5C150"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2735E358"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595F732B"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c>
          <w:tcPr>
            <w:tcW w:w="667" w:type="dxa"/>
            <w:vMerge w:val="restart"/>
            <w:noWrap/>
            <w:textDirection w:val="btLr"/>
            <w:hideMark/>
          </w:tcPr>
          <w:p w14:paraId="3DD22E69"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434B3A4D"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667" w:type="dxa"/>
            <w:vMerge w:val="restart"/>
            <w:noWrap/>
            <w:textDirection w:val="btLr"/>
            <w:hideMark/>
          </w:tcPr>
          <w:p w14:paraId="380872BE"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3726A38A"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605CA7AB"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r>
      <w:tr w:rsidR="00B87F2E" w:rsidRPr="007B4A03" w14:paraId="3115CEAB"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58E0AF61"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hideMark/>
          </w:tcPr>
          <w:p w14:paraId="3EB50F67"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431CC33A"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417A559F"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0D338E87"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0DEF9BC0"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C36CBE6"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1D390468"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2F6AD90F"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r>
      <w:tr w:rsidR="00B87F2E" w:rsidRPr="007B4A03" w14:paraId="131D8C99" w14:textId="77777777" w:rsidTr="007E4EB4">
        <w:trPr>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2CA65522"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BİNGÖL</w:t>
            </w:r>
          </w:p>
        </w:tc>
        <w:tc>
          <w:tcPr>
            <w:tcW w:w="667" w:type="dxa"/>
            <w:noWrap/>
            <w:hideMark/>
          </w:tcPr>
          <w:p w14:paraId="041CB91F"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4</w:t>
            </w:r>
          </w:p>
        </w:tc>
        <w:tc>
          <w:tcPr>
            <w:tcW w:w="667" w:type="dxa"/>
            <w:noWrap/>
            <w:hideMark/>
          </w:tcPr>
          <w:p w14:paraId="5CF67D7A"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77389965"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5</w:t>
            </w:r>
          </w:p>
        </w:tc>
        <w:tc>
          <w:tcPr>
            <w:tcW w:w="667" w:type="dxa"/>
            <w:noWrap/>
            <w:hideMark/>
          </w:tcPr>
          <w:p w14:paraId="51619CFE"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3</w:t>
            </w:r>
          </w:p>
        </w:tc>
        <w:tc>
          <w:tcPr>
            <w:tcW w:w="667" w:type="dxa"/>
            <w:noWrap/>
            <w:hideMark/>
          </w:tcPr>
          <w:p w14:paraId="28D0AC4B"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2</w:t>
            </w:r>
          </w:p>
        </w:tc>
        <w:tc>
          <w:tcPr>
            <w:tcW w:w="667" w:type="dxa"/>
            <w:noWrap/>
            <w:hideMark/>
          </w:tcPr>
          <w:p w14:paraId="686E81ED"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667" w:type="dxa"/>
            <w:noWrap/>
            <w:hideMark/>
          </w:tcPr>
          <w:p w14:paraId="727B4247"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7DAA8E2F"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5</w:t>
            </w:r>
          </w:p>
        </w:tc>
      </w:tr>
      <w:tr w:rsidR="00B87F2E" w:rsidRPr="007B4A03" w14:paraId="7D45CC0F" w14:textId="77777777" w:rsidTr="007E4EB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86" w:type="dxa"/>
            <w:noWrap/>
            <w:hideMark/>
          </w:tcPr>
          <w:p w14:paraId="6FA7963B"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88" w:type="dxa"/>
            <w:gridSpan w:val="8"/>
            <w:noWrap/>
            <w:hideMark/>
          </w:tcPr>
          <w:p w14:paraId="0B3B4EAC"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2016 Ocak (Bir Aylık)</w:t>
            </w:r>
          </w:p>
        </w:tc>
      </w:tr>
      <w:tr w:rsidR="00B87F2E" w:rsidRPr="007B4A03" w14:paraId="2B0396E9" w14:textId="77777777" w:rsidTr="007E4EB4">
        <w:trPr>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79B268C3"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2677" w:type="dxa"/>
            <w:gridSpan w:val="3"/>
            <w:noWrap/>
            <w:hideMark/>
          </w:tcPr>
          <w:p w14:paraId="4C69F0DB"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Kurulan</w:t>
            </w:r>
          </w:p>
        </w:tc>
        <w:tc>
          <w:tcPr>
            <w:tcW w:w="1334" w:type="dxa"/>
            <w:gridSpan w:val="2"/>
            <w:noWrap/>
            <w:hideMark/>
          </w:tcPr>
          <w:p w14:paraId="1749F0AE"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Tasfiye</w:t>
            </w:r>
          </w:p>
        </w:tc>
        <w:tc>
          <w:tcPr>
            <w:tcW w:w="2677" w:type="dxa"/>
            <w:gridSpan w:val="3"/>
            <w:noWrap/>
            <w:hideMark/>
          </w:tcPr>
          <w:p w14:paraId="0AA30500"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Pr>
                <w:rFonts w:asciiTheme="minorHAnsi" w:eastAsia="Times New Roman" w:hAnsiTheme="minorHAnsi" w:cstheme="minorHAnsi"/>
                <w:b/>
                <w:bCs/>
                <w:color w:val="000000"/>
                <w:sz w:val="18"/>
                <w:szCs w:val="18"/>
                <w:lang w:eastAsia="tr-TR"/>
              </w:rPr>
              <w:t>Kapanan</w:t>
            </w:r>
          </w:p>
        </w:tc>
      </w:tr>
      <w:tr w:rsidR="00B87F2E" w:rsidRPr="007B4A03" w14:paraId="57BCADD7"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43C12E2E"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val="restart"/>
            <w:noWrap/>
            <w:textDirection w:val="btLr"/>
            <w:hideMark/>
          </w:tcPr>
          <w:p w14:paraId="651563C4"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00A133DE"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434F8113"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c>
          <w:tcPr>
            <w:tcW w:w="667" w:type="dxa"/>
            <w:vMerge w:val="restart"/>
            <w:noWrap/>
            <w:textDirection w:val="btLr"/>
            <w:hideMark/>
          </w:tcPr>
          <w:p w14:paraId="5C177CEF"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0C20C9A0"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667" w:type="dxa"/>
            <w:vMerge w:val="restart"/>
            <w:noWrap/>
            <w:textDirection w:val="btLr"/>
            <w:hideMark/>
          </w:tcPr>
          <w:p w14:paraId="60E3A8B5"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18CC20B1"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6A0EE03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r>
      <w:tr w:rsidR="00B87F2E" w:rsidRPr="007B4A03" w14:paraId="7A2E8D8B"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7C6607B7"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hideMark/>
          </w:tcPr>
          <w:p w14:paraId="7142E5EC"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2E7B850C"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53ABF001"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06233D9E"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10FF956B"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813D422"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6BBDE0E9"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6E6A2C33"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r>
      <w:tr w:rsidR="00B87F2E" w:rsidRPr="007B4A03" w14:paraId="64A79848" w14:textId="77777777" w:rsidTr="007E4E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66F918C9"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BİNGÖL</w:t>
            </w:r>
          </w:p>
        </w:tc>
        <w:tc>
          <w:tcPr>
            <w:tcW w:w="667" w:type="dxa"/>
            <w:noWrap/>
            <w:hideMark/>
          </w:tcPr>
          <w:p w14:paraId="7D38CAA1"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15</w:t>
            </w:r>
          </w:p>
        </w:tc>
        <w:tc>
          <w:tcPr>
            <w:tcW w:w="667" w:type="dxa"/>
            <w:noWrap/>
            <w:hideMark/>
          </w:tcPr>
          <w:p w14:paraId="06C28D1C"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70AC2025"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5</w:t>
            </w:r>
          </w:p>
        </w:tc>
        <w:tc>
          <w:tcPr>
            <w:tcW w:w="667" w:type="dxa"/>
            <w:noWrap/>
            <w:hideMark/>
          </w:tcPr>
          <w:p w14:paraId="165A1565"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2</w:t>
            </w:r>
          </w:p>
        </w:tc>
        <w:tc>
          <w:tcPr>
            <w:tcW w:w="667" w:type="dxa"/>
            <w:noWrap/>
            <w:hideMark/>
          </w:tcPr>
          <w:p w14:paraId="18F3712D"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noWrap/>
            <w:hideMark/>
          </w:tcPr>
          <w:p w14:paraId="4E4988A3"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3</w:t>
            </w:r>
          </w:p>
        </w:tc>
        <w:tc>
          <w:tcPr>
            <w:tcW w:w="667" w:type="dxa"/>
            <w:noWrap/>
            <w:hideMark/>
          </w:tcPr>
          <w:p w14:paraId="760BC561"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1343" w:type="dxa"/>
            <w:noWrap/>
            <w:hideMark/>
          </w:tcPr>
          <w:p w14:paraId="3CA01738"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3</w:t>
            </w:r>
          </w:p>
        </w:tc>
      </w:tr>
      <w:tr w:rsidR="00B87F2E" w:rsidRPr="007B4A03" w14:paraId="0B492F17" w14:textId="77777777" w:rsidTr="007E4EB4">
        <w:trPr>
          <w:trHeight w:val="330"/>
        </w:trPr>
        <w:tc>
          <w:tcPr>
            <w:cnfStyle w:val="001000000000" w:firstRow="0" w:lastRow="0" w:firstColumn="1" w:lastColumn="0" w:oddVBand="0" w:evenVBand="0" w:oddHBand="0" w:evenHBand="0" w:firstRowFirstColumn="0" w:firstRowLastColumn="0" w:lastRowFirstColumn="0" w:lastRowLastColumn="0"/>
            <w:tcW w:w="886" w:type="dxa"/>
            <w:noWrap/>
            <w:hideMark/>
          </w:tcPr>
          <w:p w14:paraId="0C89F34D"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88" w:type="dxa"/>
            <w:gridSpan w:val="8"/>
            <w:noWrap/>
            <w:hideMark/>
          </w:tcPr>
          <w:p w14:paraId="23478F17"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2017 Ocak (Bir Aylık)</w:t>
            </w:r>
          </w:p>
        </w:tc>
      </w:tr>
      <w:tr w:rsidR="00B87F2E" w:rsidRPr="007B4A03" w14:paraId="72ADFD68" w14:textId="77777777" w:rsidTr="007E4E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11A02EA5"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2677" w:type="dxa"/>
            <w:gridSpan w:val="3"/>
            <w:noWrap/>
            <w:hideMark/>
          </w:tcPr>
          <w:p w14:paraId="492A26A4"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Kurulan</w:t>
            </w:r>
          </w:p>
        </w:tc>
        <w:tc>
          <w:tcPr>
            <w:tcW w:w="1334" w:type="dxa"/>
            <w:gridSpan w:val="2"/>
            <w:noWrap/>
            <w:hideMark/>
          </w:tcPr>
          <w:p w14:paraId="71192BFB"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Tasfiye</w:t>
            </w:r>
          </w:p>
        </w:tc>
        <w:tc>
          <w:tcPr>
            <w:tcW w:w="2677" w:type="dxa"/>
            <w:gridSpan w:val="3"/>
            <w:noWrap/>
            <w:hideMark/>
          </w:tcPr>
          <w:p w14:paraId="6DB9242E"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Pr>
                <w:rFonts w:asciiTheme="minorHAnsi" w:eastAsia="Times New Roman" w:hAnsiTheme="minorHAnsi" w:cstheme="minorHAnsi"/>
                <w:b/>
                <w:bCs/>
                <w:color w:val="000000"/>
                <w:sz w:val="18"/>
                <w:szCs w:val="18"/>
                <w:lang w:eastAsia="tr-TR"/>
              </w:rPr>
              <w:t>Kapanan</w:t>
            </w:r>
          </w:p>
        </w:tc>
      </w:tr>
      <w:tr w:rsidR="00B87F2E" w:rsidRPr="007B4A03" w14:paraId="7C9F8FC3"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17DF72FF"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val="restart"/>
            <w:noWrap/>
            <w:textDirection w:val="btLr"/>
            <w:hideMark/>
          </w:tcPr>
          <w:p w14:paraId="724B6FFC"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5313FE19"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4107E01F"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c>
          <w:tcPr>
            <w:tcW w:w="667" w:type="dxa"/>
            <w:vMerge w:val="restart"/>
            <w:noWrap/>
            <w:textDirection w:val="btLr"/>
            <w:hideMark/>
          </w:tcPr>
          <w:p w14:paraId="662DD356"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07116E6D"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667" w:type="dxa"/>
            <w:vMerge w:val="restart"/>
            <w:noWrap/>
            <w:textDirection w:val="btLr"/>
            <w:hideMark/>
          </w:tcPr>
          <w:p w14:paraId="42C5F974"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3FFFB746"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5026D3FE"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r>
      <w:tr w:rsidR="00B87F2E" w:rsidRPr="007B4A03" w14:paraId="137014A0"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105B198A"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hideMark/>
          </w:tcPr>
          <w:p w14:paraId="11EF739D"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2A331585"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04CD4DBC"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532BE489"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55EB414C"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D34DF2B"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062574E"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47BC0747"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r>
      <w:tr w:rsidR="00B87F2E" w:rsidRPr="007B4A03" w14:paraId="0EF2828D" w14:textId="77777777" w:rsidTr="007E4EB4">
        <w:trPr>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4DD3EBD5"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BİNGÖL</w:t>
            </w:r>
          </w:p>
        </w:tc>
        <w:tc>
          <w:tcPr>
            <w:tcW w:w="667" w:type="dxa"/>
            <w:hideMark/>
          </w:tcPr>
          <w:p w14:paraId="560B1C93"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19</w:t>
            </w:r>
          </w:p>
        </w:tc>
        <w:tc>
          <w:tcPr>
            <w:tcW w:w="667" w:type="dxa"/>
            <w:hideMark/>
          </w:tcPr>
          <w:p w14:paraId="03541736"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hideMark/>
          </w:tcPr>
          <w:p w14:paraId="4C0B23FF"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12</w:t>
            </w:r>
          </w:p>
        </w:tc>
        <w:tc>
          <w:tcPr>
            <w:tcW w:w="667" w:type="dxa"/>
            <w:hideMark/>
          </w:tcPr>
          <w:p w14:paraId="6270BC03"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hideMark/>
          </w:tcPr>
          <w:p w14:paraId="19E9AFC9"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hideMark/>
          </w:tcPr>
          <w:p w14:paraId="35096CB0"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hideMark/>
          </w:tcPr>
          <w:p w14:paraId="459B7E65"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1343" w:type="dxa"/>
            <w:hideMark/>
          </w:tcPr>
          <w:p w14:paraId="794CB617"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5</w:t>
            </w:r>
          </w:p>
        </w:tc>
      </w:tr>
      <w:tr w:rsidR="00B87F2E" w:rsidRPr="007B4A03" w14:paraId="12F8307B" w14:textId="77777777" w:rsidTr="007E4EB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86" w:type="dxa"/>
            <w:noWrap/>
            <w:hideMark/>
          </w:tcPr>
          <w:p w14:paraId="088707CF"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88" w:type="dxa"/>
            <w:gridSpan w:val="8"/>
            <w:noWrap/>
            <w:hideMark/>
          </w:tcPr>
          <w:p w14:paraId="3F434699"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2018 Ocak (Bir Aylık)</w:t>
            </w:r>
          </w:p>
        </w:tc>
      </w:tr>
      <w:tr w:rsidR="00B87F2E" w:rsidRPr="007B4A03" w14:paraId="456B7A2A" w14:textId="77777777" w:rsidTr="007E4EB4">
        <w:trPr>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56688A71"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2677" w:type="dxa"/>
            <w:gridSpan w:val="3"/>
            <w:noWrap/>
            <w:hideMark/>
          </w:tcPr>
          <w:p w14:paraId="0393EDE4"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Kurulan</w:t>
            </w:r>
          </w:p>
        </w:tc>
        <w:tc>
          <w:tcPr>
            <w:tcW w:w="1334" w:type="dxa"/>
            <w:gridSpan w:val="2"/>
            <w:noWrap/>
            <w:hideMark/>
          </w:tcPr>
          <w:p w14:paraId="5D19F953"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Tasfiye</w:t>
            </w:r>
          </w:p>
        </w:tc>
        <w:tc>
          <w:tcPr>
            <w:tcW w:w="2677" w:type="dxa"/>
            <w:gridSpan w:val="3"/>
            <w:noWrap/>
            <w:hideMark/>
          </w:tcPr>
          <w:p w14:paraId="487ED984"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Pr>
                <w:rFonts w:asciiTheme="minorHAnsi" w:eastAsia="Times New Roman" w:hAnsiTheme="minorHAnsi" w:cstheme="minorHAnsi"/>
                <w:b/>
                <w:bCs/>
                <w:color w:val="000000"/>
                <w:sz w:val="18"/>
                <w:szCs w:val="18"/>
                <w:lang w:eastAsia="tr-TR"/>
              </w:rPr>
              <w:t>Kapanan</w:t>
            </w:r>
          </w:p>
        </w:tc>
      </w:tr>
      <w:tr w:rsidR="00B87F2E" w:rsidRPr="007B4A03" w14:paraId="67A931B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473A7599"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val="restart"/>
            <w:noWrap/>
            <w:textDirection w:val="btLr"/>
            <w:hideMark/>
          </w:tcPr>
          <w:p w14:paraId="28BE4E5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27D03EB1"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7B01D30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c>
          <w:tcPr>
            <w:tcW w:w="667" w:type="dxa"/>
            <w:vMerge w:val="restart"/>
            <w:noWrap/>
            <w:textDirection w:val="btLr"/>
            <w:hideMark/>
          </w:tcPr>
          <w:p w14:paraId="1009C5BB"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61F3591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667" w:type="dxa"/>
            <w:vMerge w:val="restart"/>
            <w:noWrap/>
            <w:textDirection w:val="btLr"/>
            <w:hideMark/>
          </w:tcPr>
          <w:p w14:paraId="4FADD67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5B0990E2"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19081F65"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r>
      <w:tr w:rsidR="00B87F2E" w:rsidRPr="007B4A03" w14:paraId="149ABB79"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60E62DDF"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hideMark/>
          </w:tcPr>
          <w:p w14:paraId="797ABAC5"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745C13F2"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0B7618D6"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4CA38F33"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39B97FFA"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1C6F7B9B"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7BE59E5B"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32F8F9FA"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r>
      <w:tr w:rsidR="00B87F2E" w:rsidRPr="007B4A03" w14:paraId="11CE7F52" w14:textId="77777777" w:rsidTr="007E4E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0F16C7A8"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BİNGÖL</w:t>
            </w:r>
          </w:p>
        </w:tc>
        <w:tc>
          <w:tcPr>
            <w:tcW w:w="667" w:type="dxa"/>
            <w:noWrap/>
            <w:hideMark/>
          </w:tcPr>
          <w:p w14:paraId="77F6426F"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12</w:t>
            </w:r>
          </w:p>
        </w:tc>
        <w:tc>
          <w:tcPr>
            <w:tcW w:w="667" w:type="dxa"/>
            <w:noWrap/>
            <w:hideMark/>
          </w:tcPr>
          <w:p w14:paraId="3D5F8453"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1464427D"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8</w:t>
            </w:r>
          </w:p>
        </w:tc>
        <w:tc>
          <w:tcPr>
            <w:tcW w:w="667" w:type="dxa"/>
            <w:noWrap/>
            <w:hideMark/>
          </w:tcPr>
          <w:p w14:paraId="6557832F"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667" w:type="dxa"/>
            <w:noWrap/>
            <w:hideMark/>
          </w:tcPr>
          <w:p w14:paraId="695090BE"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noWrap/>
            <w:hideMark/>
          </w:tcPr>
          <w:p w14:paraId="52CDADBA"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noWrap/>
            <w:hideMark/>
          </w:tcPr>
          <w:p w14:paraId="378E9735"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744B8F89"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5</w:t>
            </w:r>
          </w:p>
        </w:tc>
      </w:tr>
      <w:tr w:rsidR="00B87F2E" w:rsidRPr="007B4A03" w14:paraId="3413C01E" w14:textId="77777777" w:rsidTr="007E4EB4">
        <w:trPr>
          <w:trHeight w:val="33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9F72CB4"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88" w:type="dxa"/>
            <w:gridSpan w:val="8"/>
            <w:noWrap/>
            <w:hideMark/>
          </w:tcPr>
          <w:p w14:paraId="5A7ACCE8"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201</w:t>
            </w:r>
            <w:r>
              <w:rPr>
                <w:rFonts w:asciiTheme="minorHAnsi" w:eastAsia="Times New Roman" w:hAnsiTheme="minorHAnsi" w:cstheme="minorHAnsi"/>
                <w:b/>
                <w:bCs/>
                <w:color w:val="000000"/>
                <w:sz w:val="18"/>
                <w:szCs w:val="18"/>
                <w:lang w:eastAsia="tr-TR"/>
              </w:rPr>
              <w:t>9</w:t>
            </w:r>
            <w:r w:rsidRPr="007B4A03">
              <w:rPr>
                <w:rFonts w:asciiTheme="minorHAnsi" w:eastAsia="Times New Roman" w:hAnsiTheme="minorHAnsi" w:cstheme="minorHAnsi"/>
                <w:b/>
                <w:bCs/>
                <w:color w:val="000000"/>
                <w:sz w:val="18"/>
                <w:szCs w:val="18"/>
                <w:lang w:eastAsia="tr-TR"/>
              </w:rPr>
              <w:t xml:space="preserve"> Ocak (Bir Aylık)</w:t>
            </w:r>
          </w:p>
        </w:tc>
      </w:tr>
      <w:tr w:rsidR="00B87F2E" w:rsidRPr="007B4A03" w14:paraId="7E9B5A1B" w14:textId="77777777" w:rsidTr="007E4EB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6" w:type="dxa"/>
            <w:noWrap/>
            <w:hideMark/>
          </w:tcPr>
          <w:p w14:paraId="74BDFE96"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2677" w:type="dxa"/>
            <w:gridSpan w:val="3"/>
            <w:noWrap/>
            <w:hideMark/>
          </w:tcPr>
          <w:p w14:paraId="37DCA978"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Kurulan</w:t>
            </w:r>
          </w:p>
        </w:tc>
        <w:tc>
          <w:tcPr>
            <w:tcW w:w="1334" w:type="dxa"/>
            <w:gridSpan w:val="2"/>
            <w:noWrap/>
            <w:hideMark/>
          </w:tcPr>
          <w:p w14:paraId="275E2681"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Tasfiye</w:t>
            </w:r>
          </w:p>
        </w:tc>
        <w:tc>
          <w:tcPr>
            <w:tcW w:w="2677" w:type="dxa"/>
            <w:gridSpan w:val="3"/>
            <w:noWrap/>
            <w:hideMark/>
          </w:tcPr>
          <w:p w14:paraId="61F7E865" w14:textId="77777777" w:rsidR="00B87F2E" w:rsidRPr="007B4A0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Pr>
                <w:rFonts w:asciiTheme="minorHAnsi" w:eastAsia="Times New Roman" w:hAnsiTheme="minorHAnsi" w:cstheme="minorHAnsi"/>
                <w:b/>
                <w:bCs/>
                <w:color w:val="000000"/>
                <w:sz w:val="18"/>
                <w:szCs w:val="18"/>
                <w:lang w:eastAsia="tr-TR"/>
              </w:rPr>
              <w:t>Kapanan</w:t>
            </w:r>
          </w:p>
        </w:tc>
      </w:tr>
      <w:tr w:rsidR="00B87F2E" w:rsidRPr="007B4A03" w14:paraId="5F9D6BFB"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28DCC1D6"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val="restart"/>
            <w:noWrap/>
            <w:textDirection w:val="btLr"/>
            <w:hideMark/>
          </w:tcPr>
          <w:p w14:paraId="3804E451"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2EB7CC65"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5C2917C8"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c>
          <w:tcPr>
            <w:tcW w:w="667" w:type="dxa"/>
            <w:vMerge w:val="restart"/>
            <w:noWrap/>
            <w:textDirection w:val="btLr"/>
            <w:hideMark/>
          </w:tcPr>
          <w:p w14:paraId="2F822C5F"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2FED14C0"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667" w:type="dxa"/>
            <w:vMerge w:val="restart"/>
            <w:noWrap/>
            <w:textDirection w:val="btLr"/>
            <w:hideMark/>
          </w:tcPr>
          <w:p w14:paraId="3541D43B"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Şirket</w:t>
            </w:r>
          </w:p>
        </w:tc>
        <w:tc>
          <w:tcPr>
            <w:tcW w:w="667" w:type="dxa"/>
            <w:vMerge w:val="restart"/>
            <w:noWrap/>
            <w:textDirection w:val="btLr"/>
            <w:hideMark/>
          </w:tcPr>
          <w:p w14:paraId="3977A40A"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Koop.</w:t>
            </w:r>
          </w:p>
        </w:tc>
        <w:tc>
          <w:tcPr>
            <w:tcW w:w="1343" w:type="dxa"/>
            <w:vMerge w:val="restart"/>
            <w:textDirection w:val="btLr"/>
            <w:hideMark/>
          </w:tcPr>
          <w:p w14:paraId="3DDCEDD9" w14:textId="77777777" w:rsidR="00B87F2E" w:rsidRPr="007B4A03"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7B4A03">
              <w:rPr>
                <w:rFonts w:asciiTheme="minorHAnsi" w:eastAsia="Times New Roman" w:hAnsiTheme="minorHAnsi" w:cstheme="minorHAnsi"/>
                <w:b/>
                <w:bCs/>
                <w:color w:val="000000"/>
                <w:sz w:val="18"/>
                <w:szCs w:val="18"/>
                <w:lang w:eastAsia="tr-TR"/>
              </w:rPr>
              <w:t>Ger. Kişi</w:t>
            </w:r>
            <w:r w:rsidRPr="007B4A03">
              <w:rPr>
                <w:rFonts w:asciiTheme="minorHAnsi" w:eastAsia="Times New Roman" w:hAnsiTheme="minorHAnsi" w:cstheme="minorHAnsi"/>
                <w:b/>
                <w:bCs/>
                <w:color w:val="000000"/>
                <w:sz w:val="18"/>
                <w:szCs w:val="18"/>
                <w:lang w:eastAsia="tr-TR"/>
              </w:rPr>
              <w:br/>
              <w:t>tic. İşl.</w:t>
            </w:r>
          </w:p>
        </w:tc>
      </w:tr>
      <w:tr w:rsidR="00B87F2E" w:rsidRPr="007B4A03" w14:paraId="38EBF60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35446755"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 </w:t>
            </w:r>
          </w:p>
        </w:tc>
        <w:tc>
          <w:tcPr>
            <w:tcW w:w="667" w:type="dxa"/>
            <w:vMerge/>
            <w:hideMark/>
          </w:tcPr>
          <w:p w14:paraId="1C3CF7FB"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6A021253"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6C85F88E"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6A9D49D5"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2F266019"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6E417240"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667" w:type="dxa"/>
            <w:vMerge/>
            <w:hideMark/>
          </w:tcPr>
          <w:p w14:paraId="5FC8F2EA"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c>
          <w:tcPr>
            <w:tcW w:w="1343" w:type="dxa"/>
            <w:vMerge/>
            <w:hideMark/>
          </w:tcPr>
          <w:p w14:paraId="3B1BE9FA" w14:textId="77777777" w:rsidR="00B87F2E" w:rsidRPr="007B4A0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
        </w:tc>
      </w:tr>
      <w:tr w:rsidR="00B87F2E" w:rsidRPr="007B4A03" w14:paraId="1A07F557"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886" w:type="dxa"/>
            <w:noWrap/>
            <w:hideMark/>
          </w:tcPr>
          <w:p w14:paraId="4F4A856B" w14:textId="77777777" w:rsidR="00B87F2E" w:rsidRPr="007B4A03" w:rsidRDefault="00B87F2E" w:rsidP="007E4EB4">
            <w:pPr>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BİNGÖL</w:t>
            </w:r>
          </w:p>
        </w:tc>
        <w:tc>
          <w:tcPr>
            <w:tcW w:w="667" w:type="dxa"/>
            <w:noWrap/>
            <w:hideMark/>
          </w:tcPr>
          <w:p w14:paraId="78ED4504"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13</w:t>
            </w:r>
          </w:p>
        </w:tc>
        <w:tc>
          <w:tcPr>
            <w:tcW w:w="667" w:type="dxa"/>
            <w:noWrap/>
            <w:hideMark/>
          </w:tcPr>
          <w:p w14:paraId="417DA0EA"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0B931198"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2</w:t>
            </w:r>
          </w:p>
        </w:tc>
        <w:tc>
          <w:tcPr>
            <w:tcW w:w="667" w:type="dxa"/>
            <w:noWrap/>
            <w:hideMark/>
          </w:tcPr>
          <w:p w14:paraId="2416ACDE"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1</w:t>
            </w:r>
          </w:p>
        </w:tc>
        <w:tc>
          <w:tcPr>
            <w:tcW w:w="667" w:type="dxa"/>
            <w:noWrap/>
            <w:hideMark/>
          </w:tcPr>
          <w:p w14:paraId="14F2806A"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667" w:type="dxa"/>
            <w:noWrap/>
            <w:hideMark/>
          </w:tcPr>
          <w:p w14:paraId="36352C17"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3</w:t>
            </w:r>
          </w:p>
        </w:tc>
        <w:tc>
          <w:tcPr>
            <w:tcW w:w="667" w:type="dxa"/>
            <w:noWrap/>
            <w:hideMark/>
          </w:tcPr>
          <w:p w14:paraId="30E93012"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c>
          <w:tcPr>
            <w:tcW w:w="1343" w:type="dxa"/>
            <w:noWrap/>
            <w:hideMark/>
          </w:tcPr>
          <w:p w14:paraId="7CE5E17A" w14:textId="77777777" w:rsidR="00B87F2E" w:rsidRPr="007B4A0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7B4A03">
              <w:rPr>
                <w:rFonts w:asciiTheme="minorHAnsi" w:eastAsia="Times New Roman" w:hAnsiTheme="minorHAnsi" w:cstheme="minorHAnsi"/>
                <w:color w:val="000000"/>
                <w:sz w:val="18"/>
                <w:szCs w:val="18"/>
                <w:lang w:eastAsia="tr-TR"/>
              </w:rPr>
              <w:t>0</w:t>
            </w:r>
          </w:p>
        </w:tc>
      </w:tr>
    </w:tbl>
    <w:p w14:paraId="3E5BD35C" w14:textId="77777777" w:rsidR="00B87F2E" w:rsidRDefault="00B87F2E" w:rsidP="00B87F2E">
      <w:pPr>
        <w:pStyle w:val="ResimYazs"/>
      </w:pPr>
      <w:bookmarkStart w:id="54" w:name="_Toc4235854"/>
      <w:r>
        <w:t xml:space="preserve">Tablo </w:t>
      </w:r>
      <w:r>
        <w:fldChar w:fldCharType="begin"/>
      </w:r>
      <w:r>
        <w:instrText xml:space="preserve"> SEQ Tablo \* ARABIC </w:instrText>
      </w:r>
      <w:r>
        <w:fldChar w:fldCharType="separate"/>
      </w:r>
      <w:r>
        <w:rPr>
          <w:noProof/>
        </w:rPr>
        <w:t>65</w:t>
      </w:r>
      <w:r>
        <w:rPr>
          <w:noProof/>
        </w:rPr>
        <w:fldChar w:fldCharType="end"/>
      </w:r>
      <w:r>
        <w:t xml:space="preserve"> </w:t>
      </w:r>
      <w:r w:rsidRPr="007B4A03">
        <w:t xml:space="preserve">2014-2019 Yıllarına Ait </w:t>
      </w:r>
      <w:r>
        <w:t xml:space="preserve">Bingöl </w:t>
      </w:r>
      <w:r w:rsidRPr="007B4A03">
        <w:t>Şirket İstatistikleri</w:t>
      </w:r>
      <w:r>
        <w:t>-TOBB Ticaret Sicil Gazetesi</w:t>
      </w:r>
      <w:bookmarkEnd w:id="54"/>
    </w:p>
    <w:p w14:paraId="63C85892" w14:textId="77777777" w:rsidR="00B87F2E" w:rsidRDefault="00B87F2E" w:rsidP="00B87F2E">
      <w:r>
        <w:br w:type="page"/>
      </w:r>
    </w:p>
    <w:p w14:paraId="17FAC550" w14:textId="77777777" w:rsidR="00B87F2E" w:rsidRPr="00FC2DEF" w:rsidRDefault="00B87F2E" w:rsidP="00B87F2E">
      <w:pPr>
        <w:pStyle w:val="Balk2"/>
        <w:spacing w:before="120"/>
        <w:rPr>
          <w:sz w:val="22"/>
          <w:szCs w:val="22"/>
        </w:rPr>
      </w:pPr>
      <w:bookmarkStart w:id="55" w:name="_Toc4235762"/>
      <w:r w:rsidRPr="00FC2DEF">
        <w:rPr>
          <w:sz w:val="22"/>
          <w:szCs w:val="22"/>
        </w:rPr>
        <w:lastRenderedPageBreak/>
        <w:t>Krediler Durumu</w:t>
      </w:r>
      <w:bookmarkEnd w:id="55"/>
    </w:p>
    <w:tbl>
      <w:tblPr>
        <w:tblStyle w:val="OrtaKlavuz2-Vurgu1"/>
        <w:tblW w:w="5000" w:type="pct"/>
        <w:tblLook w:val="04A0" w:firstRow="1" w:lastRow="0" w:firstColumn="1" w:lastColumn="0" w:noHBand="0" w:noVBand="1"/>
      </w:tblPr>
      <w:tblGrid>
        <w:gridCol w:w="581"/>
        <w:gridCol w:w="784"/>
        <w:gridCol w:w="979"/>
        <w:gridCol w:w="2008"/>
        <w:gridCol w:w="1284"/>
        <w:gridCol w:w="1703"/>
        <w:gridCol w:w="1733"/>
      </w:tblGrid>
      <w:tr w:rsidR="00B87F2E" w:rsidRPr="00FC2DEF" w14:paraId="1243DDA4" w14:textId="77777777" w:rsidTr="007E4EB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5000" w:type="pct"/>
            <w:gridSpan w:val="7"/>
            <w:noWrap/>
            <w:hideMark/>
          </w:tcPr>
          <w:p w14:paraId="0A705399" w14:textId="77777777" w:rsidR="00B87F2E" w:rsidRPr="00FC2DEF" w:rsidRDefault="00B87F2E" w:rsidP="007E4EB4">
            <w:pPr>
              <w:jc w:val="cente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 Mevduat Kredi</w:t>
            </w:r>
            <w:r>
              <w:rPr>
                <w:rFonts w:asciiTheme="minorHAnsi" w:eastAsia="Times New Roman" w:hAnsiTheme="minorHAnsi" w:cstheme="minorHAnsi"/>
                <w:color w:val="000000"/>
                <w:sz w:val="18"/>
                <w:szCs w:val="18"/>
                <w:lang w:eastAsia="tr-TR"/>
              </w:rPr>
              <w:t>si</w:t>
            </w:r>
            <w:r w:rsidRPr="00FC2DEF">
              <w:rPr>
                <w:rFonts w:asciiTheme="minorHAnsi" w:eastAsia="Times New Roman" w:hAnsiTheme="minorHAnsi" w:cstheme="minorHAnsi"/>
                <w:color w:val="000000"/>
                <w:sz w:val="18"/>
                <w:szCs w:val="18"/>
                <w:lang w:eastAsia="tr-TR"/>
              </w:rPr>
              <w:t xml:space="preserve"> Verileri 2014-2019 (Bin TL)</w:t>
            </w:r>
          </w:p>
        </w:tc>
      </w:tr>
      <w:tr w:rsidR="00B87F2E" w:rsidRPr="00FC2DEF" w14:paraId="657E13D5"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 w:type="pct"/>
            <w:noWrap/>
            <w:hideMark/>
          </w:tcPr>
          <w:p w14:paraId="509A93E0" w14:textId="77777777" w:rsidR="00B87F2E" w:rsidRPr="00FC2DEF" w:rsidRDefault="00B87F2E" w:rsidP="007E4EB4">
            <w:pPr>
              <w:jc w:val="cente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Yıl</w:t>
            </w:r>
          </w:p>
        </w:tc>
        <w:tc>
          <w:tcPr>
            <w:tcW w:w="395" w:type="pct"/>
            <w:noWrap/>
            <w:hideMark/>
          </w:tcPr>
          <w:p w14:paraId="5527D429"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Şehir</w:t>
            </w:r>
          </w:p>
        </w:tc>
        <w:tc>
          <w:tcPr>
            <w:tcW w:w="524" w:type="pct"/>
            <w:noWrap/>
            <w:hideMark/>
          </w:tcPr>
          <w:p w14:paraId="74031649"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Grup</w:t>
            </w:r>
          </w:p>
        </w:tc>
        <w:tc>
          <w:tcPr>
            <w:tcW w:w="1128" w:type="pct"/>
            <w:noWrap/>
            <w:hideMark/>
          </w:tcPr>
          <w:p w14:paraId="357AF637"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Toplam Nakdi Krediler</w:t>
            </w:r>
          </w:p>
        </w:tc>
        <w:tc>
          <w:tcPr>
            <w:tcW w:w="727" w:type="pct"/>
            <w:noWrap/>
            <w:hideMark/>
          </w:tcPr>
          <w:p w14:paraId="49447405"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Nakdi Krediler</w:t>
            </w:r>
          </w:p>
        </w:tc>
        <w:tc>
          <w:tcPr>
            <w:tcW w:w="961" w:type="pct"/>
            <w:noWrap/>
            <w:hideMark/>
          </w:tcPr>
          <w:p w14:paraId="6223CE10"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Takipteki Alacaklar</w:t>
            </w:r>
          </w:p>
        </w:tc>
        <w:tc>
          <w:tcPr>
            <w:tcW w:w="977" w:type="pct"/>
            <w:noWrap/>
            <w:hideMark/>
          </w:tcPr>
          <w:p w14:paraId="12A52B62"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roofErr w:type="spellStart"/>
            <w:r w:rsidRPr="00FC2DEF">
              <w:rPr>
                <w:rFonts w:asciiTheme="minorHAnsi" w:eastAsia="Times New Roman" w:hAnsiTheme="minorHAnsi" w:cstheme="minorHAnsi"/>
                <w:b/>
                <w:bCs/>
                <w:color w:val="000000"/>
                <w:sz w:val="18"/>
                <w:szCs w:val="18"/>
                <w:lang w:eastAsia="tr-TR"/>
              </w:rPr>
              <w:t>Gayrinakdi</w:t>
            </w:r>
            <w:proofErr w:type="spellEnd"/>
            <w:r w:rsidRPr="00FC2DEF">
              <w:rPr>
                <w:rFonts w:asciiTheme="minorHAnsi" w:eastAsia="Times New Roman" w:hAnsiTheme="minorHAnsi" w:cstheme="minorHAnsi"/>
                <w:b/>
                <w:bCs/>
                <w:color w:val="000000"/>
                <w:sz w:val="18"/>
                <w:szCs w:val="18"/>
                <w:lang w:eastAsia="tr-TR"/>
              </w:rPr>
              <w:t xml:space="preserve"> Krediler</w:t>
            </w:r>
          </w:p>
        </w:tc>
      </w:tr>
      <w:tr w:rsidR="00B87F2E" w:rsidRPr="00FC2DEF" w14:paraId="35461B21"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30CBCC4A"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2014</w:t>
            </w:r>
          </w:p>
        </w:tc>
        <w:tc>
          <w:tcPr>
            <w:tcW w:w="395" w:type="pct"/>
            <w:noWrap/>
            <w:vAlign w:val="center"/>
            <w:hideMark/>
          </w:tcPr>
          <w:p w14:paraId="1568FAAB"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7765260B"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MEVDUAT</w:t>
            </w:r>
          </w:p>
        </w:tc>
        <w:tc>
          <w:tcPr>
            <w:tcW w:w="1128" w:type="pct"/>
            <w:noWrap/>
            <w:vAlign w:val="center"/>
            <w:hideMark/>
          </w:tcPr>
          <w:p w14:paraId="7E716F79"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731.255</w:t>
            </w:r>
          </w:p>
        </w:tc>
        <w:tc>
          <w:tcPr>
            <w:tcW w:w="727" w:type="pct"/>
            <w:noWrap/>
            <w:vAlign w:val="center"/>
            <w:hideMark/>
          </w:tcPr>
          <w:p w14:paraId="60CE8258"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717.205</w:t>
            </w:r>
          </w:p>
        </w:tc>
        <w:tc>
          <w:tcPr>
            <w:tcW w:w="961" w:type="pct"/>
            <w:noWrap/>
            <w:vAlign w:val="center"/>
            <w:hideMark/>
          </w:tcPr>
          <w:p w14:paraId="6D6B60E1"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14.050</w:t>
            </w:r>
          </w:p>
        </w:tc>
        <w:tc>
          <w:tcPr>
            <w:tcW w:w="977" w:type="pct"/>
            <w:noWrap/>
            <w:vAlign w:val="center"/>
            <w:hideMark/>
          </w:tcPr>
          <w:p w14:paraId="4B707BB1"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139.952</w:t>
            </w:r>
          </w:p>
        </w:tc>
      </w:tr>
      <w:tr w:rsidR="00B87F2E" w:rsidRPr="00FC2DEF" w14:paraId="657449B7"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5D8B950E"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2015</w:t>
            </w:r>
          </w:p>
        </w:tc>
        <w:tc>
          <w:tcPr>
            <w:tcW w:w="395" w:type="pct"/>
            <w:noWrap/>
            <w:vAlign w:val="center"/>
            <w:hideMark/>
          </w:tcPr>
          <w:p w14:paraId="4EE232A5"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56BDC7BF"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MEVDUAT</w:t>
            </w:r>
          </w:p>
        </w:tc>
        <w:tc>
          <w:tcPr>
            <w:tcW w:w="1128" w:type="pct"/>
            <w:noWrap/>
            <w:vAlign w:val="center"/>
            <w:hideMark/>
          </w:tcPr>
          <w:p w14:paraId="49A4C221"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823.979</w:t>
            </w:r>
          </w:p>
        </w:tc>
        <w:tc>
          <w:tcPr>
            <w:tcW w:w="727" w:type="pct"/>
            <w:noWrap/>
            <w:vAlign w:val="center"/>
            <w:hideMark/>
          </w:tcPr>
          <w:p w14:paraId="50B83A5D"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796.321</w:t>
            </w:r>
          </w:p>
        </w:tc>
        <w:tc>
          <w:tcPr>
            <w:tcW w:w="961" w:type="pct"/>
            <w:noWrap/>
            <w:vAlign w:val="center"/>
            <w:hideMark/>
          </w:tcPr>
          <w:p w14:paraId="46A3DB79"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27.658</w:t>
            </w:r>
          </w:p>
        </w:tc>
        <w:tc>
          <w:tcPr>
            <w:tcW w:w="977" w:type="pct"/>
            <w:noWrap/>
            <w:vAlign w:val="center"/>
            <w:hideMark/>
          </w:tcPr>
          <w:p w14:paraId="17279B0F"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160.975</w:t>
            </w:r>
          </w:p>
        </w:tc>
      </w:tr>
      <w:tr w:rsidR="00B87F2E" w:rsidRPr="00FC2DEF" w14:paraId="5B36DDA7"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393CE552"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2016</w:t>
            </w:r>
          </w:p>
        </w:tc>
        <w:tc>
          <w:tcPr>
            <w:tcW w:w="395" w:type="pct"/>
            <w:noWrap/>
            <w:vAlign w:val="center"/>
            <w:hideMark/>
          </w:tcPr>
          <w:p w14:paraId="70364D95"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6E4B4250"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MEVDUAT</w:t>
            </w:r>
          </w:p>
        </w:tc>
        <w:tc>
          <w:tcPr>
            <w:tcW w:w="1128" w:type="pct"/>
            <w:noWrap/>
            <w:vAlign w:val="center"/>
            <w:hideMark/>
          </w:tcPr>
          <w:p w14:paraId="583BFA8F"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921.870</w:t>
            </w:r>
          </w:p>
        </w:tc>
        <w:tc>
          <w:tcPr>
            <w:tcW w:w="727" w:type="pct"/>
            <w:noWrap/>
            <w:vAlign w:val="center"/>
            <w:hideMark/>
          </w:tcPr>
          <w:p w14:paraId="100837C3"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886.740</w:t>
            </w:r>
          </w:p>
        </w:tc>
        <w:tc>
          <w:tcPr>
            <w:tcW w:w="961" w:type="pct"/>
            <w:noWrap/>
            <w:vAlign w:val="center"/>
            <w:hideMark/>
          </w:tcPr>
          <w:p w14:paraId="264FF854"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35.130</w:t>
            </w:r>
          </w:p>
        </w:tc>
        <w:tc>
          <w:tcPr>
            <w:tcW w:w="977" w:type="pct"/>
            <w:noWrap/>
            <w:vAlign w:val="center"/>
            <w:hideMark/>
          </w:tcPr>
          <w:p w14:paraId="64F662BD"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186.042</w:t>
            </w:r>
          </w:p>
        </w:tc>
      </w:tr>
      <w:tr w:rsidR="00B87F2E" w:rsidRPr="00FC2DEF" w14:paraId="6D9AFA73"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62E22635"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2017</w:t>
            </w:r>
          </w:p>
        </w:tc>
        <w:tc>
          <w:tcPr>
            <w:tcW w:w="395" w:type="pct"/>
            <w:noWrap/>
            <w:vAlign w:val="center"/>
            <w:hideMark/>
          </w:tcPr>
          <w:p w14:paraId="18E0B797"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7FEFEAC0"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MEVDUAT</w:t>
            </w:r>
          </w:p>
        </w:tc>
        <w:tc>
          <w:tcPr>
            <w:tcW w:w="1128" w:type="pct"/>
            <w:noWrap/>
            <w:vAlign w:val="center"/>
            <w:hideMark/>
          </w:tcPr>
          <w:p w14:paraId="320DD238"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1.222.326</w:t>
            </w:r>
          </w:p>
        </w:tc>
        <w:tc>
          <w:tcPr>
            <w:tcW w:w="727" w:type="pct"/>
            <w:noWrap/>
            <w:vAlign w:val="center"/>
            <w:hideMark/>
          </w:tcPr>
          <w:p w14:paraId="57467B98"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1.172.978</w:t>
            </w:r>
          </w:p>
        </w:tc>
        <w:tc>
          <w:tcPr>
            <w:tcW w:w="961" w:type="pct"/>
            <w:noWrap/>
            <w:vAlign w:val="center"/>
            <w:hideMark/>
          </w:tcPr>
          <w:p w14:paraId="46005A79"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49.348</w:t>
            </w:r>
          </w:p>
        </w:tc>
        <w:tc>
          <w:tcPr>
            <w:tcW w:w="977" w:type="pct"/>
            <w:noWrap/>
            <w:vAlign w:val="center"/>
            <w:hideMark/>
          </w:tcPr>
          <w:p w14:paraId="169BAF26"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231.131</w:t>
            </w:r>
          </w:p>
        </w:tc>
      </w:tr>
      <w:tr w:rsidR="00B87F2E" w:rsidRPr="00FC2DEF" w14:paraId="36F3DC7A"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6D871013"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2018</w:t>
            </w:r>
          </w:p>
        </w:tc>
        <w:tc>
          <w:tcPr>
            <w:tcW w:w="395" w:type="pct"/>
            <w:noWrap/>
            <w:vAlign w:val="center"/>
            <w:hideMark/>
          </w:tcPr>
          <w:p w14:paraId="7180A44E"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6F2C4AD4"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MEVDUAT</w:t>
            </w:r>
          </w:p>
        </w:tc>
        <w:tc>
          <w:tcPr>
            <w:tcW w:w="1128" w:type="pct"/>
            <w:noWrap/>
            <w:vAlign w:val="center"/>
            <w:hideMark/>
          </w:tcPr>
          <w:p w14:paraId="113FA905"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1.370.102</w:t>
            </w:r>
          </w:p>
        </w:tc>
        <w:tc>
          <w:tcPr>
            <w:tcW w:w="727" w:type="pct"/>
            <w:noWrap/>
            <w:vAlign w:val="center"/>
            <w:hideMark/>
          </w:tcPr>
          <w:p w14:paraId="5243DDFC"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1.303.995</w:t>
            </w:r>
          </w:p>
        </w:tc>
        <w:tc>
          <w:tcPr>
            <w:tcW w:w="961" w:type="pct"/>
            <w:noWrap/>
            <w:vAlign w:val="center"/>
            <w:hideMark/>
          </w:tcPr>
          <w:p w14:paraId="10A7FD18"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66.107</w:t>
            </w:r>
          </w:p>
        </w:tc>
        <w:tc>
          <w:tcPr>
            <w:tcW w:w="977" w:type="pct"/>
            <w:noWrap/>
            <w:vAlign w:val="center"/>
            <w:hideMark/>
          </w:tcPr>
          <w:p w14:paraId="17A52E74"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234.403</w:t>
            </w:r>
          </w:p>
        </w:tc>
      </w:tr>
      <w:tr w:rsidR="00B87F2E" w:rsidRPr="00FC2DEF" w14:paraId="65582353"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445E00F9" w14:textId="77777777" w:rsidR="00B87F2E" w:rsidRPr="00FC2DEF" w:rsidRDefault="00B87F2E" w:rsidP="007E4EB4">
            <w:pPr>
              <w:keepNext/>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BBDK Verileri 2014-2019</w:t>
            </w:r>
          </w:p>
        </w:tc>
      </w:tr>
    </w:tbl>
    <w:p w14:paraId="01502350" w14:textId="77777777" w:rsidR="00B87F2E" w:rsidRDefault="00B87F2E" w:rsidP="00B87F2E">
      <w:pPr>
        <w:pStyle w:val="ResimYazs"/>
      </w:pPr>
      <w:bookmarkStart w:id="56" w:name="_Toc4235855"/>
      <w:r>
        <w:t xml:space="preserve">Tablo </w:t>
      </w:r>
      <w:r>
        <w:fldChar w:fldCharType="begin"/>
      </w:r>
      <w:r>
        <w:instrText xml:space="preserve"> SEQ Tablo \* ARABIC </w:instrText>
      </w:r>
      <w:r>
        <w:fldChar w:fldCharType="separate"/>
      </w:r>
      <w:r>
        <w:rPr>
          <w:noProof/>
        </w:rPr>
        <w:t>66</w:t>
      </w:r>
      <w:r>
        <w:rPr>
          <w:noProof/>
        </w:rPr>
        <w:fldChar w:fldCharType="end"/>
      </w:r>
      <w:r>
        <w:t xml:space="preserve"> Bingöl Mevduat Kredileri-BBDK</w:t>
      </w:r>
      <w:bookmarkEnd w:id="56"/>
    </w:p>
    <w:tbl>
      <w:tblPr>
        <w:tblStyle w:val="OrtaKlavuz2-Vurgu1"/>
        <w:tblW w:w="5000" w:type="pct"/>
        <w:tblLook w:val="04A0" w:firstRow="1" w:lastRow="0" w:firstColumn="1" w:lastColumn="0" w:noHBand="0" w:noVBand="1"/>
      </w:tblPr>
      <w:tblGrid>
        <w:gridCol w:w="581"/>
        <w:gridCol w:w="784"/>
        <w:gridCol w:w="1019"/>
        <w:gridCol w:w="1998"/>
        <w:gridCol w:w="1284"/>
        <w:gridCol w:w="1683"/>
        <w:gridCol w:w="1723"/>
      </w:tblGrid>
      <w:tr w:rsidR="00B87F2E" w:rsidRPr="00FC2DEF" w14:paraId="6BDC4C3A" w14:textId="77777777" w:rsidTr="007E4EB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5000" w:type="pct"/>
            <w:gridSpan w:val="7"/>
            <w:noWrap/>
            <w:hideMark/>
          </w:tcPr>
          <w:p w14:paraId="7A6766B6" w14:textId="77777777" w:rsidR="00B87F2E" w:rsidRPr="00FC2DEF" w:rsidRDefault="00B87F2E" w:rsidP="007E4EB4">
            <w:pPr>
              <w:jc w:val="cente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 xml:space="preserve">Bingöl </w:t>
            </w:r>
            <w:r w:rsidRPr="00535254">
              <w:rPr>
                <w:rFonts w:asciiTheme="minorHAnsi" w:eastAsia="Times New Roman" w:hAnsiTheme="minorHAnsi" w:cstheme="minorHAnsi"/>
                <w:color w:val="000000"/>
                <w:sz w:val="18"/>
                <w:szCs w:val="18"/>
                <w:lang w:eastAsia="tr-TR"/>
              </w:rPr>
              <w:t>Yerli Özel</w:t>
            </w:r>
            <w:r w:rsidRPr="00FC2DEF">
              <w:rPr>
                <w:rFonts w:asciiTheme="minorHAnsi" w:eastAsia="Times New Roman" w:hAnsiTheme="minorHAnsi" w:cstheme="minorHAnsi"/>
                <w:color w:val="000000"/>
                <w:sz w:val="18"/>
                <w:szCs w:val="18"/>
                <w:lang w:eastAsia="tr-TR"/>
              </w:rPr>
              <w:t xml:space="preserve"> Kredi Verileri 2014-2019 (Bin TL)</w:t>
            </w:r>
          </w:p>
        </w:tc>
      </w:tr>
      <w:tr w:rsidR="00B87F2E" w:rsidRPr="00535254" w14:paraId="580ABFF8"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 w:type="pct"/>
            <w:noWrap/>
            <w:hideMark/>
          </w:tcPr>
          <w:p w14:paraId="7D65390A" w14:textId="77777777" w:rsidR="00B87F2E" w:rsidRPr="00FC2DEF" w:rsidRDefault="00B87F2E" w:rsidP="007E4EB4">
            <w:pPr>
              <w:jc w:val="cente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Yıl</w:t>
            </w:r>
          </w:p>
        </w:tc>
        <w:tc>
          <w:tcPr>
            <w:tcW w:w="395" w:type="pct"/>
            <w:noWrap/>
            <w:hideMark/>
          </w:tcPr>
          <w:p w14:paraId="2F4A2B19"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Şehir</w:t>
            </w:r>
          </w:p>
        </w:tc>
        <w:tc>
          <w:tcPr>
            <w:tcW w:w="524" w:type="pct"/>
            <w:noWrap/>
            <w:hideMark/>
          </w:tcPr>
          <w:p w14:paraId="4B64184D"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Grup</w:t>
            </w:r>
          </w:p>
        </w:tc>
        <w:tc>
          <w:tcPr>
            <w:tcW w:w="1128" w:type="pct"/>
            <w:noWrap/>
            <w:hideMark/>
          </w:tcPr>
          <w:p w14:paraId="5A0520FB"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Toplam Nakdi Krediler</w:t>
            </w:r>
          </w:p>
        </w:tc>
        <w:tc>
          <w:tcPr>
            <w:tcW w:w="727" w:type="pct"/>
            <w:noWrap/>
            <w:hideMark/>
          </w:tcPr>
          <w:p w14:paraId="11CF2350"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Nakdi Krediler</w:t>
            </w:r>
          </w:p>
        </w:tc>
        <w:tc>
          <w:tcPr>
            <w:tcW w:w="961" w:type="pct"/>
            <w:noWrap/>
            <w:hideMark/>
          </w:tcPr>
          <w:p w14:paraId="528A7DA4"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FC2DEF">
              <w:rPr>
                <w:rFonts w:asciiTheme="minorHAnsi" w:eastAsia="Times New Roman" w:hAnsiTheme="minorHAnsi" w:cstheme="minorHAnsi"/>
                <w:b/>
                <w:bCs/>
                <w:color w:val="000000"/>
                <w:sz w:val="18"/>
                <w:szCs w:val="18"/>
                <w:lang w:eastAsia="tr-TR"/>
              </w:rPr>
              <w:t>Takipteki Alacaklar</w:t>
            </w:r>
          </w:p>
        </w:tc>
        <w:tc>
          <w:tcPr>
            <w:tcW w:w="977" w:type="pct"/>
            <w:noWrap/>
            <w:hideMark/>
          </w:tcPr>
          <w:p w14:paraId="2602E4A8" w14:textId="77777777" w:rsidR="00B87F2E" w:rsidRPr="00FC2DEF"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proofErr w:type="spellStart"/>
            <w:r w:rsidRPr="00FC2DEF">
              <w:rPr>
                <w:rFonts w:asciiTheme="minorHAnsi" w:eastAsia="Times New Roman" w:hAnsiTheme="minorHAnsi" w:cstheme="minorHAnsi"/>
                <w:b/>
                <w:bCs/>
                <w:color w:val="000000"/>
                <w:sz w:val="18"/>
                <w:szCs w:val="18"/>
                <w:lang w:eastAsia="tr-TR"/>
              </w:rPr>
              <w:t>Gayrinakdi</w:t>
            </w:r>
            <w:proofErr w:type="spellEnd"/>
            <w:r w:rsidRPr="00FC2DEF">
              <w:rPr>
                <w:rFonts w:asciiTheme="minorHAnsi" w:eastAsia="Times New Roman" w:hAnsiTheme="minorHAnsi" w:cstheme="minorHAnsi"/>
                <w:b/>
                <w:bCs/>
                <w:color w:val="000000"/>
                <w:sz w:val="18"/>
                <w:szCs w:val="18"/>
                <w:lang w:eastAsia="tr-TR"/>
              </w:rPr>
              <w:t xml:space="preserve"> Krediler</w:t>
            </w:r>
          </w:p>
        </w:tc>
      </w:tr>
      <w:tr w:rsidR="00B87F2E" w:rsidRPr="00535254" w14:paraId="6A6C289E"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2F737D1D"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2014</w:t>
            </w:r>
          </w:p>
        </w:tc>
        <w:tc>
          <w:tcPr>
            <w:tcW w:w="395" w:type="pct"/>
            <w:noWrap/>
            <w:vAlign w:val="center"/>
            <w:hideMark/>
          </w:tcPr>
          <w:p w14:paraId="7C938A36"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432A412A"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35254">
              <w:rPr>
                <w:rFonts w:asciiTheme="minorHAnsi" w:hAnsiTheme="minorHAnsi" w:cstheme="minorHAnsi"/>
                <w:sz w:val="18"/>
                <w:szCs w:val="18"/>
              </w:rPr>
              <w:t>YERLİ ÖZEL</w:t>
            </w:r>
          </w:p>
        </w:tc>
        <w:tc>
          <w:tcPr>
            <w:tcW w:w="1128" w:type="pct"/>
            <w:noWrap/>
            <w:vAlign w:val="center"/>
          </w:tcPr>
          <w:p w14:paraId="4712B25D"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200.212</w:t>
            </w:r>
          </w:p>
        </w:tc>
        <w:tc>
          <w:tcPr>
            <w:tcW w:w="727" w:type="pct"/>
            <w:noWrap/>
            <w:vAlign w:val="center"/>
          </w:tcPr>
          <w:p w14:paraId="335165EA"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194.188</w:t>
            </w:r>
          </w:p>
        </w:tc>
        <w:tc>
          <w:tcPr>
            <w:tcW w:w="961" w:type="pct"/>
            <w:noWrap/>
            <w:vAlign w:val="center"/>
          </w:tcPr>
          <w:p w14:paraId="54BF8A76"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6.024</w:t>
            </w:r>
          </w:p>
        </w:tc>
        <w:tc>
          <w:tcPr>
            <w:tcW w:w="977" w:type="pct"/>
            <w:noWrap/>
            <w:vAlign w:val="center"/>
          </w:tcPr>
          <w:p w14:paraId="532FC382"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56.242</w:t>
            </w:r>
          </w:p>
        </w:tc>
      </w:tr>
      <w:tr w:rsidR="00B87F2E" w:rsidRPr="00535254" w14:paraId="130B4283"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525F1FCC"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2015</w:t>
            </w:r>
          </w:p>
        </w:tc>
        <w:tc>
          <w:tcPr>
            <w:tcW w:w="395" w:type="pct"/>
            <w:noWrap/>
            <w:vAlign w:val="center"/>
            <w:hideMark/>
          </w:tcPr>
          <w:p w14:paraId="2653AC41"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7303F69A"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35254">
              <w:rPr>
                <w:rFonts w:asciiTheme="minorHAnsi" w:hAnsiTheme="minorHAnsi" w:cstheme="minorHAnsi"/>
                <w:sz w:val="18"/>
                <w:szCs w:val="18"/>
              </w:rPr>
              <w:t>YERLİ ÖZEL</w:t>
            </w:r>
          </w:p>
        </w:tc>
        <w:tc>
          <w:tcPr>
            <w:tcW w:w="1128" w:type="pct"/>
            <w:noWrap/>
            <w:vAlign w:val="center"/>
          </w:tcPr>
          <w:p w14:paraId="7A186C9A"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154.297</w:t>
            </w:r>
          </w:p>
        </w:tc>
        <w:tc>
          <w:tcPr>
            <w:tcW w:w="727" w:type="pct"/>
            <w:noWrap/>
            <w:vAlign w:val="center"/>
          </w:tcPr>
          <w:p w14:paraId="160B3720"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146.639</w:t>
            </w:r>
          </w:p>
        </w:tc>
        <w:tc>
          <w:tcPr>
            <w:tcW w:w="961" w:type="pct"/>
            <w:noWrap/>
            <w:vAlign w:val="center"/>
          </w:tcPr>
          <w:p w14:paraId="474E7EBF"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7.658</w:t>
            </w:r>
          </w:p>
        </w:tc>
        <w:tc>
          <w:tcPr>
            <w:tcW w:w="977" w:type="pct"/>
            <w:noWrap/>
            <w:vAlign w:val="center"/>
          </w:tcPr>
          <w:p w14:paraId="2961411A"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47.784</w:t>
            </w:r>
          </w:p>
        </w:tc>
      </w:tr>
      <w:tr w:rsidR="00B87F2E" w:rsidRPr="00535254" w14:paraId="2D999BE2"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32035AAE"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2016</w:t>
            </w:r>
          </w:p>
        </w:tc>
        <w:tc>
          <w:tcPr>
            <w:tcW w:w="395" w:type="pct"/>
            <w:noWrap/>
            <w:vAlign w:val="center"/>
            <w:hideMark/>
          </w:tcPr>
          <w:p w14:paraId="45BA9CCD"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231E4B47"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35254">
              <w:rPr>
                <w:rFonts w:asciiTheme="minorHAnsi" w:hAnsiTheme="minorHAnsi" w:cstheme="minorHAnsi"/>
                <w:sz w:val="18"/>
                <w:szCs w:val="18"/>
              </w:rPr>
              <w:t>YERLİ ÖZEL</w:t>
            </w:r>
          </w:p>
        </w:tc>
        <w:tc>
          <w:tcPr>
            <w:tcW w:w="1128" w:type="pct"/>
            <w:noWrap/>
            <w:vAlign w:val="center"/>
          </w:tcPr>
          <w:p w14:paraId="5C3A9E5C"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171.125</w:t>
            </w:r>
          </w:p>
        </w:tc>
        <w:tc>
          <w:tcPr>
            <w:tcW w:w="727" w:type="pct"/>
            <w:noWrap/>
            <w:vAlign w:val="center"/>
          </w:tcPr>
          <w:p w14:paraId="4FDA18C5"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163.684</w:t>
            </w:r>
          </w:p>
        </w:tc>
        <w:tc>
          <w:tcPr>
            <w:tcW w:w="961" w:type="pct"/>
            <w:noWrap/>
            <w:vAlign w:val="center"/>
          </w:tcPr>
          <w:p w14:paraId="7CF5263D"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7.441</w:t>
            </w:r>
          </w:p>
        </w:tc>
        <w:tc>
          <w:tcPr>
            <w:tcW w:w="977" w:type="pct"/>
            <w:noWrap/>
            <w:vAlign w:val="center"/>
          </w:tcPr>
          <w:p w14:paraId="63C8E8D8"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44.099</w:t>
            </w:r>
          </w:p>
        </w:tc>
      </w:tr>
      <w:tr w:rsidR="00B87F2E" w:rsidRPr="00535254" w14:paraId="1A3EB69E"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78FDF8C7"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2017</w:t>
            </w:r>
          </w:p>
        </w:tc>
        <w:tc>
          <w:tcPr>
            <w:tcW w:w="395" w:type="pct"/>
            <w:noWrap/>
            <w:vAlign w:val="center"/>
            <w:hideMark/>
          </w:tcPr>
          <w:p w14:paraId="423DD5AA" w14:textId="77777777" w:rsidR="00B87F2E" w:rsidRPr="00FC2DEF"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593ABFD6"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35254">
              <w:rPr>
                <w:rFonts w:asciiTheme="minorHAnsi" w:hAnsiTheme="minorHAnsi" w:cstheme="minorHAnsi"/>
                <w:sz w:val="18"/>
                <w:szCs w:val="18"/>
              </w:rPr>
              <w:t>YERLİ ÖZEL</w:t>
            </w:r>
          </w:p>
        </w:tc>
        <w:tc>
          <w:tcPr>
            <w:tcW w:w="1128" w:type="pct"/>
            <w:noWrap/>
            <w:vAlign w:val="center"/>
          </w:tcPr>
          <w:p w14:paraId="3DDE4FDB"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210.334</w:t>
            </w:r>
          </w:p>
        </w:tc>
        <w:tc>
          <w:tcPr>
            <w:tcW w:w="727" w:type="pct"/>
            <w:noWrap/>
            <w:vAlign w:val="center"/>
          </w:tcPr>
          <w:p w14:paraId="14AA599B"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203.897</w:t>
            </w:r>
          </w:p>
        </w:tc>
        <w:tc>
          <w:tcPr>
            <w:tcW w:w="961" w:type="pct"/>
            <w:noWrap/>
            <w:vAlign w:val="center"/>
          </w:tcPr>
          <w:p w14:paraId="663C4900"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6.437</w:t>
            </w:r>
          </w:p>
        </w:tc>
        <w:tc>
          <w:tcPr>
            <w:tcW w:w="977" w:type="pct"/>
            <w:noWrap/>
            <w:vAlign w:val="center"/>
          </w:tcPr>
          <w:p w14:paraId="31C97FF5" w14:textId="77777777" w:rsidR="00B87F2E" w:rsidRPr="00535254"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38.626</w:t>
            </w:r>
          </w:p>
        </w:tc>
      </w:tr>
      <w:tr w:rsidR="00B87F2E" w:rsidRPr="00535254" w14:paraId="1B89DB9A"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89" w:type="pct"/>
            <w:noWrap/>
            <w:vAlign w:val="center"/>
            <w:hideMark/>
          </w:tcPr>
          <w:p w14:paraId="72F0925A" w14:textId="77777777" w:rsidR="00B87F2E" w:rsidRPr="00FC2DEF" w:rsidRDefault="00B87F2E" w:rsidP="007E4EB4">
            <w:pPr>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2018</w:t>
            </w:r>
          </w:p>
        </w:tc>
        <w:tc>
          <w:tcPr>
            <w:tcW w:w="395" w:type="pct"/>
            <w:noWrap/>
            <w:vAlign w:val="center"/>
            <w:hideMark/>
          </w:tcPr>
          <w:p w14:paraId="122B876D" w14:textId="77777777" w:rsidR="00B87F2E" w:rsidRPr="00FC2DEF"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BİNGÖL</w:t>
            </w:r>
          </w:p>
        </w:tc>
        <w:tc>
          <w:tcPr>
            <w:tcW w:w="524" w:type="pct"/>
            <w:noWrap/>
            <w:vAlign w:val="center"/>
            <w:hideMark/>
          </w:tcPr>
          <w:p w14:paraId="2AF71679"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35254">
              <w:rPr>
                <w:rFonts w:asciiTheme="minorHAnsi" w:hAnsiTheme="minorHAnsi" w:cstheme="minorHAnsi"/>
                <w:sz w:val="18"/>
                <w:szCs w:val="18"/>
              </w:rPr>
              <w:t>YERLİ ÖZEL</w:t>
            </w:r>
          </w:p>
        </w:tc>
        <w:tc>
          <w:tcPr>
            <w:tcW w:w="1128" w:type="pct"/>
            <w:noWrap/>
            <w:vAlign w:val="center"/>
          </w:tcPr>
          <w:p w14:paraId="6425EA6F"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219.552</w:t>
            </w:r>
          </w:p>
        </w:tc>
        <w:tc>
          <w:tcPr>
            <w:tcW w:w="727" w:type="pct"/>
            <w:noWrap/>
            <w:vAlign w:val="center"/>
          </w:tcPr>
          <w:p w14:paraId="1D9F934C"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209.759</w:t>
            </w:r>
          </w:p>
        </w:tc>
        <w:tc>
          <w:tcPr>
            <w:tcW w:w="961" w:type="pct"/>
            <w:noWrap/>
            <w:vAlign w:val="center"/>
          </w:tcPr>
          <w:p w14:paraId="0DE27E77"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9.793</w:t>
            </w:r>
          </w:p>
        </w:tc>
        <w:tc>
          <w:tcPr>
            <w:tcW w:w="977" w:type="pct"/>
            <w:noWrap/>
            <w:vAlign w:val="center"/>
          </w:tcPr>
          <w:p w14:paraId="451A4304" w14:textId="77777777" w:rsidR="00B87F2E" w:rsidRPr="00535254"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535254">
              <w:rPr>
                <w:rFonts w:asciiTheme="minorHAnsi" w:hAnsiTheme="minorHAnsi" w:cstheme="minorHAnsi"/>
                <w:color w:val="000000"/>
                <w:sz w:val="18"/>
                <w:szCs w:val="18"/>
              </w:rPr>
              <w:t>41.977</w:t>
            </w:r>
          </w:p>
        </w:tc>
      </w:tr>
      <w:tr w:rsidR="00B87F2E" w:rsidRPr="00FC2DEF" w14:paraId="15DC4D82"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00" w:type="pct"/>
            <w:gridSpan w:val="7"/>
            <w:noWrap/>
            <w:hideMark/>
          </w:tcPr>
          <w:p w14:paraId="12BA730C" w14:textId="77777777" w:rsidR="00B87F2E" w:rsidRPr="00FC2DEF" w:rsidRDefault="00B87F2E" w:rsidP="007E4EB4">
            <w:pPr>
              <w:keepNext/>
              <w:rPr>
                <w:rFonts w:asciiTheme="minorHAnsi" w:eastAsia="Times New Roman" w:hAnsiTheme="minorHAnsi" w:cstheme="minorHAnsi"/>
                <w:color w:val="000000"/>
                <w:sz w:val="18"/>
                <w:szCs w:val="18"/>
                <w:lang w:eastAsia="tr-TR"/>
              </w:rPr>
            </w:pPr>
            <w:r w:rsidRPr="00FC2DEF">
              <w:rPr>
                <w:rFonts w:asciiTheme="minorHAnsi" w:eastAsia="Times New Roman" w:hAnsiTheme="minorHAnsi" w:cstheme="minorHAnsi"/>
                <w:color w:val="000000"/>
                <w:sz w:val="18"/>
                <w:szCs w:val="18"/>
                <w:lang w:eastAsia="tr-TR"/>
              </w:rPr>
              <w:t>BBDK Verileri 2014-2019</w:t>
            </w:r>
          </w:p>
        </w:tc>
      </w:tr>
    </w:tbl>
    <w:p w14:paraId="3F9625E8" w14:textId="77777777" w:rsidR="00B87F2E" w:rsidRDefault="00B87F2E" w:rsidP="00B87F2E">
      <w:pPr>
        <w:pStyle w:val="ResimYazs"/>
      </w:pPr>
      <w:bookmarkStart w:id="57" w:name="_Toc4235856"/>
      <w:r>
        <w:t xml:space="preserve">Tablo </w:t>
      </w:r>
      <w:r>
        <w:fldChar w:fldCharType="begin"/>
      </w:r>
      <w:r>
        <w:instrText xml:space="preserve"> SEQ Tablo \* ARABIC </w:instrText>
      </w:r>
      <w:r>
        <w:fldChar w:fldCharType="separate"/>
      </w:r>
      <w:r>
        <w:rPr>
          <w:noProof/>
        </w:rPr>
        <w:t>67</w:t>
      </w:r>
      <w:r>
        <w:rPr>
          <w:noProof/>
        </w:rPr>
        <w:fldChar w:fldCharType="end"/>
      </w:r>
      <w:r>
        <w:t xml:space="preserve"> Bingöl Yerli Özel Krediler-BBDK</w:t>
      </w:r>
      <w:bookmarkEnd w:id="57"/>
      <w:r>
        <w:t xml:space="preserve"> </w:t>
      </w:r>
    </w:p>
    <w:p w14:paraId="7E38F92A" w14:textId="77777777" w:rsidR="00B87F2E" w:rsidRPr="00A46A3B" w:rsidRDefault="00B87F2E" w:rsidP="00B87F2E">
      <w:pPr>
        <w:spacing w:after="0"/>
      </w:pPr>
    </w:p>
    <w:tbl>
      <w:tblPr>
        <w:tblStyle w:val="OrtaKlavuz2-Vurgu1"/>
        <w:tblW w:w="5000" w:type="pct"/>
        <w:tblLook w:val="04A0" w:firstRow="1" w:lastRow="0" w:firstColumn="1" w:lastColumn="0" w:noHBand="0" w:noVBand="1"/>
      </w:tblPr>
      <w:tblGrid>
        <w:gridCol w:w="581"/>
        <w:gridCol w:w="1889"/>
        <w:gridCol w:w="1904"/>
        <w:gridCol w:w="2011"/>
        <w:gridCol w:w="2687"/>
      </w:tblGrid>
      <w:tr w:rsidR="00B87F2E" w:rsidRPr="00A15428" w14:paraId="3D551D53"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000" w:type="pct"/>
            <w:gridSpan w:val="5"/>
            <w:noWrap/>
            <w:hideMark/>
          </w:tcPr>
          <w:p w14:paraId="6ABBAFD3" w14:textId="77777777" w:rsidR="00B87F2E" w:rsidRPr="00A15428" w:rsidRDefault="00B87F2E" w:rsidP="007E4EB4">
            <w:pPr>
              <w:jc w:val="cente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 xml:space="preserve">Bingöl </w:t>
            </w:r>
            <w:r>
              <w:rPr>
                <w:rFonts w:asciiTheme="minorHAnsi" w:eastAsia="Times New Roman" w:hAnsiTheme="minorHAnsi" w:cstheme="minorHAnsi"/>
                <w:color w:val="000000"/>
                <w:sz w:val="18"/>
                <w:szCs w:val="18"/>
                <w:lang w:eastAsia="tr-TR"/>
              </w:rPr>
              <w:t xml:space="preserve">Genel </w:t>
            </w:r>
            <w:r w:rsidRPr="00A15428">
              <w:rPr>
                <w:rFonts w:asciiTheme="minorHAnsi" w:eastAsia="Times New Roman" w:hAnsiTheme="minorHAnsi" w:cstheme="minorHAnsi"/>
                <w:color w:val="000000"/>
                <w:sz w:val="18"/>
                <w:szCs w:val="18"/>
                <w:lang w:eastAsia="tr-TR"/>
              </w:rPr>
              <w:t xml:space="preserve">Toplam Kredi Verileri </w:t>
            </w:r>
            <w:r>
              <w:rPr>
                <w:rFonts w:asciiTheme="minorHAnsi" w:eastAsia="Times New Roman" w:hAnsiTheme="minorHAnsi" w:cstheme="minorHAnsi"/>
                <w:color w:val="000000"/>
                <w:sz w:val="18"/>
                <w:szCs w:val="18"/>
                <w:lang w:eastAsia="tr-TR"/>
              </w:rPr>
              <w:t xml:space="preserve">(Bin TL) </w:t>
            </w:r>
            <w:r w:rsidRPr="00A15428">
              <w:rPr>
                <w:rFonts w:asciiTheme="minorHAnsi" w:eastAsia="Times New Roman" w:hAnsiTheme="minorHAnsi" w:cstheme="minorHAnsi"/>
                <w:color w:val="000000"/>
                <w:sz w:val="18"/>
                <w:szCs w:val="18"/>
                <w:lang w:eastAsia="tr-TR"/>
              </w:rPr>
              <w:t xml:space="preserve">2014-2019 </w:t>
            </w:r>
          </w:p>
        </w:tc>
      </w:tr>
      <w:tr w:rsidR="00B87F2E" w:rsidRPr="00A15428" w14:paraId="103B0C2F"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noWrap/>
            <w:vAlign w:val="center"/>
            <w:hideMark/>
          </w:tcPr>
          <w:p w14:paraId="0552D3AB" w14:textId="77777777" w:rsidR="00B87F2E" w:rsidRPr="00A15428" w:rsidRDefault="00B87F2E" w:rsidP="007E4EB4">
            <w:pP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Yıl</w:t>
            </w:r>
          </w:p>
        </w:tc>
        <w:tc>
          <w:tcPr>
            <w:tcW w:w="1043" w:type="pct"/>
            <w:noWrap/>
            <w:hideMark/>
          </w:tcPr>
          <w:p w14:paraId="558F0AC8"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Taşıt Kredisi</w:t>
            </w:r>
          </w:p>
        </w:tc>
        <w:tc>
          <w:tcPr>
            <w:tcW w:w="1051" w:type="pct"/>
            <w:noWrap/>
            <w:hideMark/>
          </w:tcPr>
          <w:p w14:paraId="6B9D7551"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Konut Kredisi</w:t>
            </w:r>
          </w:p>
        </w:tc>
        <w:tc>
          <w:tcPr>
            <w:tcW w:w="1110" w:type="pct"/>
            <w:noWrap/>
            <w:hideMark/>
          </w:tcPr>
          <w:p w14:paraId="12AA9C64"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Kredili Mevduat Hesabı</w:t>
            </w:r>
          </w:p>
        </w:tc>
        <w:tc>
          <w:tcPr>
            <w:tcW w:w="1482" w:type="pct"/>
            <w:noWrap/>
            <w:hideMark/>
          </w:tcPr>
          <w:p w14:paraId="363E5476"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Diğer Tüketici Kredileri</w:t>
            </w:r>
          </w:p>
        </w:tc>
      </w:tr>
      <w:tr w:rsidR="00B87F2E" w:rsidRPr="00A15428" w14:paraId="346214D7"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restart"/>
            <w:noWrap/>
            <w:vAlign w:val="center"/>
            <w:hideMark/>
          </w:tcPr>
          <w:p w14:paraId="444F2E55" w14:textId="77777777" w:rsidR="00B87F2E" w:rsidRPr="00A15428" w:rsidRDefault="00B87F2E" w:rsidP="007E4EB4">
            <w:pP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2014</w:t>
            </w:r>
          </w:p>
        </w:tc>
        <w:tc>
          <w:tcPr>
            <w:tcW w:w="1043" w:type="pct"/>
            <w:noWrap/>
            <w:hideMark/>
          </w:tcPr>
          <w:p w14:paraId="2CB142C1"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3.517</w:t>
            </w:r>
          </w:p>
        </w:tc>
        <w:tc>
          <w:tcPr>
            <w:tcW w:w="1051" w:type="pct"/>
            <w:noWrap/>
            <w:hideMark/>
          </w:tcPr>
          <w:p w14:paraId="275AB1B8"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60.525</w:t>
            </w:r>
          </w:p>
        </w:tc>
        <w:tc>
          <w:tcPr>
            <w:tcW w:w="1110" w:type="pct"/>
            <w:noWrap/>
            <w:hideMark/>
          </w:tcPr>
          <w:p w14:paraId="5D609DE2"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10.751</w:t>
            </w:r>
          </w:p>
        </w:tc>
        <w:tc>
          <w:tcPr>
            <w:tcW w:w="1482" w:type="pct"/>
            <w:noWrap/>
            <w:hideMark/>
          </w:tcPr>
          <w:p w14:paraId="5E95D039"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167.780</w:t>
            </w:r>
          </w:p>
        </w:tc>
      </w:tr>
      <w:tr w:rsidR="00B87F2E" w:rsidRPr="00A15428" w14:paraId="34C12C90"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31C658CB"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214931AC"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Bireysel Kredi Kartları</w:t>
            </w:r>
          </w:p>
        </w:tc>
        <w:tc>
          <w:tcPr>
            <w:tcW w:w="1051" w:type="pct"/>
            <w:noWrap/>
            <w:hideMark/>
          </w:tcPr>
          <w:p w14:paraId="100369BB"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Taşıt Kredisi</w:t>
            </w:r>
          </w:p>
        </w:tc>
        <w:tc>
          <w:tcPr>
            <w:tcW w:w="1110" w:type="pct"/>
            <w:noWrap/>
            <w:hideMark/>
          </w:tcPr>
          <w:p w14:paraId="6DFBE108"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Konut Kredisi</w:t>
            </w:r>
          </w:p>
        </w:tc>
        <w:tc>
          <w:tcPr>
            <w:tcW w:w="1482" w:type="pct"/>
            <w:noWrap/>
            <w:hideMark/>
          </w:tcPr>
          <w:p w14:paraId="72F4CF4A"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Diğer Tüketici Kredileri</w:t>
            </w:r>
          </w:p>
        </w:tc>
      </w:tr>
      <w:tr w:rsidR="00B87F2E" w:rsidRPr="00A15428" w14:paraId="2D101456"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71D772B1"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7157DD18"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72.555</w:t>
            </w:r>
          </w:p>
        </w:tc>
        <w:tc>
          <w:tcPr>
            <w:tcW w:w="1051" w:type="pct"/>
            <w:noWrap/>
            <w:hideMark/>
          </w:tcPr>
          <w:p w14:paraId="52C9D808"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64</w:t>
            </w:r>
          </w:p>
        </w:tc>
        <w:tc>
          <w:tcPr>
            <w:tcW w:w="1110" w:type="pct"/>
            <w:noWrap/>
            <w:hideMark/>
          </w:tcPr>
          <w:p w14:paraId="24717D8E"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8</w:t>
            </w:r>
          </w:p>
        </w:tc>
        <w:tc>
          <w:tcPr>
            <w:tcW w:w="1482" w:type="pct"/>
            <w:noWrap/>
            <w:hideMark/>
          </w:tcPr>
          <w:p w14:paraId="30EA717A"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4.548</w:t>
            </w:r>
          </w:p>
        </w:tc>
      </w:tr>
      <w:tr w:rsidR="00B87F2E" w:rsidRPr="00A15428" w14:paraId="228E0FE3"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noWrap/>
            <w:vAlign w:val="center"/>
          </w:tcPr>
          <w:p w14:paraId="5CE8F7DD"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7079C435"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Taşıt Kredisi</w:t>
            </w:r>
          </w:p>
        </w:tc>
        <w:tc>
          <w:tcPr>
            <w:tcW w:w="1051" w:type="pct"/>
            <w:noWrap/>
            <w:hideMark/>
          </w:tcPr>
          <w:p w14:paraId="0A6906D0"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Konut Kredisi</w:t>
            </w:r>
          </w:p>
        </w:tc>
        <w:tc>
          <w:tcPr>
            <w:tcW w:w="1110" w:type="pct"/>
            <w:noWrap/>
            <w:hideMark/>
          </w:tcPr>
          <w:p w14:paraId="7A372037"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Kredili Mevduat Hesabı</w:t>
            </w:r>
          </w:p>
        </w:tc>
        <w:tc>
          <w:tcPr>
            <w:tcW w:w="1482" w:type="pct"/>
            <w:noWrap/>
            <w:hideMark/>
          </w:tcPr>
          <w:p w14:paraId="2FDBE933"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Diğer Tüketici Kredileri</w:t>
            </w:r>
          </w:p>
        </w:tc>
      </w:tr>
      <w:tr w:rsidR="00B87F2E" w:rsidRPr="00A15428" w14:paraId="4F33B444"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restart"/>
            <w:noWrap/>
            <w:vAlign w:val="center"/>
            <w:hideMark/>
          </w:tcPr>
          <w:p w14:paraId="3F044072" w14:textId="77777777" w:rsidR="00B87F2E" w:rsidRPr="00A15428" w:rsidRDefault="00B87F2E" w:rsidP="007E4EB4">
            <w:pP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2015</w:t>
            </w:r>
          </w:p>
        </w:tc>
        <w:tc>
          <w:tcPr>
            <w:tcW w:w="1043" w:type="pct"/>
            <w:noWrap/>
            <w:hideMark/>
          </w:tcPr>
          <w:p w14:paraId="21292C1C"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3.018</w:t>
            </w:r>
          </w:p>
        </w:tc>
        <w:tc>
          <w:tcPr>
            <w:tcW w:w="1051" w:type="pct"/>
            <w:noWrap/>
            <w:hideMark/>
          </w:tcPr>
          <w:p w14:paraId="438DE7B8"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72.675</w:t>
            </w:r>
          </w:p>
        </w:tc>
        <w:tc>
          <w:tcPr>
            <w:tcW w:w="1110" w:type="pct"/>
            <w:noWrap/>
            <w:hideMark/>
          </w:tcPr>
          <w:p w14:paraId="35FF4481"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13.274</w:t>
            </w:r>
          </w:p>
        </w:tc>
        <w:tc>
          <w:tcPr>
            <w:tcW w:w="1482" w:type="pct"/>
            <w:noWrap/>
            <w:hideMark/>
          </w:tcPr>
          <w:p w14:paraId="1CF3C75B"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179.740</w:t>
            </w:r>
          </w:p>
        </w:tc>
      </w:tr>
      <w:tr w:rsidR="00B87F2E" w:rsidRPr="00A15428" w14:paraId="258DD0B4"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0D97761D"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069AEF1C"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Bireysel Kredi Kartları</w:t>
            </w:r>
          </w:p>
        </w:tc>
        <w:tc>
          <w:tcPr>
            <w:tcW w:w="1051" w:type="pct"/>
            <w:noWrap/>
            <w:hideMark/>
          </w:tcPr>
          <w:p w14:paraId="00D3BDF9"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Taşıt Kredisi</w:t>
            </w:r>
          </w:p>
        </w:tc>
        <w:tc>
          <w:tcPr>
            <w:tcW w:w="1110" w:type="pct"/>
            <w:noWrap/>
            <w:hideMark/>
          </w:tcPr>
          <w:p w14:paraId="562BA0CB"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Konut Kredisi</w:t>
            </w:r>
          </w:p>
        </w:tc>
        <w:tc>
          <w:tcPr>
            <w:tcW w:w="1482" w:type="pct"/>
            <w:noWrap/>
            <w:hideMark/>
          </w:tcPr>
          <w:p w14:paraId="62C47372"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Diğer Tüketici Kredileri</w:t>
            </w:r>
          </w:p>
        </w:tc>
      </w:tr>
      <w:tr w:rsidR="00B87F2E" w:rsidRPr="00A15428" w14:paraId="2E209B31"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4C8C5FA2"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403DA650"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80.309</w:t>
            </w:r>
          </w:p>
        </w:tc>
        <w:tc>
          <w:tcPr>
            <w:tcW w:w="1051" w:type="pct"/>
            <w:noWrap/>
            <w:hideMark/>
          </w:tcPr>
          <w:p w14:paraId="18222A73"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92</w:t>
            </w:r>
          </w:p>
        </w:tc>
        <w:tc>
          <w:tcPr>
            <w:tcW w:w="1110" w:type="pct"/>
            <w:noWrap/>
            <w:hideMark/>
          </w:tcPr>
          <w:p w14:paraId="71C33A04"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138</w:t>
            </w:r>
          </w:p>
        </w:tc>
        <w:tc>
          <w:tcPr>
            <w:tcW w:w="1482" w:type="pct"/>
            <w:noWrap/>
            <w:hideMark/>
          </w:tcPr>
          <w:p w14:paraId="6995AD27"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8.126</w:t>
            </w:r>
          </w:p>
        </w:tc>
      </w:tr>
      <w:tr w:rsidR="00B87F2E" w:rsidRPr="00A15428" w14:paraId="477E5CC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noWrap/>
            <w:vAlign w:val="center"/>
            <w:hideMark/>
          </w:tcPr>
          <w:p w14:paraId="33EE8177"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5FE983D3"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Taşıt Kredisi</w:t>
            </w:r>
          </w:p>
        </w:tc>
        <w:tc>
          <w:tcPr>
            <w:tcW w:w="1051" w:type="pct"/>
            <w:noWrap/>
            <w:hideMark/>
          </w:tcPr>
          <w:p w14:paraId="1C732E70"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Konut Kredisi</w:t>
            </w:r>
          </w:p>
        </w:tc>
        <w:tc>
          <w:tcPr>
            <w:tcW w:w="1110" w:type="pct"/>
            <w:noWrap/>
            <w:hideMark/>
          </w:tcPr>
          <w:p w14:paraId="09C9510A"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Kredili Mevduat Hesabı</w:t>
            </w:r>
          </w:p>
        </w:tc>
        <w:tc>
          <w:tcPr>
            <w:tcW w:w="1482" w:type="pct"/>
            <w:noWrap/>
            <w:hideMark/>
          </w:tcPr>
          <w:p w14:paraId="0B3691A7"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Diğer Tüketici Kredileri</w:t>
            </w:r>
          </w:p>
        </w:tc>
      </w:tr>
      <w:tr w:rsidR="00B87F2E" w:rsidRPr="00A15428" w14:paraId="1405756B"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restart"/>
            <w:noWrap/>
            <w:vAlign w:val="center"/>
            <w:hideMark/>
          </w:tcPr>
          <w:p w14:paraId="55BB19F6" w14:textId="77777777" w:rsidR="00B87F2E" w:rsidRPr="00A15428" w:rsidRDefault="00B87F2E" w:rsidP="007E4EB4">
            <w:pP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2016</w:t>
            </w:r>
          </w:p>
        </w:tc>
        <w:tc>
          <w:tcPr>
            <w:tcW w:w="1043" w:type="pct"/>
            <w:noWrap/>
            <w:hideMark/>
          </w:tcPr>
          <w:p w14:paraId="05DFC504"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5.164</w:t>
            </w:r>
          </w:p>
        </w:tc>
        <w:tc>
          <w:tcPr>
            <w:tcW w:w="1051" w:type="pct"/>
            <w:noWrap/>
            <w:hideMark/>
          </w:tcPr>
          <w:p w14:paraId="7495EB57"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94.538</w:t>
            </w:r>
          </w:p>
        </w:tc>
        <w:tc>
          <w:tcPr>
            <w:tcW w:w="1110" w:type="pct"/>
            <w:noWrap/>
            <w:hideMark/>
          </w:tcPr>
          <w:p w14:paraId="36724DFC"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15.867</w:t>
            </w:r>
          </w:p>
        </w:tc>
        <w:tc>
          <w:tcPr>
            <w:tcW w:w="1482" w:type="pct"/>
            <w:noWrap/>
            <w:hideMark/>
          </w:tcPr>
          <w:p w14:paraId="5A268D3E"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197.437</w:t>
            </w:r>
          </w:p>
        </w:tc>
      </w:tr>
      <w:tr w:rsidR="00B87F2E" w:rsidRPr="00A15428" w14:paraId="6E8AA7E8"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307640F2"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43A64ACC"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Bireysel Kredi Kartları</w:t>
            </w:r>
          </w:p>
        </w:tc>
        <w:tc>
          <w:tcPr>
            <w:tcW w:w="1051" w:type="pct"/>
            <w:noWrap/>
            <w:hideMark/>
          </w:tcPr>
          <w:p w14:paraId="5D904781"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Taşıt Kredisi</w:t>
            </w:r>
          </w:p>
        </w:tc>
        <w:tc>
          <w:tcPr>
            <w:tcW w:w="1110" w:type="pct"/>
            <w:noWrap/>
            <w:hideMark/>
          </w:tcPr>
          <w:p w14:paraId="03140013"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Konut Kredisi</w:t>
            </w:r>
          </w:p>
        </w:tc>
        <w:tc>
          <w:tcPr>
            <w:tcW w:w="1482" w:type="pct"/>
            <w:noWrap/>
            <w:hideMark/>
          </w:tcPr>
          <w:p w14:paraId="31539512"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Diğer Tüketici Kredileri</w:t>
            </w:r>
          </w:p>
        </w:tc>
      </w:tr>
      <w:tr w:rsidR="00B87F2E" w:rsidRPr="00A15428" w14:paraId="3D5937B8"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5858745A"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54749150"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88.652</w:t>
            </w:r>
          </w:p>
        </w:tc>
        <w:tc>
          <w:tcPr>
            <w:tcW w:w="1051" w:type="pct"/>
            <w:noWrap/>
            <w:hideMark/>
          </w:tcPr>
          <w:p w14:paraId="16F78421"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62</w:t>
            </w:r>
          </w:p>
        </w:tc>
        <w:tc>
          <w:tcPr>
            <w:tcW w:w="1110" w:type="pct"/>
            <w:noWrap/>
            <w:hideMark/>
          </w:tcPr>
          <w:p w14:paraId="3094A634"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520</w:t>
            </w:r>
          </w:p>
        </w:tc>
        <w:tc>
          <w:tcPr>
            <w:tcW w:w="1482" w:type="pct"/>
            <w:noWrap/>
            <w:hideMark/>
          </w:tcPr>
          <w:p w14:paraId="51B8E5EB"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9.320</w:t>
            </w:r>
          </w:p>
        </w:tc>
      </w:tr>
      <w:tr w:rsidR="00B87F2E" w:rsidRPr="00A15428" w14:paraId="4E0B4A0B"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noWrap/>
            <w:vAlign w:val="center"/>
            <w:hideMark/>
          </w:tcPr>
          <w:p w14:paraId="22BB7566"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0C937E95"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Taşıt Kredisi</w:t>
            </w:r>
          </w:p>
        </w:tc>
        <w:tc>
          <w:tcPr>
            <w:tcW w:w="1051" w:type="pct"/>
            <w:noWrap/>
            <w:hideMark/>
          </w:tcPr>
          <w:p w14:paraId="116BDA45"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Konut Kredisi</w:t>
            </w:r>
          </w:p>
        </w:tc>
        <w:tc>
          <w:tcPr>
            <w:tcW w:w="1110" w:type="pct"/>
            <w:noWrap/>
            <w:hideMark/>
          </w:tcPr>
          <w:p w14:paraId="71A14F1F"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Kredili Mevduat Hesabı</w:t>
            </w:r>
          </w:p>
        </w:tc>
        <w:tc>
          <w:tcPr>
            <w:tcW w:w="1482" w:type="pct"/>
            <w:noWrap/>
            <w:hideMark/>
          </w:tcPr>
          <w:p w14:paraId="54655218"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Diğer Tüketici Kredileri</w:t>
            </w:r>
          </w:p>
        </w:tc>
      </w:tr>
      <w:tr w:rsidR="00B87F2E" w:rsidRPr="00A15428" w14:paraId="61023E03"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restart"/>
            <w:noWrap/>
            <w:vAlign w:val="center"/>
            <w:hideMark/>
          </w:tcPr>
          <w:p w14:paraId="22247458" w14:textId="77777777" w:rsidR="00B87F2E" w:rsidRPr="00A15428" w:rsidRDefault="00B87F2E" w:rsidP="007E4EB4">
            <w:pP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2017</w:t>
            </w:r>
          </w:p>
        </w:tc>
        <w:tc>
          <w:tcPr>
            <w:tcW w:w="1043" w:type="pct"/>
            <w:noWrap/>
            <w:hideMark/>
          </w:tcPr>
          <w:p w14:paraId="6B902078"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4.184</w:t>
            </w:r>
          </w:p>
        </w:tc>
        <w:tc>
          <w:tcPr>
            <w:tcW w:w="1051" w:type="pct"/>
            <w:noWrap/>
            <w:hideMark/>
          </w:tcPr>
          <w:p w14:paraId="133A86E5"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125.937</w:t>
            </w:r>
          </w:p>
        </w:tc>
        <w:tc>
          <w:tcPr>
            <w:tcW w:w="1110" w:type="pct"/>
            <w:noWrap/>
            <w:hideMark/>
          </w:tcPr>
          <w:p w14:paraId="4755B6DD"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20.831</w:t>
            </w:r>
          </w:p>
        </w:tc>
        <w:tc>
          <w:tcPr>
            <w:tcW w:w="1482" w:type="pct"/>
            <w:noWrap/>
            <w:hideMark/>
          </w:tcPr>
          <w:p w14:paraId="3E55148D"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261.330</w:t>
            </w:r>
          </w:p>
        </w:tc>
      </w:tr>
      <w:tr w:rsidR="00B87F2E" w:rsidRPr="00A15428" w14:paraId="1D02826E"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2E11DC4C"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7E3D15F7"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Bireysel Kredi Kartları</w:t>
            </w:r>
          </w:p>
        </w:tc>
        <w:tc>
          <w:tcPr>
            <w:tcW w:w="1051" w:type="pct"/>
            <w:noWrap/>
            <w:hideMark/>
          </w:tcPr>
          <w:p w14:paraId="08809414"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Taşıt Kredisi</w:t>
            </w:r>
          </w:p>
        </w:tc>
        <w:tc>
          <w:tcPr>
            <w:tcW w:w="1110" w:type="pct"/>
            <w:noWrap/>
            <w:hideMark/>
          </w:tcPr>
          <w:p w14:paraId="47BD73BE"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Konut Kredisi</w:t>
            </w:r>
          </w:p>
        </w:tc>
        <w:tc>
          <w:tcPr>
            <w:tcW w:w="1482" w:type="pct"/>
            <w:noWrap/>
            <w:hideMark/>
          </w:tcPr>
          <w:p w14:paraId="4A0E2DDE"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Diğer Tüketici Kredileri</w:t>
            </w:r>
          </w:p>
        </w:tc>
      </w:tr>
      <w:tr w:rsidR="00B87F2E" w:rsidRPr="00A15428" w14:paraId="63ECDA00"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ign w:val="center"/>
            <w:hideMark/>
          </w:tcPr>
          <w:p w14:paraId="04527534"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6A670B0E"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108.266</w:t>
            </w:r>
          </w:p>
        </w:tc>
        <w:tc>
          <w:tcPr>
            <w:tcW w:w="1051" w:type="pct"/>
            <w:noWrap/>
            <w:hideMark/>
          </w:tcPr>
          <w:p w14:paraId="0E1FF6A6"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62</w:t>
            </w:r>
          </w:p>
        </w:tc>
        <w:tc>
          <w:tcPr>
            <w:tcW w:w="1110" w:type="pct"/>
            <w:noWrap/>
            <w:hideMark/>
          </w:tcPr>
          <w:p w14:paraId="7B45FA9E"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385</w:t>
            </w:r>
          </w:p>
        </w:tc>
        <w:tc>
          <w:tcPr>
            <w:tcW w:w="1482" w:type="pct"/>
            <w:noWrap/>
            <w:hideMark/>
          </w:tcPr>
          <w:p w14:paraId="46AC8811"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9.260</w:t>
            </w:r>
          </w:p>
        </w:tc>
      </w:tr>
      <w:tr w:rsidR="00B87F2E" w:rsidRPr="00A15428" w14:paraId="7A627F5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noWrap/>
            <w:vAlign w:val="center"/>
            <w:hideMark/>
          </w:tcPr>
          <w:p w14:paraId="10742C70"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53D97085"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Taşıt Kredisi</w:t>
            </w:r>
          </w:p>
        </w:tc>
        <w:tc>
          <w:tcPr>
            <w:tcW w:w="1051" w:type="pct"/>
            <w:noWrap/>
            <w:hideMark/>
          </w:tcPr>
          <w:p w14:paraId="57BE821F"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Konut Kredisi</w:t>
            </w:r>
          </w:p>
        </w:tc>
        <w:tc>
          <w:tcPr>
            <w:tcW w:w="1110" w:type="pct"/>
            <w:noWrap/>
            <w:hideMark/>
          </w:tcPr>
          <w:p w14:paraId="4292B701"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Kredili Mevduat Hesabı</w:t>
            </w:r>
          </w:p>
        </w:tc>
        <w:tc>
          <w:tcPr>
            <w:tcW w:w="1482" w:type="pct"/>
            <w:noWrap/>
            <w:hideMark/>
          </w:tcPr>
          <w:p w14:paraId="11836FBE"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Diğer Tüketici Kredileri</w:t>
            </w:r>
          </w:p>
        </w:tc>
      </w:tr>
      <w:tr w:rsidR="00B87F2E" w:rsidRPr="00A15428" w14:paraId="6E5FFB6F"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val="restart"/>
            <w:noWrap/>
            <w:vAlign w:val="center"/>
            <w:hideMark/>
          </w:tcPr>
          <w:p w14:paraId="2FBC636F" w14:textId="77777777" w:rsidR="00B87F2E" w:rsidRPr="00A15428" w:rsidRDefault="00B87F2E" w:rsidP="007E4EB4">
            <w:pPr>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2018</w:t>
            </w:r>
          </w:p>
        </w:tc>
        <w:tc>
          <w:tcPr>
            <w:tcW w:w="1043" w:type="pct"/>
            <w:noWrap/>
            <w:hideMark/>
          </w:tcPr>
          <w:p w14:paraId="693F5497"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4.865</w:t>
            </w:r>
          </w:p>
        </w:tc>
        <w:tc>
          <w:tcPr>
            <w:tcW w:w="1051" w:type="pct"/>
            <w:noWrap/>
            <w:hideMark/>
          </w:tcPr>
          <w:p w14:paraId="3D9D18B2"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132.676</w:t>
            </w:r>
          </w:p>
        </w:tc>
        <w:tc>
          <w:tcPr>
            <w:tcW w:w="1110" w:type="pct"/>
            <w:noWrap/>
            <w:hideMark/>
          </w:tcPr>
          <w:p w14:paraId="4EC93776"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30.941</w:t>
            </w:r>
          </w:p>
        </w:tc>
        <w:tc>
          <w:tcPr>
            <w:tcW w:w="1482" w:type="pct"/>
            <w:noWrap/>
            <w:hideMark/>
          </w:tcPr>
          <w:p w14:paraId="186178B2"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260.603</w:t>
            </w:r>
          </w:p>
        </w:tc>
      </w:tr>
      <w:tr w:rsidR="00B87F2E" w:rsidRPr="00A15428" w14:paraId="3FA28980"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4" w:type="pct"/>
            <w:vMerge/>
            <w:hideMark/>
          </w:tcPr>
          <w:p w14:paraId="733DC90F"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2457287B"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Bireysel Kredi Kartları</w:t>
            </w:r>
          </w:p>
        </w:tc>
        <w:tc>
          <w:tcPr>
            <w:tcW w:w="1051" w:type="pct"/>
            <w:noWrap/>
            <w:hideMark/>
          </w:tcPr>
          <w:p w14:paraId="3EB8BD0B"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Taşıt Kredisi</w:t>
            </w:r>
          </w:p>
        </w:tc>
        <w:tc>
          <w:tcPr>
            <w:tcW w:w="1110" w:type="pct"/>
            <w:noWrap/>
            <w:hideMark/>
          </w:tcPr>
          <w:p w14:paraId="503917FA"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Konut Kredisi</w:t>
            </w:r>
          </w:p>
        </w:tc>
        <w:tc>
          <w:tcPr>
            <w:tcW w:w="1482" w:type="pct"/>
            <w:noWrap/>
            <w:hideMark/>
          </w:tcPr>
          <w:p w14:paraId="3959A883" w14:textId="77777777" w:rsidR="00B87F2E" w:rsidRPr="00A15428"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8"/>
                <w:szCs w:val="18"/>
                <w:lang w:eastAsia="tr-TR"/>
              </w:rPr>
            </w:pPr>
            <w:r w:rsidRPr="00A15428">
              <w:rPr>
                <w:rFonts w:asciiTheme="minorHAnsi" w:eastAsia="Times New Roman" w:hAnsiTheme="minorHAnsi" w:cstheme="minorHAnsi"/>
                <w:b/>
                <w:bCs/>
                <w:color w:val="000000"/>
                <w:sz w:val="18"/>
                <w:szCs w:val="18"/>
                <w:lang w:eastAsia="tr-TR"/>
              </w:rPr>
              <w:t>Takipteki Diğer Tüketici Kredileri</w:t>
            </w:r>
          </w:p>
        </w:tc>
      </w:tr>
      <w:tr w:rsidR="00B87F2E" w:rsidRPr="00A15428" w14:paraId="4F320A80"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14" w:type="pct"/>
            <w:vMerge/>
            <w:hideMark/>
          </w:tcPr>
          <w:p w14:paraId="5981BA28" w14:textId="77777777" w:rsidR="00B87F2E" w:rsidRPr="00A15428" w:rsidRDefault="00B87F2E" w:rsidP="007E4EB4">
            <w:pPr>
              <w:rPr>
                <w:rFonts w:asciiTheme="minorHAnsi" w:eastAsia="Times New Roman" w:hAnsiTheme="minorHAnsi" w:cstheme="minorHAnsi"/>
                <w:color w:val="000000"/>
                <w:sz w:val="18"/>
                <w:szCs w:val="18"/>
                <w:lang w:eastAsia="tr-TR"/>
              </w:rPr>
            </w:pPr>
          </w:p>
        </w:tc>
        <w:tc>
          <w:tcPr>
            <w:tcW w:w="1043" w:type="pct"/>
            <w:noWrap/>
            <w:hideMark/>
          </w:tcPr>
          <w:p w14:paraId="60CF7562"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136.091</w:t>
            </w:r>
          </w:p>
        </w:tc>
        <w:tc>
          <w:tcPr>
            <w:tcW w:w="1051" w:type="pct"/>
            <w:noWrap/>
            <w:hideMark/>
          </w:tcPr>
          <w:p w14:paraId="11D71D2D"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149</w:t>
            </w:r>
          </w:p>
        </w:tc>
        <w:tc>
          <w:tcPr>
            <w:tcW w:w="1110" w:type="pct"/>
            <w:noWrap/>
            <w:hideMark/>
          </w:tcPr>
          <w:p w14:paraId="04870265" w14:textId="77777777" w:rsidR="00B87F2E" w:rsidRPr="00A15428" w:rsidRDefault="00B87F2E" w:rsidP="007E4EB4">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488</w:t>
            </w:r>
          </w:p>
        </w:tc>
        <w:tc>
          <w:tcPr>
            <w:tcW w:w="1482" w:type="pct"/>
            <w:noWrap/>
            <w:hideMark/>
          </w:tcPr>
          <w:p w14:paraId="4A739543" w14:textId="77777777" w:rsidR="00B87F2E" w:rsidRPr="00A15428" w:rsidRDefault="00B87F2E" w:rsidP="007E4EB4">
            <w:pPr>
              <w:keepNext/>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A15428">
              <w:rPr>
                <w:rFonts w:asciiTheme="minorHAnsi" w:eastAsia="Times New Roman" w:hAnsiTheme="minorHAnsi" w:cstheme="minorHAnsi"/>
                <w:color w:val="000000"/>
                <w:sz w:val="18"/>
                <w:szCs w:val="18"/>
                <w:lang w:eastAsia="tr-TR"/>
              </w:rPr>
              <w:t>10.229</w:t>
            </w:r>
          </w:p>
        </w:tc>
      </w:tr>
    </w:tbl>
    <w:p w14:paraId="4DC99E33" w14:textId="77777777" w:rsidR="00B87F2E" w:rsidRDefault="00B87F2E" w:rsidP="00B87F2E">
      <w:pPr>
        <w:pStyle w:val="ResimYazs"/>
      </w:pPr>
      <w:bookmarkStart w:id="58" w:name="_Toc4235857"/>
      <w:r>
        <w:t xml:space="preserve">Tablo </w:t>
      </w:r>
      <w:r>
        <w:fldChar w:fldCharType="begin"/>
      </w:r>
      <w:r>
        <w:instrText xml:space="preserve"> SEQ Tablo \* ARABIC </w:instrText>
      </w:r>
      <w:r>
        <w:fldChar w:fldCharType="separate"/>
      </w:r>
      <w:r>
        <w:rPr>
          <w:noProof/>
        </w:rPr>
        <w:t>68</w:t>
      </w:r>
      <w:r>
        <w:rPr>
          <w:noProof/>
        </w:rPr>
        <w:fldChar w:fldCharType="end"/>
      </w:r>
      <w:r>
        <w:t xml:space="preserve"> </w:t>
      </w:r>
      <w:r w:rsidRPr="00A15428">
        <w:t>Bingöl Genel Toplam Kredi Verileri</w:t>
      </w:r>
      <w:r>
        <w:t>-BBDK</w:t>
      </w:r>
      <w:bookmarkEnd w:id="58"/>
    </w:p>
    <w:p w14:paraId="4AC6F23A" w14:textId="77777777" w:rsidR="00B87F2E" w:rsidRPr="00AE318E" w:rsidRDefault="00B87F2E" w:rsidP="00B87F2E">
      <w:pPr>
        <w:jc w:val="both"/>
      </w:pPr>
      <w:r w:rsidRPr="00AE318E">
        <w:lastRenderedPageBreak/>
        <w:t xml:space="preserve">2014-2019 yılları arasında Bingöl ili kredi verilerine bakıldığında önemli bir bankacılık hacmi büyümesinin yaşandığı dikkat çekmektedir. 2014 yılında 731.255.000 TL olan toplam nakdi mevduat kredilerinin 2019 yılına gelindiğinde </w:t>
      </w:r>
      <w:proofErr w:type="gramStart"/>
      <w:r w:rsidRPr="00AE318E">
        <w:t>% 87.36</w:t>
      </w:r>
      <w:proofErr w:type="gramEnd"/>
      <w:r w:rsidRPr="00AE318E">
        <w:t xml:space="preserve"> artışla 1.370.102.000 TL olduğu, aynı şekilde 2014 yılında 200.212.000 TL olan yerli özel kredi tutarının 219.552.000 TL’ye yükseldiği görülmektedir. 2014 yılında toplam 60.525.000 TL olan konut kredisi 2019 yılına gelindiğinde </w:t>
      </w:r>
      <w:proofErr w:type="gramStart"/>
      <w:r w:rsidRPr="00AE318E">
        <w:t>% 119.20</w:t>
      </w:r>
      <w:proofErr w:type="gramEnd"/>
      <w:r w:rsidRPr="00AE318E">
        <w:t xml:space="preserve"> artışla 132.676.000 TL’ye yükselerek Bingöl’de kentleşme ve konut edinimi eğiliminin hızla yükseldiği ve Bingöl Belediyesinin kentleşme yapılanmasının çarpan etkisinin bir şekilde bu alanlara da yansıdığı gözlemlenmektedir. Yine 2015 yılı itibariyle tüketimden taşıt kredisine birçok alanda banka işlemleri hacminin büyük bir hızla artış göstermesi de kentsel yaşamda meydana gelen devinimi ve kentin yaşam kalitesinde gerçekleşen iyileşmeyi ortaya koymaktadır. </w:t>
      </w:r>
    </w:p>
    <w:p w14:paraId="4D4783E5" w14:textId="77777777" w:rsidR="00B87F2E" w:rsidRPr="00AE318E" w:rsidRDefault="00B87F2E" w:rsidP="00B87F2E">
      <w:pPr>
        <w:pStyle w:val="Balk2"/>
        <w:rPr>
          <w:sz w:val="22"/>
          <w:szCs w:val="22"/>
        </w:rPr>
      </w:pPr>
      <w:bookmarkStart w:id="59" w:name="_Toc4235763"/>
      <w:r w:rsidRPr="00AE318E">
        <w:rPr>
          <w:sz w:val="22"/>
          <w:szCs w:val="22"/>
        </w:rPr>
        <w:t>İletişim ve Haberleşme</w:t>
      </w:r>
      <w:bookmarkEnd w:id="59"/>
      <w:r w:rsidRPr="00AE318E">
        <w:rPr>
          <w:sz w:val="22"/>
          <w:szCs w:val="22"/>
        </w:rPr>
        <w:t xml:space="preserve"> </w:t>
      </w:r>
    </w:p>
    <w:p w14:paraId="4B9BC673" w14:textId="77777777" w:rsidR="00B87F2E" w:rsidRDefault="00B87F2E" w:rsidP="00B87F2E">
      <w:pPr>
        <w:spacing w:after="0"/>
        <w:jc w:val="both"/>
        <w:rPr>
          <w:sz w:val="18"/>
          <w:szCs w:val="18"/>
        </w:rPr>
      </w:pPr>
    </w:p>
    <w:tbl>
      <w:tblPr>
        <w:tblStyle w:val="OrtaKlavuz2-Vurgu1"/>
        <w:tblW w:w="5000" w:type="pct"/>
        <w:tblLook w:val="04A0" w:firstRow="1" w:lastRow="0" w:firstColumn="1" w:lastColumn="0" w:noHBand="0" w:noVBand="1"/>
      </w:tblPr>
      <w:tblGrid>
        <w:gridCol w:w="4087"/>
        <w:gridCol w:w="905"/>
        <w:gridCol w:w="815"/>
        <w:gridCol w:w="815"/>
        <w:gridCol w:w="815"/>
        <w:gridCol w:w="815"/>
        <w:gridCol w:w="820"/>
      </w:tblGrid>
      <w:tr w:rsidR="00B87F2E" w:rsidRPr="00CF0F83" w14:paraId="079234B5" w14:textId="77777777" w:rsidTr="007E4EB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5000" w:type="pct"/>
            <w:gridSpan w:val="7"/>
            <w:noWrap/>
            <w:hideMark/>
          </w:tcPr>
          <w:p w14:paraId="321916F3" w14:textId="77777777" w:rsidR="00B87F2E" w:rsidRPr="00CF0F83" w:rsidRDefault="00B87F2E" w:rsidP="007E4EB4">
            <w:pPr>
              <w:jc w:val="center"/>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Bingöl İletişim-Haberleşme Verileri 2012-2018</w:t>
            </w:r>
          </w:p>
        </w:tc>
      </w:tr>
      <w:tr w:rsidR="00B87F2E" w:rsidRPr="00CF0F83" w14:paraId="2E48FB8E"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0EFCC1B9" w14:textId="77777777" w:rsidR="00B87F2E" w:rsidRPr="00CF0F83" w:rsidRDefault="00B87F2E" w:rsidP="007E4EB4">
            <w:pPr>
              <w:rPr>
                <w:rFonts w:asciiTheme="minorHAnsi" w:eastAsia="Times New Roman" w:hAnsiTheme="minorHAnsi" w:cstheme="minorHAnsi"/>
                <w:color w:val="000000"/>
                <w:sz w:val="18"/>
                <w:szCs w:val="18"/>
                <w:lang w:eastAsia="tr-TR"/>
              </w:rPr>
            </w:pPr>
            <w:r>
              <w:rPr>
                <w:rFonts w:asciiTheme="minorHAnsi" w:eastAsia="Times New Roman" w:hAnsiTheme="minorHAnsi" w:cstheme="minorHAnsi"/>
                <w:color w:val="000000"/>
                <w:sz w:val="18"/>
                <w:szCs w:val="18"/>
                <w:lang w:eastAsia="tr-TR"/>
              </w:rPr>
              <w:t>Göstergeler</w:t>
            </w:r>
          </w:p>
        </w:tc>
        <w:tc>
          <w:tcPr>
            <w:tcW w:w="499" w:type="pct"/>
            <w:noWrap/>
            <w:hideMark/>
          </w:tcPr>
          <w:p w14:paraId="11A09201" w14:textId="77777777" w:rsidR="00B87F2E" w:rsidRPr="00CF0F8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18"/>
                <w:szCs w:val="18"/>
                <w:lang w:eastAsia="tr-TR"/>
              </w:rPr>
            </w:pPr>
            <w:r w:rsidRPr="00CF0F83">
              <w:rPr>
                <w:rFonts w:asciiTheme="minorHAnsi" w:eastAsia="Times New Roman" w:hAnsiTheme="minorHAnsi" w:cstheme="minorHAnsi"/>
                <w:b/>
                <w:bCs/>
                <w:color w:val="auto"/>
                <w:sz w:val="18"/>
                <w:szCs w:val="18"/>
                <w:lang w:eastAsia="tr-TR"/>
              </w:rPr>
              <w:t>2012</w:t>
            </w:r>
          </w:p>
        </w:tc>
        <w:tc>
          <w:tcPr>
            <w:tcW w:w="449" w:type="pct"/>
            <w:noWrap/>
            <w:hideMark/>
          </w:tcPr>
          <w:p w14:paraId="580DE1E4" w14:textId="77777777" w:rsidR="00B87F2E" w:rsidRPr="00CF0F8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18"/>
                <w:szCs w:val="18"/>
                <w:lang w:eastAsia="tr-TR"/>
              </w:rPr>
            </w:pPr>
            <w:r w:rsidRPr="00CF0F83">
              <w:rPr>
                <w:rFonts w:asciiTheme="minorHAnsi" w:eastAsia="Times New Roman" w:hAnsiTheme="minorHAnsi" w:cstheme="minorHAnsi"/>
                <w:b/>
                <w:bCs/>
                <w:color w:val="auto"/>
                <w:sz w:val="18"/>
                <w:szCs w:val="18"/>
                <w:lang w:eastAsia="tr-TR"/>
              </w:rPr>
              <w:t>2013</w:t>
            </w:r>
          </w:p>
        </w:tc>
        <w:tc>
          <w:tcPr>
            <w:tcW w:w="449" w:type="pct"/>
            <w:noWrap/>
            <w:hideMark/>
          </w:tcPr>
          <w:p w14:paraId="279FC424" w14:textId="77777777" w:rsidR="00B87F2E" w:rsidRPr="00CF0F8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18"/>
                <w:szCs w:val="18"/>
                <w:lang w:eastAsia="tr-TR"/>
              </w:rPr>
            </w:pPr>
            <w:r w:rsidRPr="00CF0F83">
              <w:rPr>
                <w:rFonts w:asciiTheme="minorHAnsi" w:eastAsia="Times New Roman" w:hAnsiTheme="minorHAnsi" w:cstheme="minorHAnsi"/>
                <w:b/>
                <w:bCs/>
                <w:color w:val="auto"/>
                <w:sz w:val="18"/>
                <w:szCs w:val="18"/>
                <w:lang w:eastAsia="tr-TR"/>
              </w:rPr>
              <w:t>2014</w:t>
            </w:r>
          </w:p>
        </w:tc>
        <w:tc>
          <w:tcPr>
            <w:tcW w:w="449" w:type="pct"/>
            <w:noWrap/>
            <w:hideMark/>
          </w:tcPr>
          <w:p w14:paraId="37346A87" w14:textId="77777777" w:rsidR="00B87F2E" w:rsidRPr="00CF0F8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18"/>
                <w:szCs w:val="18"/>
                <w:lang w:eastAsia="tr-TR"/>
              </w:rPr>
            </w:pPr>
            <w:r w:rsidRPr="00CF0F83">
              <w:rPr>
                <w:rFonts w:asciiTheme="minorHAnsi" w:eastAsia="Times New Roman" w:hAnsiTheme="minorHAnsi" w:cstheme="minorHAnsi"/>
                <w:b/>
                <w:bCs/>
                <w:color w:val="auto"/>
                <w:sz w:val="18"/>
                <w:szCs w:val="18"/>
                <w:lang w:eastAsia="tr-TR"/>
              </w:rPr>
              <w:t>2015</w:t>
            </w:r>
          </w:p>
        </w:tc>
        <w:tc>
          <w:tcPr>
            <w:tcW w:w="449" w:type="pct"/>
            <w:noWrap/>
            <w:hideMark/>
          </w:tcPr>
          <w:p w14:paraId="70E78186" w14:textId="77777777" w:rsidR="00B87F2E" w:rsidRPr="00CF0F8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18"/>
                <w:szCs w:val="18"/>
                <w:lang w:eastAsia="tr-TR"/>
              </w:rPr>
            </w:pPr>
            <w:r w:rsidRPr="00CF0F83">
              <w:rPr>
                <w:rFonts w:asciiTheme="minorHAnsi" w:eastAsia="Times New Roman" w:hAnsiTheme="minorHAnsi" w:cstheme="minorHAnsi"/>
                <w:b/>
                <w:bCs/>
                <w:color w:val="auto"/>
                <w:sz w:val="18"/>
                <w:szCs w:val="18"/>
                <w:lang w:eastAsia="tr-TR"/>
              </w:rPr>
              <w:t>2016</w:t>
            </w:r>
          </w:p>
        </w:tc>
        <w:tc>
          <w:tcPr>
            <w:tcW w:w="452" w:type="pct"/>
            <w:noWrap/>
            <w:hideMark/>
          </w:tcPr>
          <w:p w14:paraId="7C60F2A1" w14:textId="77777777" w:rsidR="00B87F2E" w:rsidRPr="00CF0F83"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18"/>
                <w:szCs w:val="18"/>
                <w:lang w:eastAsia="tr-TR"/>
              </w:rPr>
            </w:pPr>
            <w:r w:rsidRPr="00CF0F83">
              <w:rPr>
                <w:rFonts w:asciiTheme="minorHAnsi" w:eastAsia="Times New Roman" w:hAnsiTheme="minorHAnsi" w:cstheme="minorHAnsi"/>
                <w:b/>
                <w:bCs/>
                <w:color w:val="auto"/>
                <w:sz w:val="18"/>
                <w:szCs w:val="18"/>
                <w:lang w:eastAsia="tr-TR"/>
              </w:rPr>
              <w:t>2017</w:t>
            </w:r>
          </w:p>
        </w:tc>
      </w:tr>
      <w:tr w:rsidR="00B87F2E" w:rsidRPr="00CF0F83" w14:paraId="634B2F80"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40E7542C"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Nüfus</w:t>
            </w:r>
          </w:p>
        </w:tc>
        <w:tc>
          <w:tcPr>
            <w:tcW w:w="499" w:type="pct"/>
            <w:noWrap/>
            <w:hideMark/>
          </w:tcPr>
          <w:p w14:paraId="0594F0C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262.507</w:t>
            </w:r>
          </w:p>
        </w:tc>
        <w:tc>
          <w:tcPr>
            <w:tcW w:w="449" w:type="pct"/>
            <w:noWrap/>
            <w:hideMark/>
          </w:tcPr>
          <w:p w14:paraId="3DE6D9FD"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265.514</w:t>
            </w:r>
          </w:p>
        </w:tc>
        <w:tc>
          <w:tcPr>
            <w:tcW w:w="449" w:type="pct"/>
            <w:noWrap/>
            <w:hideMark/>
          </w:tcPr>
          <w:p w14:paraId="5C459FDE"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266.019</w:t>
            </w:r>
          </w:p>
        </w:tc>
        <w:tc>
          <w:tcPr>
            <w:tcW w:w="449" w:type="pct"/>
            <w:noWrap/>
            <w:hideMark/>
          </w:tcPr>
          <w:p w14:paraId="7612E322"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267.184</w:t>
            </w:r>
          </w:p>
        </w:tc>
        <w:tc>
          <w:tcPr>
            <w:tcW w:w="449" w:type="pct"/>
            <w:noWrap/>
            <w:hideMark/>
          </w:tcPr>
          <w:p w14:paraId="4DA0873C"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269.560</w:t>
            </w:r>
          </w:p>
        </w:tc>
        <w:tc>
          <w:tcPr>
            <w:tcW w:w="452" w:type="pct"/>
            <w:noWrap/>
            <w:hideMark/>
          </w:tcPr>
          <w:p w14:paraId="2270FA9D"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273.354</w:t>
            </w:r>
          </w:p>
        </w:tc>
      </w:tr>
      <w:tr w:rsidR="00B87F2E" w:rsidRPr="00CF0F83" w14:paraId="5ACE5E65"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566A32DE"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Sabit Telefon Erişim Hat Sayısı</w:t>
            </w:r>
          </w:p>
        </w:tc>
        <w:tc>
          <w:tcPr>
            <w:tcW w:w="499" w:type="pct"/>
            <w:noWrap/>
            <w:hideMark/>
          </w:tcPr>
          <w:p w14:paraId="432E41AB"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20.372</w:t>
            </w:r>
          </w:p>
        </w:tc>
        <w:tc>
          <w:tcPr>
            <w:tcW w:w="449" w:type="pct"/>
            <w:noWrap/>
            <w:hideMark/>
          </w:tcPr>
          <w:p w14:paraId="609A20D9"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17.871</w:t>
            </w:r>
          </w:p>
        </w:tc>
        <w:tc>
          <w:tcPr>
            <w:tcW w:w="449" w:type="pct"/>
            <w:noWrap/>
            <w:hideMark/>
          </w:tcPr>
          <w:p w14:paraId="13EB1BF9"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16.389</w:t>
            </w:r>
          </w:p>
        </w:tc>
        <w:tc>
          <w:tcPr>
            <w:tcW w:w="449" w:type="pct"/>
            <w:noWrap/>
            <w:hideMark/>
          </w:tcPr>
          <w:p w14:paraId="3D9CCB97"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15.124</w:t>
            </w:r>
          </w:p>
        </w:tc>
        <w:tc>
          <w:tcPr>
            <w:tcW w:w="449" w:type="pct"/>
            <w:noWrap/>
            <w:hideMark/>
          </w:tcPr>
          <w:p w14:paraId="433B392C"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14.518</w:t>
            </w:r>
          </w:p>
        </w:tc>
        <w:tc>
          <w:tcPr>
            <w:tcW w:w="452" w:type="pct"/>
            <w:noWrap/>
            <w:hideMark/>
          </w:tcPr>
          <w:p w14:paraId="520D143E"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15.175</w:t>
            </w:r>
          </w:p>
        </w:tc>
      </w:tr>
      <w:tr w:rsidR="00B87F2E" w:rsidRPr="00CF0F83" w14:paraId="14FA7BCE"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3A083AA8"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Sabit Telefon Santral Kapasitesi</w:t>
            </w:r>
          </w:p>
        </w:tc>
        <w:tc>
          <w:tcPr>
            <w:tcW w:w="499" w:type="pct"/>
            <w:noWrap/>
            <w:hideMark/>
          </w:tcPr>
          <w:p w14:paraId="68BF236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45.379</w:t>
            </w:r>
          </w:p>
        </w:tc>
        <w:tc>
          <w:tcPr>
            <w:tcW w:w="449" w:type="pct"/>
            <w:noWrap/>
            <w:hideMark/>
          </w:tcPr>
          <w:p w14:paraId="07BF4274"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55.403</w:t>
            </w:r>
          </w:p>
        </w:tc>
        <w:tc>
          <w:tcPr>
            <w:tcW w:w="449" w:type="pct"/>
            <w:noWrap/>
            <w:hideMark/>
          </w:tcPr>
          <w:p w14:paraId="4F65098C"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40.923</w:t>
            </w:r>
          </w:p>
        </w:tc>
        <w:tc>
          <w:tcPr>
            <w:tcW w:w="449" w:type="pct"/>
            <w:noWrap/>
            <w:hideMark/>
          </w:tcPr>
          <w:p w14:paraId="722C1C8B"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39.972</w:t>
            </w:r>
          </w:p>
        </w:tc>
        <w:tc>
          <w:tcPr>
            <w:tcW w:w="449" w:type="pct"/>
            <w:noWrap/>
            <w:hideMark/>
          </w:tcPr>
          <w:p w14:paraId="214FF4C9"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36.376</w:t>
            </w:r>
          </w:p>
        </w:tc>
        <w:tc>
          <w:tcPr>
            <w:tcW w:w="452" w:type="pct"/>
            <w:noWrap/>
            <w:hideMark/>
          </w:tcPr>
          <w:p w14:paraId="136E9944"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36.912</w:t>
            </w:r>
          </w:p>
        </w:tc>
      </w:tr>
      <w:tr w:rsidR="00B87F2E" w:rsidRPr="00CF0F83" w14:paraId="6BC79F2B"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686C46DB"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Ankesörlü Telefon Sayısı</w:t>
            </w:r>
          </w:p>
        </w:tc>
        <w:tc>
          <w:tcPr>
            <w:tcW w:w="499" w:type="pct"/>
            <w:noWrap/>
            <w:hideMark/>
          </w:tcPr>
          <w:p w14:paraId="1CE7222B"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360</w:t>
            </w:r>
          </w:p>
        </w:tc>
        <w:tc>
          <w:tcPr>
            <w:tcW w:w="449" w:type="pct"/>
            <w:noWrap/>
            <w:hideMark/>
          </w:tcPr>
          <w:p w14:paraId="6A168098"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360</w:t>
            </w:r>
          </w:p>
        </w:tc>
        <w:tc>
          <w:tcPr>
            <w:tcW w:w="449" w:type="pct"/>
            <w:noWrap/>
            <w:hideMark/>
          </w:tcPr>
          <w:p w14:paraId="7C50312A"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360</w:t>
            </w:r>
          </w:p>
        </w:tc>
        <w:tc>
          <w:tcPr>
            <w:tcW w:w="449" w:type="pct"/>
            <w:noWrap/>
            <w:hideMark/>
          </w:tcPr>
          <w:p w14:paraId="2B7B1251"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362</w:t>
            </w:r>
          </w:p>
        </w:tc>
        <w:tc>
          <w:tcPr>
            <w:tcW w:w="449" w:type="pct"/>
            <w:noWrap/>
            <w:hideMark/>
          </w:tcPr>
          <w:p w14:paraId="2B7A8338"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372</w:t>
            </w:r>
          </w:p>
        </w:tc>
        <w:tc>
          <w:tcPr>
            <w:tcW w:w="452" w:type="pct"/>
            <w:noWrap/>
            <w:hideMark/>
          </w:tcPr>
          <w:p w14:paraId="1608D45D"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347</w:t>
            </w:r>
          </w:p>
        </w:tc>
      </w:tr>
      <w:tr w:rsidR="00B87F2E" w:rsidRPr="00CF0F83" w14:paraId="2B439A51"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643214FA"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 xml:space="preserve">Mobil Telefon Abone </w:t>
            </w:r>
            <w:proofErr w:type="gramStart"/>
            <w:r w:rsidRPr="00CF0F83">
              <w:rPr>
                <w:rFonts w:asciiTheme="minorHAnsi" w:eastAsia="Times New Roman" w:hAnsiTheme="minorHAnsi" w:cstheme="minorHAnsi"/>
                <w:b w:val="0"/>
                <w:bCs w:val="0"/>
                <w:color w:val="000000"/>
                <w:sz w:val="18"/>
                <w:szCs w:val="18"/>
                <w:lang w:eastAsia="tr-TR"/>
              </w:rPr>
              <w:t>Sayısı -</w:t>
            </w:r>
            <w:proofErr w:type="gramEnd"/>
            <w:r w:rsidRPr="00CF0F83">
              <w:rPr>
                <w:rFonts w:asciiTheme="minorHAnsi" w:eastAsia="Times New Roman" w:hAnsiTheme="minorHAnsi" w:cstheme="minorHAnsi"/>
                <w:b w:val="0"/>
                <w:bCs w:val="0"/>
                <w:color w:val="000000"/>
                <w:sz w:val="18"/>
                <w:szCs w:val="18"/>
                <w:lang w:eastAsia="tr-TR"/>
              </w:rPr>
              <w:t xml:space="preserve"> Toplam</w:t>
            </w:r>
          </w:p>
        </w:tc>
        <w:tc>
          <w:tcPr>
            <w:tcW w:w="499" w:type="pct"/>
            <w:noWrap/>
            <w:hideMark/>
          </w:tcPr>
          <w:p w14:paraId="705BAB6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182.167</w:t>
            </w:r>
          </w:p>
        </w:tc>
        <w:tc>
          <w:tcPr>
            <w:tcW w:w="449" w:type="pct"/>
            <w:noWrap/>
            <w:hideMark/>
          </w:tcPr>
          <w:p w14:paraId="07CCC1C1"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187.744</w:t>
            </w:r>
          </w:p>
        </w:tc>
        <w:tc>
          <w:tcPr>
            <w:tcW w:w="449" w:type="pct"/>
            <w:noWrap/>
            <w:hideMark/>
          </w:tcPr>
          <w:p w14:paraId="5531C97A"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194.178</w:t>
            </w:r>
          </w:p>
        </w:tc>
        <w:tc>
          <w:tcPr>
            <w:tcW w:w="449" w:type="pct"/>
            <w:noWrap/>
            <w:hideMark/>
          </w:tcPr>
          <w:p w14:paraId="720B2848"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196.320</w:t>
            </w:r>
          </w:p>
        </w:tc>
        <w:tc>
          <w:tcPr>
            <w:tcW w:w="449" w:type="pct"/>
            <w:noWrap/>
            <w:hideMark/>
          </w:tcPr>
          <w:p w14:paraId="31153FA1"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200.732</w:t>
            </w:r>
          </w:p>
        </w:tc>
        <w:tc>
          <w:tcPr>
            <w:tcW w:w="452" w:type="pct"/>
            <w:noWrap/>
            <w:hideMark/>
          </w:tcPr>
          <w:p w14:paraId="1736C581"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202.939</w:t>
            </w:r>
          </w:p>
        </w:tc>
      </w:tr>
      <w:tr w:rsidR="00B87F2E" w:rsidRPr="00CF0F83" w14:paraId="302CB167"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5B83CE98"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ab/>
              <w:t xml:space="preserve">Mobil Telefon Abone </w:t>
            </w:r>
            <w:proofErr w:type="gramStart"/>
            <w:r w:rsidRPr="00CF0F83">
              <w:rPr>
                <w:rFonts w:asciiTheme="minorHAnsi" w:eastAsia="Times New Roman" w:hAnsiTheme="minorHAnsi" w:cstheme="minorHAnsi"/>
                <w:b w:val="0"/>
                <w:bCs w:val="0"/>
                <w:color w:val="000000"/>
                <w:sz w:val="18"/>
                <w:szCs w:val="18"/>
                <w:lang w:eastAsia="tr-TR"/>
              </w:rPr>
              <w:t>Sayısı -</w:t>
            </w:r>
            <w:proofErr w:type="gramEnd"/>
            <w:r w:rsidRPr="00CF0F83">
              <w:rPr>
                <w:rFonts w:asciiTheme="minorHAnsi" w:eastAsia="Times New Roman" w:hAnsiTheme="minorHAnsi" w:cstheme="minorHAnsi"/>
                <w:b w:val="0"/>
                <w:bCs w:val="0"/>
                <w:color w:val="000000"/>
                <w:sz w:val="18"/>
                <w:szCs w:val="18"/>
                <w:lang w:eastAsia="tr-TR"/>
              </w:rPr>
              <w:t xml:space="preserve"> 2N</w:t>
            </w:r>
          </w:p>
        </w:tc>
        <w:tc>
          <w:tcPr>
            <w:tcW w:w="499" w:type="pct"/>
            <w:noWrap/>
            <w:hideMark/>
          </w:tcPr>
          <w:p w14:paraId="6A998DC2"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57.082</w:t>
            </w:r>
          </w:p>
        </w:tc>
        <w:tc>
          <w:tcPr>
            <w:tcW w:w="449" w:type="pct"/>
            <w:noWrap/>
            <w:hideMark/>
          </w:tcPr>
          <w:p w14:paraId="1FE044F0"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47.000</w:t>
            </w:r>
          </w:p>
        </w:tc>
        <w:tc>
          <w:tcPr>
            <w:tcW w:w="449" w:type="pct"/>
            <w:noWrap/>
            <w:hideMark/>
          </w:tcPr>
          <w:p w14:paraId="79C16F85"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27.269</w:t>
            </w:r>
          </w:p>
        </w:tc>
        <w:tc>
          <w:tcPr>
            <w:tcW w:w="449" w:type="pct"/>
            <w:noWrap/>
            <w:hideMark/>
          </w:tcPr>
          <w:p w14:paraId="0CE03456"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32.739</w:t>
            </w:r>
          </w:p>
        </w:tc>
        <w:tc>
          <w:tcPr>
            <w:tcW w:w="449" w:type="pct"/>
            <w:noWrap/>
            <w:hideMark/>
          </w:tcPr>
          <w:p w14:paraId="104473D4"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6.877</w:t>
            </w:r>
          </w:p>
        </w:tc>
        <w:tc>
          <w:tcPr>
            <w:tcW w:w="452" w:type="pct"/>
            <w:noWrap/>
            <w:hideMark/>
          </w:tcPr>
          <w:p w14:paraId="2D1C426A"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3.704</w:t>
            </w:r>
          </w:p>
        </w:tc>
      </w:tr>
      <w:tr w:rsidR="00B87F2E" w:rsidRPr="00CF0F83" w14:paraId="58024BBD"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3D9E8E8A" w14:textId="77777777" w:rsidR="00B87F2E" w:rsidRPr="00CF0F83" w:rsidRDefault="00B87F2E" w:rsidP="007E4EB4">
            <w:pPr>
              <w:ind w:firstLineChars="300" w:firstLine="54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ab/>
              <w:t xml:space="preserve">Mobil Telefon Abone </w:t>
            </w:r>
            <w:proofErr w:type="gramStart"/>
            <w:r w:rsidRPr="00CF0F83">
              <w:rPr>
                <w:rFonts w:asciiTheme="minorHAnsi" w:eastAsia="Times New Roman" w:hAnsiTheme="minorHAnsi" w:cstheme="minorHAnsi"/>
                <w:b w:val="0"/>
                <w:bCs w:val="0"/>
                <w:color w:val="000000"/>
                <w:sz w:val="18"/>
                <w:szCs w:val="18"/>
                <w:lang w:eastAsia="tr-TR"/>
              </w:rPr>
              <w:t>Sayısı  3N</w:t>
            </w:r>
            <w:proofErr w:type="gramEnd"/>
            <w:r w:rsidRPr="00CF0F83">
              <w:rPr>
                <w:rFonts w:asciiTheme="minorHAnsi" w:eastAsia="Times New Roman" w:hAnsiTheme="minorHAnsi" w:cstheme="minorHAnsi"/>
                <w:b w:val="0"/>
                <w:bCs w:val="0"/>
                <w:color w:val="000000"/>
                <w:sz w:val="18"/>
                <w:szCs w:val="18"/>
                <w:lang w:eastAsia="tr-TR"/>
              </w:rPr>
              <w:t>+4.5N</w:t>
            </w:r>
          </w:p>
        </w:tc>
        <w:tc>
          <w:tcPr>
            <w:tcW w:w="499" w:type="pct"/>
            <w:noWrap/>
            <w:hideMark/>
          </w:tcPr>
          <w:p w14:paraId="06CF20F9"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125.085</w:t>
            </w:r>
          </w:p>
        </w:tc>
        <w:tc>
          <w:tcPr>
            <w:tcW w:w="449" w:type="pct"/>
            <w:noWrap/>
            <w:hideMark/>
          </w:tcPr>
          <w:p w14:paraId="5330A5F4"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140.744</w:t>
            </w:r>
          </w:p>
        </w:tc>
        <w:tc>
          <w:tcPr>
            <w:tcW w:w="449" w:type="pct"/>
            <w:noWrap/>
            <w:hideMark/>
          </w:tcPr>
          <w:p w14:paraId="0C5B7602"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166.909</w:t>
            </w:r>
          </w:p>
        </w:tc>
        <w:tc>
          <w:tcPr>
            <w:tcW w:w="449" w:type="pct"/>
            <w:noWrap/>
            <w:hideMark/>
          </w:tcPr>
          <w:p w14:paraId="2BCAE193"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163.581</w:t>
            </w:r>
          </w:p>
        </w:tc>
        <w:tc>
          <w:tcPr>
            <w:tcW w:w="449" w:type="pct"/>
            <w:noWrap/>
            <w:hideMark/>
          </w:tcPr>
          <w:p w14:paraId="213C9CB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193.855</w:t>
            </w:r>
          </w:p>
        </w:tc>
        <w:tc>
          <w:tcPr>
            <w:tcW w:w="452" w:type="pct"/>
            <w:noWrap/>
            <w:hideMark/>
          </w:tcPr>
          <w:p w14:paraId="2D5604C9"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199.235</w:t>
            </w:r>
          </w:p>
        </w:tc>
      </w:tr>
      <w:tr w:rsidR="00B87F2E" w:rsidRPr="00CF0F83" w14:paraId="07E85B0E"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6B207EC1"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proofErr w:type="spellStart"/>
            <w:r w:rsidRPr="00CF0F83">
              <w:rPr>
                <w:rFonts w:asciiTheme="minorHAnsi" w:eastAsia="Times New Roman" w:hAnsiTheme="minorHAnsi" w:cstheme="minorHAnsi"/>
                <w:b w:val="0"/>
                <w:bCs w:val="0"/>
                <w:color w:val="000000"/>
                <w:sz w:val="18"/>
                <w:szCs w:val="18"/>
                <w:lang w:eastAsia="tr-TR"/>
              </w:rPr>
              <w:t>Genişbant</w:t>
            </w:r>
            <w:proofErr w:type="spellEnd"/>
            <w:r w:rsidRPr="00CF0F83">
              <w:rPr>
                <w:rFonts w:asciiTheme="minorHAnsi" w:eastAsia="Times New Roman" w:hAnsiTheme="minorHAnsi" w:cstheme="minorHAnsi"/>
                <w:b w:val="0"/>
                <w:bCs w:val="0"/>
                <w:color w:val="000000"/>
                <w:sz w:val="18"/>
                <w:szCs w:val="18"/>
                <w:lang w:eastAsia="tr-TR"/>
              </w:rPr>
              <w:t xml:space="preserve"> İnternet Abone </w:t>
            </w:r>
            <w:proofErr w:type="gramStart"/>
            <w:r w:rsidRPr="00CF0F83">
              <w:rPr>
                <w:rFonts w:asciiTheme="minorHAnsi" w:eastAsia="Times New Roman" w:hAnsiTheme="minorHAnsi" w:cstheme="minorHAnsi"/>
                <w:b w:val="0"/>
                <w:bCs w:val="0"/>
                <w:color w:val="000000"/>
                <w:sz w:val="18"/>
                <w:szCs w:val="18"/>
                <w:lang w:eastAsia="tr-TR"/>
              </w:rPr>
              <w:t>Sayısı -</w:t>
            </w:r>
            <w:proofErr w:type="gramEnd"/>
            <w:r w:rsidRPr="00CF0F83">
              <w:rPr>
                <w:rFonts w:asciiTheme="minorHAnsi" w:eastAsia="Times New Roman" w:hAnsiTheme="minorHAnsi" w:cstheme="minorHAnsi"/>
                <w:b w:val="0"/>
                <w:bCs w:val="0"/>
                <w:color w:val="000000"/>
                <w:sz w:val="18"/>
                <w:szCs w:val="18"/>
                <w:lang w:eastAsia="tr-TR"/>
              </w:rPr>
              <w:t xml:space="preserve"> Toplam</w:t>
            </w:r>
          </w:p>
        </w:tc>
        <w:tc>
          <w:tcPr>
            <w:tcW w:w="499" w:type="pct"/>
            <w:noWrap/>
            <w:hideMark/>
          </w:tcPr>
          <w:p w14:paraId="58AB9DEF"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64.630</w:t>
            </w:r>
          </w:p>
        </w:tc>
        <w:tc>
          <w:tcPr>
            <w:tcW w:w="449" w:type="pct"/>
            <w:noWrap/>
            <w:hideMark/>
          </w:tcPr>
          <w:p w14:paraId="4AD6C259"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77.482</w:t>
            </w:r>
          </w:p>
        </w:tc>
        <w:tc>
          <w:tcPr>
            <w:tcW w:w="449" w:type="pct"/>
            <w:noWrap/>
            <w:hideMark/>
          </w:tcPr>
          <w:p w14:paraId="2BEAB915"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106.704</w:t>
            </w:r>
          </w:p>
        </w:tc>
        <w:tc>
          <w:tcPr>
            <w:tcW w:w="449" w:type="pct"/>
            <w:noWrap/>
            <w:hideMark/>
          </w:tcPr>
          <w:p w14:paraId="66CB31EB"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123.659</w:t>
            </w:r>
          </w:p>
        </w:tc>
        <w:tc>
          <w:tcPr>
            <w:tcW w:w="449" w:type="pct"/>
            <w:noWrap/>
            <w:hideMark/>
          </w:tcPr>
          <w:p w14:paraId="1C46F5AA"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165.225</w:t>
            </w:r>
          </w:p>
        </w:tc>
        <w:tc>
          <w:tcPr>
            <w:tcW w:w="452" w:type="pct"/>
            <w:noWrap/>
            <w:hideMark/>
          </w:tcPr>
          <w:p w14:paraId="694B46CF"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178.907</w:t>
            </w:r>
          </w:p>
        </w:tc>
      </w:tr>
      <w:tr w:rsidR="00B87F2E" w:rsidRPr="00CF0F83" w14:paraId="20BFEDCD"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77F9D21E" w14:textId="77777777" w:rsidR="00B87F2E" w:rsidRPr="00CF0F83" w:rsidRDefault="00B87F2E" w:rsidP="007E4EB4">
            <w:pPr>
              <w:ind w:firstLineChars="200" w:firstLine="36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 xml:space="preserve">Sabit </w:t>
            </w:r>
            <w:proofErr w:type="spellStart"/>
            <w:r w:rsidRPr="00CF0F83">
              <w:rPr>
                <w:rFonts w:asciiTheme="minorHAnsi" w:eastAsia="Times New Roman" w:hAnsiTheme="minorHAnsi" w:cstheme="minorHAnsi"/>
                <w:b w:val="0"/>
                <w:bCs w:val="0"/>
                <w:color w:val="000000"/>
                <w:sz w:val="18"/>
                <w:szCs w:val="18"/>
                <w:lang w:eastAsia="tr-TR"/>
              </w:rPr>
              <w:t>Genişbant</w:t>
            </w:r>
            <w:proofErr w:type="spellEnd"/>
            <w:r w:rsidRPr="00CF0F83">
              <w:rPr>
                <w:rFonts w:asciiTheme="minorHAnsi" w:eastAsia="Times New Roman" w:hAnsiTheme="minorHAnsi" w:cstheme="minorHAnsi"/>
                <w:b w:val="0"/>
                <w:bCs w:val="0"/>
                <w:color w:val="000000"/>
                <w:sz w:val="18"/>
                <w:szCs w:val="18"/>
                <w:lang w:eastAsia="tr-TR"/>
              </w:rPr>
              <w:t xml:space="preserve"> İnternet Abone </w:t>
            </w:r>
            <w:proofErr w:type="gramStart"/>
            <w:r w:rsidRPr="00CF0F83">
              <w:rPr>
                <w:rFonts w:asciiTheme="minorHAnsi" w:eastAsia="Times New Roman" w:hAnsiTheme="minorHAnsi" w:cstheme="minorHAnsi"/>
                <w:b w:val="0"/>
                <w:bCs w:val="0"/>
                <w:color w:val="000000"/>
                <w:sz w:val="18"/>
                <w:szCs w:val="18"/>
                <w:lang w:eastAsia="tr-TR"/>
              </w:rPr>
              <w:t>Sayısı -</w:t>
            </w:r>
            <w:proofErr w:type="gramEnd"/>
            <w:r w:rsidRPr="00CF0F83">
              <w:rPr>
                <w:rFonts w:asciiTheme="minorHAnsi" w:eastAsia="Times New Roman" w:hAnsiTheme="minorHAnsi" w:cstheme="minorHAnsi"/>
                <w:b w:val="0"/>
                <w:bCs w:val="0"/>
                <w:color w:val="000000"/>
                <w:sz w:val="18"/>
                <w:szCs w:val="18"/>
                <w:lang w:eastAsia="tr-TR"/>
              </w:rPr>
              <w:t xml:space="preserve"> Toplam</w:t>
            </w:r>
          </w:p>
        </w:tc>
        <w:tc>
          <w:tcPr>
            <w:tcW w:w="499" w:type="pct"/>
            <w:noWrap/>
            <w:hideMark/>
          </w:tcPr>
          <w:p w14:paraId="45FEC548"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8.263</w:t>
            </w:r>
          </w:p>
        </w:tc>
        <w:tc>
          <w:tcPr>
            <w:tcW w:w="449" w:type="pct"/>
            <w:noWrap/>
            <w:hideMark/>
          </w:tcPr>
          <w:p w14:paraId="59E322B6"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8.691</w:t>
            </w:r>
          </w:p>
        </w:tc>
        <w:tc>
          <w:tcPr>
            <w:tcW w:w="449" w:type="pct"/>
            <w:noWrap/>
            <w:hideMark/>
          </w:tcPr>
          <w:p w14:paraId="79B78BDC"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9.254</w:t>
            </w:r>
          </w:p>
        </w:tc>
        <w:tc>
          <w:tcPr>
            <w:tcW w:w="449" w:type="pct"/>
            <w:noWrap/>
            <w:hideMark/>
          </w:tcPr>
          <w:p w14:paraId="117D7EC5"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10.168</w:t>
            </w:r>
          </w:p>
        </w:tc>
        <w:tc>
          <w:tcPr>
            <w:tcW w:w="449" w:type="pct"/>
            <w:noWrap/>
            <w:hideMark/>
          </w:tcPr>
          <w:p w14:paraId="16750B2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12.157</w:t>
            </w:r>
          </w:p>
        </w:tc>
        <w:tc>
          <w:tcPr>
            <w:tcW w:w="452" w:type="pct"/>
            <w:noWrap/>
            <w:hideMark/>
          </w:tcPr>
          <w:p w14:paraId="233AC5B8"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14.509</w:t>
            </w:r>
          </w:p>
        </w:tc>
      </w:tr>
      <w:tr w:rsidR="00B87F2E" w:rsidRPr="00CF0F83" w14:paraId="03240442"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7E128FA9" w14:textId="77777777" w:rsidR="00B87F2E" w:rsidRPr="00CF0F83" w:rsidRDefault="00B87F2E" w:rsidP="007E4EB4">
            <w:pPr>
              <w:ind w:firstLineChars="400" w:firstLine="72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Fiber</w:t>
            </w:r>
          </w:p>
        </w:tc>
        <w:tc>
          <w:tcPr>
            <w:tcW w:w="499" w:type="pct"/>
            <w:noWrap/>
            <w:hideMark/>
          </w:tcPr>
          <w:p w14:paraId="291E3D75"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118</w:t>
            </w:r>
          </w:p>
        </w:tc>
        <w:tc>
          <w:tcPr>
            <w:tcW w:w="449" w:type="pct"/>
            <w:noWrap/>
            <w:hideMark/>
          </w:tcPr>
          <w:p w14:paraId="08287D1C"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771</w:t>
            </w:r>
          </w:p>
        </w:tc>
        <w:tc>
          <w:tcPr>
            <w:tcW w:w="449" w:type="pct"/>
            <w:noWrap/>
            <w:hideMark/>
          </w:tcPr>
          <w:p w14:paraId="14545937"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728</w:t>
            </w:r>
          </w:p>
        </w:tc>
        <w:tc>
          <w:tcPr>
            <w:tcW w:w="449" w:type="pct"/>
            <w:noWrap/>
            <w:hideMark/>
          </w:tcPr>
          <w:p w14:paraId="02EF55BF"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663</w:t>
            </w:r>
          </w:p>
        </w:tc>
        <w:tc>
          <w:tcPr>
            <w:tcW w:w="449" w:type="pct"/>
            <w:noWrap/>
            <w:hideMark/>
          </w:tcPr>
          <w:p w14:paraId="32B92DCB"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1.168</w:t>
            </w:r>
          </w:p>
        </w:tc>
        <w:tc>
          <w:tcPr>
            <w:tcW w:w="452" w:type="pct"/>
            <w:noWrap/>
            <w:hideMark/>
          </w:tcPr>
          <w:p w14:paraId="051EA170"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1.756</w:t>
            </w:r>
          </w:p>
        </w:tc>
      </w:tr>
      <w:tr w:rsidR="00B87F2E" w:rsidRPr="00CF0F83" w14:paraId="5FD6FE31"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17C3FECB" w14:textId="77777777" w:rsidR="00B87F2E" w:rsidRPr="00CF0F83" w:rsidRDefault="00B87F2E" w:rsidP="007E4EB4">
            <w:pPr>
              <w:ind w:firstLineChars="400" w:firstLine="720"/>
              <w:rPr>
                <w:rFonts w:asciiTheme="minorHAnsi" w:eastAsia="Times New Roman" w:hAnsiTheme="minorHAnsi" w:cstheme="minorHAnsi"/>
                <w:b w:val="0"/>
                <w:bCs w:val="0"/>
                <w:color w:val="000000"/>
                <w:sz w:val="18"/>
                <w:szCs w:val="18"/>
                <w:lang w:eastAsia="tr-TR"/>
              </w:rPr>
            </w:pPr>
            <w:proofErr w:type="spellStart"/>
            <w:proofErr w:type="gramStart"/>
            <w:r w:rsidRPr="00CF0F83">
              <w:rPr>
                <w:rFonts w:asciiTheme="minorHAnsi" w:eastAsia="Times New Roman" w:hAnsiTheme="minorHAnsi" w:cstheme="minorHAnsi"/>
                <w:b w:val="0"/>
                <w:bCs w:val="0"/>
                <w:color w:val="000000"/>
                <w:sz w:val="18"/>
                <w:szCs w:val="18"/>
                <w:lang w:eastAsia="tr-TR"/>
              </w:rPr>
              <w:t>xDSL</w:t>
            </w:r>
            <w:proofErr w:type="spellEnd"/>
            <w:proofErr w:type="gramEnd"/>
          </w:p>
        </w:tc>
        <w:tc>
          <w:tcPr>
            <w:tcW w:w="499" w:type="pct"/>
            <w:noWrap/>
            <w:hideMark/>
          </w:tcPr>
          <w:p w14:paraId="551268AB"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8.125</w:t>
            </w:r>
          </w:p>
        </w:tc>
        <w:tc>
          <w:tcPr>
            <w:tcW w:w="449" w:type="pct"/>
            <w:noWrap/>
            <w:hideMark/>
          </w:tcPr>
          <w:p w14:paraId="3E465E6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7.786</w:t>
            </w:r>
          </w:p>
        </w:tc>
        <w:tc>
          <w:tcPr>
            <w:tcW w:w="449" w:type="pct"/>
            <w:noWrap/>
            <w:hideMark/>
          </w:tcPr>
          <w:p w14:paraId="2CA19AE6"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8.393</w:t>
            </w:r>
          </w:p>
        </w:tc>
        <w:tc>
          <w:tcPr>
            <w:tcW w:w="449" w:type="pct"/>
            <w:noWrap/>
            <w:hideMark/>
          </w:tcPr>
          <w:p w14:paraId="4EC02379"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9.482</w:t>
            </w:r>
          </w:p>
        </w:tc>
        <w:tc>
          <w:tcPr>
            <w:tcW w:w="449" w:type="pct"/>
            <w:noWrap/>
            <w:hideMark/>
          </w:tcPr>
          <w:p w14:paraId="3C1DC275"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10.964</w:t>
            </w:r>
          </w:p>
        </w:tc>
        <w:tc>
          <w:tcPr>
            <w:tcW w:w="452" w:type="pct"/>
            <w:noWrap/>
            <w:hideMark/>
          </w:tcPr>
          <w:p w14:paraId="5CB9D2C0"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12.734</w:t>
            </w:r>
          </w:p>
        </w:tc>
      </w:tr>
      <w:tr w:rsidR="00B87F2E" w:rsidRPr="00CF0F83" w14:paraId="3A35C629"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55E293F6" w14:textId="77777777" w:rsidR="00B87F2E" w:rsidRPr="00CF0F83" w:rsidRDefault="00B87F2E" w:rsidP="007E4EB4">
            <w:pPr>
              <w:ind w:firstLineChars="400" w:firstLine="72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Diğer</w:t>
            </w:r>
          </w:p>
        </w:tc>
        <w:tc>
          <w:tcPr>
            <w:tcW w:w="499" w:type="pct"/>
            <w:noWrap/>
            <w:hideMark/>
          </w:tcPr>
          <w:p w14:paraId="70532F5D"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20</w:t>
            </w:r>
          </w:p>
        </w:tc>
        <w:tc>
          <w:tcPr>
            <w:tcW w:w="449" w:type="pct"/>
            <w:noWrap/>
            <w:hideMark/>
          </w:tcPr>
          <w:p w14:paraId="424CEB4F"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134</w:t>
            </w:r>
          </w:p>
        </w:tc>
        <w:tc>
          <w:tcPr>
            <w:tcW w:w="449" w:type="pct"/>
            <w:noWrap/>
            <w:hideMark/>
          </w:tcPr>
          <w:p w14:paraId="1BEC1E87"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133</w:t>
            </w:r>
          </w:p>
        </w:tc>
        <w:tc>
          <w:tcPr>
            <w:tcW w:w="449" w:type="pct"/>
            <w:noWrap/>
            <w:hideMark/>
          </w:tcPr>
          <w:p w14:paraId="4C5BD8F0"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23</w:t>
            </w:r>
          </w:p>
        </w:tc>
        <w:tc>
          <w:tcPr>
            <w:tcW w:w="449" w:type="pct"/>
            <w:noWrap/>
            <w:hideMark/>
          </w:tcPr>
          <w:p w14:paraId="7A9E5C5B"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25</w:t>
            </w:r>
          </w:p>
        </w:tc>
        <w:tc>
          <w:tcPr>
            <w:tcW w:w="452" w:type="pct"/>
            <w:noWrap/>
            <w:hideMark/>
          </w:tcPr>
          <w:p w14:paraId="284A01DA"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19</w:t>
            </w:r>
          </w:p>
        </w:tc>
      </w:tr>
      <w:tr w:rsidR="00B87F2E" w:rsidRPr="00CF0F83" w14:paraId="7A98024C"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3BFFF50D" w14:textId="77777777" w:rsidR="00B87F2E" w:rsidRPr="00CF0F83" w:rsidRDefault="00B87F2E" w:rsidP="007E4EB4">
            <w:pPr>
              <w:ind w:firstLineChars="200" w:firstLine="36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 xml:space="preserve">Mobil </w:t>
            </w:r>
            <w:proofErr w:type="spellStart"/>
            <w:r w:rsidRPr="00CF0F83">
              <w:rPr>
                <w:rFonts w:asciiTheme="minorHAnsi" w:eastAsia="Times New Roman" w:hAnsiTheme="minorHAnsi" w:cstheme="minorHAnsi"/>
                <w:b w:val="0"/>
                <w:bCs w:val="0"/>
                <w:color w:val="000000"/>
                <w:sz w:val="18"/>
                <w:szCs w:val="18"/>
                <w:lang w:eastAsia="tr-TR"/>
              </w:rPr>
              <w:t>Genişbant</w:t>
            </w:r>
            <w:proofErr w:type="spellEnd"/>
            <w:r w:rsidRPr="00CF0F83">
              <w:rPr>
                <w:rFonts w:asciiTheme="minorHAnsi" w:eastAsia="Times New Roman" w:hAnsiTheme="minorHAnsi" w:cstheme="minorHAnsi"/>
                <w:b w:val="0"/>
                <w:bCs w:val="0"/>
                <w:color w:val="000000"/>
                <w:sz w:val="18"/>
                <w:szCs w:val="18"/>
                <w:lang w:eastAsia="tr-TR"/>
              </w:rPr>
              <w:t xml:space="preserve"> İnternet Abone </w:t>
            </w:r>
            <w:proofErr w:type="gramStart"/>
            <w:r w:rsidRPr="00CF0F83">
              <w:rPr>
                <w:rFonts w:asciiTheme="minorHAnsi" w:eastAsia="Times New Roman" w:hAnsiTheme="minorHAnsi" w:cstheme="minorHAnsi"/>
                <w:b w:val="0"/>
                <w:bCs w:val="0"/>
                <w:color w:val="000000"/>
                <w:sz w:val="18"/>
                <w:szCs w:val="18"/>
                <w:lang w:eastAsia="tr-TR"/>
              </w:rPr>
              <w:t>Sayısı -</w:t>
            </w:r>
            <w:proofErr w:type="gramEnd"/>
            <w:r w:rsidRPr="00CF0F83">
              <w:rPr>
                <w:rFonts w:asciiTheme="minorHAnsi" w:eastAsia="Times New Roman" w:hAnsiTheme="minorHAnsi" w:cstheme="minorHAnsi"/>
                <w:b w:val="0"/>
                <w:bCs w:val="0"/>
                <w:color w:val="000000"/>
                <w:sz w:val="18"/>
                <w:szCs w:val="18"/>
                <w:lang w:eastAsia="tr-TR"/>
              </w:rPr>
              <w:t xml:space="preserve"> Toplam</w:t>
            </w:r>
          </w:p>
        </w:tc>
        <w:tc>
          <w:tcPr>
            <w:tcW w:w="499" w:type="pct"/>
            <w:noWrap/>
            <w:hideMark/>
          </w:tcPr>
          <w:p w14:paraId="6568CB9D"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56.367</w:t>
            </w:r>
          </w:p>
        </w:tc>
        <w:tc>
          <w:tcPr>
            <w:tcW w:w="449" w:type="pct"/>
            <w:noWrap/>
            <w:hideMark/>
          </w:tcPr>
          <w:p w14:paraId="0058225A"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68.791</w:t>
            </w:r>
          </w:p>
        </w:tc>
        <w:tc>
          <w:tcPr>
            <w:tcW w:w="449" w:type="pct"/>
            <w:noWrap/>
            <w:hideMark/>
          </w:tcPr>
          <w:p w14:paraId="502A81C7"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97.450</w:t>
            </w:r>
          </w:p>
        </w:tc>
        <w:tc>
          <w:tcPr>
            <w:tcW w:w="449" w:type="pct"/>
            <w:noWrap/>
            <w:hideMark/>
          </w:tcPr>
          <w:p w14:paraId="09C19A25"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113.491</w:t>
            </w:r>
          </w:p>
        </w:tc>
        <w:tc>
          <w:tcPr>
            <w:tcW w:w="449" w:type="pct"/>
            <w:noWrap/>
            <w:hideMark/>
          </w:tcPr>
          <w:p w14:paraId="6343400D"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153.068</w:t>
            </w:r>
          </w:p>
        </w:tc>
        <w:tc>
          <w:tcPr>
            <w:tcW w:w="452" w:type="pct"/>
            <w:noWrap/>
            <w:hideMark/>
          </w:tcPr>
          <w:p w14:paraId="25FD1EEC"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164.398</w:t>
            </w:r>
          </w:p>
        </w:tc>
      </w:tr>
      <w:tr w:rsidR="00B87F2E" w:rsidRPr="00CF0F83" w14:paraId="47D727C6"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349D1126" w14:textId="77777777" w:rsidR="00B87F2E" w:rsidRPr="00CF0F83" w:rsidRDefault="00B87F2E" w:rsidP="007E4EB4">
            <w:pPr>
              <w:ind w:firstLineChars="400" w:firstLine="72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Mobil Bilgisayardan İnternet</w:t>
            </w:r>
          </w:p>
        </w:tc>
        <w:tc>
          <w:tcPr>
            <w:tcW w:w="499" w:type="pct"/>
            <w:noWrap/>
            <w:hideMark/>
          </w:tcPr>
          <w:p w14:paraId="08A7BC3E"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2.500</w:t>
            </w:r>
          </w:p>
        </w:tc>
        <w:tc>
          <w:tcPr>
            <w:tcW w:w="449" w:type="pct"/>
            <w:noWrap/>
            <w:hideMark/>
          </w:tcPr>
          <w:p w14:paraId="25ED5D68"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2.589</w:t>
            </w:r>
          </w:p>
        </w:tc>
        <w:tc>
          <w:tcPr>
            <w:tcW w:w="449" w:type="pct"/>
            <w:noWrap/>
            <w:hideMark/>
          </w:tcPr>
          <w:p w14:paraId="1E25322E"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2.000</w:t>
            </w:r>
          </w:p>
        </w:tc>
        <w:tc>
          <w:tcPr>
            <w:tcW w:w="449" w:type="pct"/>
            <w:noWrap/>
            <w:hideMark/>
          </w:tcPr>
          <w:p w14:paraId="1402C88F"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2.577</w:t>
            </w:r>
          </w:p>
        </w:tc>
        <w:tc>
          <w:tcPr>
            <w:tcW w:w="449" w:type="pct"/>
            <w:noWrap/>
            <w:hideMark/>
          </w:tcPr>
          <w:p w14:paraId="49D4D21E"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2.275</w:t>
            </w:r>
          </w:p>
        </w:tc>
        <w:tc>
          <w:tcPr>
            <w:tcW w:w="452" w:type="pct"/>
            <w:noWrap/>
            <w:hideMark/>
          </w:tcPr>
          <w:p w14:paraId="048D9D46"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1.630</w:t>
            </w:r>
          </w:p>
        </w:tc>
      </w:tr>
      <w:tr w:rsidR="00B87F2E" w:rsidRPr="00CF0F83" w14:paraId="6718B441" w14:textId="77777777" w:rsidTr="007E4EB4">
        <w:trPr>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241DAA41" w14:textId="77777777" w:rsidR="00B87F2E" w:rsidRPr="00CF0F83" w:rsidRDefault="00B87F2E" w:rsidP="007E4EB4">
            <w:pPr>
              <w:ind w:firstLineChars="400" w:firstLine="720"/>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Mobil Cepten İnternet</w:t>
            </w:r>
          </w:p>
        </w:tc>
        <w:tc>
          <w:tcPr>
            <w:tcW w:w="499" w:type="pct"/>
            <w:noWrap/>
            <w:hideMark/>
          </w:tcPr>
          <w:p w14:paraId="2119327E"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53.867</w:t>
            </w:r>
          </w:p>
        </w:tc>
        <w:tc>
          <w:tcPr>
            <w:tcW w:w="449" w:type="pct"/>
            <w:noWrap/>
            <w:hideMark/>
          </w:tcPr>
          <w:p w14:paraId="5EB2CC0F"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66.202</w:t>
            </w:r>
          </w:p>
        </w:tc>
        <w:tc>
          <w:tcPr>
            <w:tcW w:w="449" w:type="pct"/>
            <w:noWrap/>
            <w:hideMark/>
          </w:tcPr>
          <w:p w14:paraId="0C4B55D0"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95.450</w:t>
            </w:r>
          </w:p>
        </w:tc>
        <w:tc>
          <w:tcPr>
            <w:tcW w:w="449" w:type="pct"/>
            <w:noWrap/>
            <w:hideMark/>
          </w:tcPr>
          <w:p w14:paraId="4127B16D"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110.914</w:t>
            </w:r>
          </w:p>
        </w:tc>
        <w:tc>
          <w:tcPr>
            <w:tcW w:w="449" w:type="pct"/>
            <w:noWrap/>
            <w:hideMark/>
          </w:tcPr>
          <w:p w14:paraId="2ACE8A86"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150.793</w:t>
            </w:r>
          </w:p>
        </w:tc>
        <w:tc>
          <w:tcPr>
            <w:tcW w:w="452" w:type="pct"/>
            <w:noWrap/>
            <w:hideMark/>
          </w:tcPr>
          <w:p w14:paraId="50A50E0C" w14:textId="77777777" w:rsidR="00B87F2E" w:rsidRPr="00CF0F83" w:rsidRDefault="00B87F2E" w:rsidP="007E4EB4">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162.768</w:t>
            </w:r>
          </w:p>
        </w:tc>
      </w:tr>
      <w:tr w:rsidR="00B87F2E" w:rsidRPr="00CF0F83" w14:paraId="27A801EE" w14:textId="77777777" w:rsidTr="007E4E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53" w:type="pct"/>
            <w:noWrap/>
            <w:hideMark/>
          </w:tcPr>
          <w:p w14:paraId="39C80FE9" w14:textId="77777777" w:rsidR="00B87F2E" w:rsidRPr="00CF0F83" w:rsidRDefault="00B87F2E" w:rsidP="007E4EB4">
            <w:pPr>
              <w:rPr>
                <w:rFonts w:asciiTheme="minorHAnsi" w:eastAsia="Times New Roman" w:hAnsiTheme="minorHAnsi" w:cstheme="minorHAnsi"/>
                <w:b w:val="0"/>
                <w:bCs w:val="0"/>
                <w:color w:val="000000"/>
                <w:sz w:val="18"/>
                <w:szCs w:val="18"/>
                <w:lang w:eastAsia="tr-TR"/>
              </w:rPr>
            </w:pPr>
            <w:r w:rsidRPr="00CF0F83">
              <w:rPr>
                <w:rFonts w:asciiTheme="minorHAnsi" w:eastAsia="Times New Roman" w:hAnsiTheme="minorHAnsi" w:cstheme="minorHAnsi"/>
                <w:b w:val="0"/>
                <w:bCs w:val="0"/>
                <w:color w:val="000000"/>
                <w:sz w:val="18"/>
                <w:szCs w:val="18"/>
                <w:lang w:eastAsia="tr-TR"/>
              </w:rPr>
              <w:t xml:space="preserve">Fiber-Optik Kablo Uzunluğu-km </w:t>
            </w:r>
          </w:p>
        </w:tc>
        <w:tc>
          <w:tcPr>
            <w:tcW w:w="499" w:type="pct"/>
            <w:noWrap/>
            <w:hideMark/>
          </w:tcPr>
          <w:p w14:paraId="4B171F82"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1.075</w:t>
            </w:r>
          </w:p>
        </w:tc>
        <w:tc>
          <w:tcPr>
            <w:tcW w:w="449" w:type="pct"/>
            <w:noWrap/>
            <w:hideMark/>
          </w:tcPr>
          <w:p w14:paraId="51208B1A"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1.069</w:t>
            </w:r>
          </w:p>
        </w:tc>
        <w:tc>
          <w:tcPr>
            <w:tcW w:w="449" w:type="pct"/>
            <w:noWrap/>
            <w:hideMark/>
          </w:tcPr>
          <w:p w14:paraId="68854C38"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1.154</w:t>
            </w:r>
          </w:p>
        </w:tc>
        <w:tc>
          <w:tcPr>
            <w:tcW w:w="449" w:type="pct"/>
            <w:noWrap/>
            <w:hideMark/>
          </w:tcPr>
          <w:p w14:paraId="5CC9F023"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1.354</w:t>
            </w:r>
          </w:p>
        </w:tc>
        <w:tc>
          <w:tcPr>
            <w:tcW w:w="449" w:type="pct"/>
            <w:noWrap/>
            <w:hideMark/>
          </w:tcPr>
          <w:p w14:paraId="4A0E48DA" w14:textId="77777777" w:rsidR="00B87F2E" w:rsidRPr="00CF0F83"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1.519</w:t>
            </w:r>
          </w:p>
        </w:tc>
        <w:tc>
          <w:tcPr>
            <w:tcW w:w="452" w:type="pct"/>
            <w:noWrap/>
            <w:hideMark/>
          </w:tcPr>
          <w:p w14:paraId="210DC0BE" w14:textId="77777777" w:rsidR="00B87F2E" w:rsidRPr="00CF0F83" w:rsidRDefault="00B87F2E" w:rsidP="007E4EB4">
            <w:pPr>
              <w:keepNext/>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tr-TR"/>
              </w:rPr>
            </w:pPr>
            <w:r w:rsidRPr="00CF0F83">
              <w:rPr>
                <w:rFonts w:asciiTheme="minorHAnsi" w:eastAsia="Times New Roman" w:hAnsiTheme="minorHAnsi" w:cstheme="minorHAnsi"/>
                <w:color w:val="000000"/>
                <w:sz w:val="18"/>
                <w:szCs w:val="18"/>
                <w:lang w:eastAsia="tr-TR"/>
              </w:rPr>
              <w:t>1.622</w:t>
            </w:r>
          </w:p>
        </w:tc>
      </w:tr>
    </w:tbl>
    <w:p w14:paraId="735ED72F" w14:textId="77777777" w:rsidR="00B87F2E" w:rsidRDefault="00B87F2E" w:rsidP="00B87F2E">
      <w:pPr>
        <w:pStyle w:val="ResimYazs"/>
      </w:pPr>
      <w:bookmarkStart w:id="60" w:name="_Toc4235858"/>
      <w:r>
        <w:t xml:space="preserve">Tablo </w:t>
      </w:r>
      <w:r>
        <w:fldChar w:fldCharType="begin"/>
      </w:r>
      <w:r>
        <w:instrText xml:space="preserve"> SEQ Tablo \* ARABIC </w:instrText>
      </w:r>
      <w:r>
        <w:fldChar w:fldCharType="separate"/>
      </w:r>
      <w:r>
        <w:rPr>
          <w:noProof/>
        </w:rPr>
        <w:t>69</w:t>
      </w:r>
      <w:r>
        <w:rPr>
          <w:noProof/>
        </w:rPr>
        <w:fldChar w:fldCharType="end"/>
      </w:r>
      <w:r>
        <w:t xml:space="preserve"> Bingöl İletişim ve Haberleşme Verileri-BTK</w:t>
      </w:r>
      <w:bookmarkEnd w:id="60"/>
    </w:p>
    <w:p w14:paraId="18720A1B" w14:textId="77777777" w:rsidR="00B87F2E" w:rsidRDefault="00B87F2E" w:rsidP="00B87F2E">
      <w:pPr>
        <w:jc w:val="both"/>
      </w:pPr>
      <w:r>
        <w:t>Bingöl ili özelinde 2014-2018 yılları arasını kapsayan Bilgi Teknolojileri ve İletişim Kurumu verilerine bakıldığında sabit telefon hat sayısı ve santral kapasitesinin her yıl düşüş kaydettiği buna karşın mobil telefon abone sayısının da her yıl artış gösterdiği görülmektedir. Özellikle Bingöl ili “</w:t>
      </w:r>
      <w:proofErr w:type="spellStart"/>
      <w:r w:rsidRPr="00EC7772">
        <w:t>Genişbant</w:t>
      </w:r>
      <w:proofErr w:type="spellEnd"/>
      <w:r w:rsidRPr="00EC7772">
        <w:t xml:space="preserve"> İnternet Abone Sayısı</w:t>
      </w:r>
      <w:r>
        <w:t xml:space="preserve"> dikkat çekici bir oranla yükselmiş ve kentte yaşayanların dijital kullanımlarının hızla arttığı gözlemlenmektedir.  </w:t>
      </w:r>
    </w:p>
    <w:p w14:paraId="69FA742A" w14:textId="77777777" w:rsidR="00B87F2E" w:rsidRDefault="00B87F2E" w:rsidP="00B87F2E">
      <w:pPr>
        <w:jc w:val="both"/>
      </w:pPr>
      <w:r w:rsidRPr="00807E85">
        <w:t>Bilgi Teknolojileri ve İletişim Kurumu verilerin</w:t>
      </w:r>
      <w:r>
        <w:t>e göre, Bingöl’de 2011 yılında 21 bin 902 olan sabit telefon abone sayısı 2015 yılında yüzde 25,2 oranında azalarak 15 bin 124’e geriledi. Ankesörlü telefon sayısı ise yüzde 5,9 oranında artarak 362’ye yükseldi.</w:t>
      </w:r>
    </w:p>
    <w:p w14:paraId="48475E9A" w14:textId="77777777" w:rsidR="00B87F2E" w:rsidRDefault="00B87F2E" w:rsidP="00B87F2E">
      <w:pPr>
        <w:jc w:val="both"/>
      </w:pPr>
      <w:r>
        <w:t xml:space="preserve">Mobil telefon abone sayısı ise 2011 yılında 176 bin 483 iken, 2015 yılında yüzde 11,2 oranında bir artışla 196 bin 320’ye yükseldi. Bingöl’de 32 bin 739 abone 2G abonesiyken, 163 bin 581 abone 3G kullanıyor. Geniş bant internet abone sayısında ise patlama yaşandı. Bingöl’de 2011 yılında geniş bant abone sayısı 55 bin 534 iken 2015 yılında yüzde 123 oranında artarak 123 bin 659’a yükseldi. Sabit geniş bant internet abone sayısı ise yüzde 17,8 oranında artarak 10 bin 168 aboneye ulaştı. Bingöl’de 663 fiber abone sayısı mevcutken, 9 bin 482 XDSL ve 23 diğer sabit geniş bant internet abonesi bulunuyor. </w:t>
      </w:r>
      <w:r>
        <w:lastRenderedPageBreak/>
        <w:t>Bingöl’de 2011 yılında 46 bin 904 olan toplam mobil internet abone sayısı ise 2015 yılında yüzde 142 oranında artarak 113 bin 491’e ulaştı. 2015 yılında bilgisayardan mobil internet kullanan sayısı 2 bin 577, cepten kullanan sayısı ise 110 bin 914 oldu. Fiber-Optik kablo uzunluğu ise bin 354 km’ye yükseldi.</w:t>
      </w:r>
    </w:p>
    <w:p w14:paraId="750510A2" w14:textId="77777777" w:rsidR="00B87F2E" w:rsidRDefault="00B87F2E" w:rsidP="00B87F2E">
      <w:pPr>
        <w:jc w:val="both"/>
      </w:pPr>
      <w:r>
        <w:t xml:space="preserve">Bingöl ili özelinde iletişim ve haberleşme ile ilgili araştırmalara bakıldığına, </w:t>
      </w:r>
      <w:r w:rsidRPr="00EC7772">
        <w:t xml:space="preserve">telefon abone sayısı 1999 yılında 27.566 iken, 2000 yılında 31.990 âdete ulaşmıştır. 1999-2000 yılları arasında ildeki </w:t>
      </w:r>
      <w:proofErr w:type="spellStart"/>
      <w:r w:rsidRPr="00EC7772">
        <w:t>şehiriçi</w:t>
      </w:r>
      <w:proofErr w:type="spellEnd"/>
      <w:r w:rsidRPr="00EC7772">
        <w:t>, şehirlerarası ve uluslararası konuşma sayıları iki katından fazla artmıştır. 2000 yılı verilerine göre toplam faks sayısı 151 olup, 10 bin kişiye yaklaşık 7 adet faks düşmektedir. 10 bin kişiye düşen telefon sayısı (cep telefonu hariç) ise yaklaşık 1400 adettir.</w:t>
      </w:r>
    </w:p>
    <w:p w14:paraId="5E5C1D1F" w14:textId="77777777" w:rsidR="00B87F2E" w:rsidRDefault="00B87F2E" w:rsidP="00B87F2E">
      <w:pPr>
        <w:jc w:val="both"/>
      </w:pPr>
      <w:r>
        <w:t>2000 yılı itibariyle Bingöl’de ilçeler bazında haberleşme hizmetleriyle ilgili de şu veriler yer almaktadır:</w:t>
      </w:r>
    </w:p>
    <w:tbl>
      <w:tblPr>
        <w:tblStyle w:val="OrtaKlavuz2-Vurgu1"/>
        <w:tblW w:w="5000" w:type="pct"/>
        <w:tblLook w:val="04A0" w:firstRow="1" w:lastRow="0" w:firstColumn="1" w:lastColumn="0" w:noHBand="0" w:noVBand="1"/>
      </w:tblPr>
      <w:tblGrid>
        <w:gridCol w:w="1295"/>
        <w:gridCol w:w="1295"/>
        <w:gridCol w:w="1295"/>
        <w:gridCol w:w="1295"/>
        <w:gridCol w:w="1294"/>
        <w:gridCol w:w="1294"/>
        <w:gridCol w:w="1294"/>
      </w:tblGrid>
      <w:tr w:rsidR="00B87F2E" w:rsidRPr="005604E7" w14:paraId="4227FBD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4" w:type="pct"/>
          </w:tcPr>
          <w:p w14:paraId="0ED61B49" w14:textId="77777777" w:rsidR="00B87F2E" w:rsidRPr="005604E7" w:rsidRDefault="00B87F2E" w:rsidP="007E4EB4">
            <w:pPr>
              <w:rPr>
                <w:rFonts w:asciiTheme="minorHAnsi" w:hAnsiTheme="minorHAnsi" w:cstheme="minorHAnsi"/>
                <w:sz w:val="20"/>
                <w:szCs w:val="20"/>
              </w:rPr>
            </w:pPr>
            <w:r w:rsidRPr="005604E7">
              <w:rPr>
                <w:rFonts w:asciiTheme="minorHAnsi" w:hAnsiTheme="minorHAnsi" w:cstheme="minorHAnsi"/>
                <w:sz w:val="20"/>
                <w:szCs w:val="20"/>
              </w:rPr>
              <w:t>İlçe</w:t>
            </w:r>
          </w:p>
        </w:tc>
        <w:tc>
          <w:tcPr>
            <w:tcW w:w="714" w:type="pct"/>
          </w:tcPr>
          <w:p w14:paraId="46E17E02"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 xml:space="preserve">Santral </w:t>
            </w:r>
          </w:p>
          <w:p w14:paraId="53ABFF4C"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Sayısı</w:t>
            </w:r>
          </w:p>
        </w:tc>
        <w:tc>
          <w:tcPr>
            <w:tcW w:w="714" w:type="pct"/>
          </w:tcPr>
          <w:p w14:paraId="086DE805"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Santral Kapasitesi</w:t>
            </w:r>
          </w:p>
        </w:tc>
        <w:tc>
          <w:tcPr>
            <w:tcW w:w="714" w:type="pct"/>
          </w:tcPr>
          <w:p w14:paraId="7B6AC062"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 xml:space="preserve">Abone </w:t>
            </w:r>
          </w:p>
          <w:p w14:paraId="49637520"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Sayısı</w:t>
            </w:r>
          </w:p>
        </w:tc>
        <w:tc>
          <w:tcPr>
            <w:tcW w:w="714" w:type="pct"/>
          </w:tcPr>
          <w:p w14:paraId="07911A7B"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Boş Hat Kapasitesi</w:t>
            </w:r>
          </w:p>
        </w:tc>
        <w:tc>
          <w:tcPr>
            <w:tcW w:w="714" w:type="pct"/>
          </w:tcPr>
          <w:p w14:paraId="64B18998"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 xml:space="preserve">Faks </w:t>
            </w:r>
          </w:p>
          <w:p w14:paraId="09F86CCE"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Sayısı</w:t>
            </w:r>
          </w:p>
        </w:tc>
        <w:tc>
          <w:tcPr>
            <w:tcW w:w="714" w:type="pct"/>
          </w:tcPr>
          <w:p w14:paraId="1A72D37C" w14:textId="77777777" w:rsidR="00B87F2E" w:rsidRPr="005604E7"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604E7">
              <w:rPr>
                <w:rFonts w:asciiTheme="minorHAnsi" w:hAnsiTheme="minorHAnsi" w:cstheme="minorHAnsi"/>
                <w:sz w:val="20"/>
                <w:szCs w:val="20"/>
              </w:rPr>
              <w:t>Ankesörlü telefon Sayısı</w:t>
            </w:r>
          </w:p>
        </w:tc>
      </w:tr>
      <w:tr w:rsidR="00B87F2E" w:rsidRPr="005604E7" w14:paraId="565AAE8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12F42425"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Merkez</w:t>
            </w:r>
          </w:p>
        </w:tc>
        <w:tc>
          <w:tcPr>
            <w:tcW w:w="714" w:type="pct"/>
          </w:tcPr>
          <w:p w14:paraId="3B1B6127"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25</w:t>
            </w:r>
          </w:p>
        </w:tc>
        <w:tc>
          <w:tcPr>
            <w:tcW w:w="714" w:type="pct"/>
          </w:tcPr>
          <w:p w14:paraId="246AFA79"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26959</w:t>
            </w:r>
          </w:p>
        </w:tc>
        <w:tc>
          <w:tcPr>
            <w:tcW w:w="714" w:type="pct"/>
          </w:tcPr>
          <w:p w14:paraId="3717BD9D"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21627</w:t>
            </w:r>
          </w:p>
        </w:tc>
        <w:tc>
          <w:tcPr>
            <w:tcW w:w="714" w:type="pct"/>
          </w:tcPr>
          <w:p w14:paraId="24D1F8B8"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5332</w:t>
            </w:r>
          </w:p>
        </w:tc>
        <w:tc>
          <w:tcPr>
            <w:tcW w:w="714" w:type="pct"/>
          </w:tcPr>
          <w:p w14:paraId="263F65AA"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90</w:t>
            </w:r>
          </w:p>
        </w:tc>
        <w:tc>
          <w:tcPr>
            <w:tcW w:w="714" w:type="pct"/>
          </w:tcPr>
          <w:p w14:paraId="692BF4C9"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80</w:t>
            </w:r>
          </w:p>
        </w:tc>
      </w:tr>
      <w:tr w:rsidR="00B87F2E" w:rsidRPr="005604E7" w14:paraId="1BE7317B" w14:textId="77777777" w:rsidTr="007E4EB4">
        <w:tc>
          <w:tcPr>
            <w:cnfStyle w:val="001000000000" w:firstRow="0" w:lastRow="0" w:firstColumn="1" w:lastColumn="0" w:oddVBand="0" w:evenVBand="0" w:oddHBand="0" w:evenHBand="0" w:firstRowFirstColumn="0" w:firstRowLastColumn="0" w:lastRowFirstColumn="0" w:lastRowLastColumn="0"/>
            <w:tcW w:w="714" w:type="pct"/>
          </w:tcPr>
          <w:p w14:paraId="6FE6D712"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Adaklı</w:t>
            </w:r>
          </w:p>
        </w:tc>
        <w:tc>
          <w:tcPr>
            <w:tcW w:w="714" w:type="pct"/>
          </w:tcPr>
          <w:p w14:paraId="05D5BFCF"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6</w:t>
            </w:r>
          </w:p>
        </w:tc>
        <w:tc>
          <w:tcPr>
            <w:tcW w:w="714" w:type="pct"/>
          </w:tcPr>
          <w:p w14:paraId="742C1BD2"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1491</w:t>
            </w:r>
          </w:p>
        </w:tc>
        <w:tc>
          <w:tcPr>
            <w:tcW w:w="714" w:type="pct"/>
          </w:tcPr>
          <w:p w14:paraId="5B344D42"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1049</w:t>
            </w:r>
          </w:p>
        </w:tc>
        <w:tc>
          <w:tcPr>
            <w:tcW w:w="714" w:type="pct"/>
          </w:tcPr>
          <w:p w14:paraId="0084D47E"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442</w:t>
            </w:r>
          </w:p>
        </w:tc>
        <w:tc>
          <w:tcPr>
            <w:tcW w:w="714" w:type="pct"/>
          </w:tcPr>
          <w:p w14:paraId="02D88E63"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10</w:t>
            </w:r>
          </w:p>
        </w:tc>
        <w:tc>
          <w:tcPr>
            <w:tcW w:w="714" w:type="pct"/>
          </w:tcPr>
          <w:p w14:paraId="48DB30AD"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87F2E" w:rsidRPr="005604E7" w14:paraId="284BBD3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0F61F1A3"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Genç</w:t>
            </w:r>
          </w:p>
        </w:tc>
        <w:tc>
          <w:tcPr>
            <w:tcW w:w="714" w:type="pct"/>
          </w:tcPr>
          <w:p w14:paraId="3B7FA54D"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5</w:t>
            </w:r>
          </w:p>
        </w:tc>
        <w:tc>
          <w:tcPr>
            <w:tcW w:w="714" w:type="pct"/>
          </w:tcPr>
          <w:p w14:paraId="2AF53F75"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3363</w:t>
            </w:r>
          </w:p>
        </w:tc>
        <w:tc>
          <w:tcPr>
            <w:tcW w:w="714" w:type="pct"/>
          </w:tcPr>
          <w:p w14:paraId="1D904618"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2523</w:t>
            </w:r>
          </w:p>
        </w:tc>
        <w:tc>
          <w:tcPr>
            <w:tcW w:w="714" w:type="pct"/>
          </w:tcPr>
          <w:p w14:paraId="42DDD159"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840</w:t>
            </w:r>
          </w:p>
        </w:tc>
        <w:tc>
          <w:tcPr>
            <w:tcW w:w="714" w:type="pct"/>
          </w:tcPr>
          <w:p w14:paraId="52B519E0"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w:t>
            </w:r>
          </w:p>
        </w:tc>
        <w:tc>
          <w:tcPr>
            <w:tcW w:w="714" w:type="pct"/>
          </w:tcPr>
          <w:p w14:paraId="08AE785A"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w:t>
            </w:r>
          </w:p>
        </w:tc>
      </w:tr>
      <w:tr w:rsidR="00B87F2E" w:rsidRPr="005604E7" w14:paraId="7A2F06D0" w14:textId="77777777" w:rsidTr="007E4EB4">
        <w:tc>
          <w:tcPr>
            <w:cnfStyle w:val="001000000000" w:firstRow="0" w:lastRow="0" w:firstColumn="1" w:lastColumn="0" w:oddVBand="0" w:evenVBand="0" w:oddHBand="0" w:evenHBand="0" w:firstRowFirstColumn="0" w:firstRowLastColumn="0" w:lastRowFirstColumn="0" w:lastRowLastColumn="0"/>
            <w:tcW w:w="714" w:type="pct"/>
          </w:tcPr>
          <w:p w14:paraId="7CA76489"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Karlıova</w:t>
            </w:r>
          </w:p>
        </w:tc>
        <w:tc>
          <w:tcPr>
            <w:tcW w:w="714" w:type="pct"/>
          </w:tcPr>
          <w:p w14:paraId="3CC8CF62"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7</w:t>
            </w:r>
          </w:p>
        </w:tc>
        <w:tc>
          <w:tcPr>
            <w:tcW w:w="714" w:type="pct"/>
          </w:tcPr>
          <w:p w14:paraId="7EC8C6ED"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4017</w:t>
            </w:r>
          </w:p>
        </w:tc>
        <w:tc>
          <w:tcPr>
            <w:tcW w:w="714" w:type="pct"/>
          </w:tcPr>
          <w:p w14:paraId="77847A9D"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2862</w:t>
            </w:r>
          </w:p>
        </w:tc>
        <w:tc>
          <w:tcPr>
            <w:tcW w:w="714" w:type="pct"/>
          </w:tcPr>
          <w:p w14:paraId="3060D771"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1153</w:t>
            </w:r>
          </w:p>
        </w:tc>
        <w:tc>
          <w:tcPr>
            <w:tcW w:w="714" w:type="pct"/>
          </w:tcPr>
          <w:p w14:paraId="0E35CE04"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c>
          <w:tcPr>
            <w:tcW w:w="714" w:type="pct"/>
          </w:tcPr>
          <w:p w14:paraId="412D1943"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r>
      <w:tr w:rsidR="00B87F2E" w:rsidRPr="005604E7" w14:paraId="3543EC7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792553D8"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Kiğı</w:t>
            </w:r>
          </w:p>
        </w:tc>
        <w:tc>
          <w:tcPr>
            <w:tcW w:w="714" w:type="pct"/>
          </w:tcPr>
          <w:p w14:paraId="280E7018"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w:t>
            </w:r>
          </w:p>
        </w:tc>
        <w:tc>
          <w:tcPr>
            <w:tcW w:w="714" w:type="pct"/>
          </w:tcPr>
          <w:p w14:paraId="4CEF0E7A"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1605</w:t>
            </w:r>
          </w:p>
        </w:tc>
        <w:tc>
          <w:tcPr>
            <w:tcW w:w="714" w:type="pct"/>
          </w:tcPr>
          <w:p w14:paraId="0A0B3C49"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827</w:t>
            </w:r>
          </w:p>
        </w:tc>
        <w:tc>
          <w:tcPr>
            <w:tcW w:w="714" w:type="pct"/>
          </w:tcPr>
          <w:p w14:paraId="6C146773"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778</w:t>
            </w:r>
          </w:p>
        </w:tc>
        <w:tc>
          <w:tcPr>
            <w:tcW w:w="714" w:type="pct"/>
          </w:tcPr>
          <w:p w14:paraId="65D1AA0D"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15</w:t>
            </w:r>
          </w:p>
        </w:tc>
        <w:tc>
          <w:tcPr>
            <w:tcW w:w="714" w:type="pct"/>
          </w:tcPr>
          <w:p w14:paraId="3775978E"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7</w:t>
            </w:r>
          </w:p>
        </w:tc>
      </w:tr>
      <w:tr w:rsidR="00B87F2E" w:rsidRPr="005604E7" w14:paraId="68A8B3ED" w14:textId="77777777" w:rsidTr="007E4EB4">
        <w:tc>
          <w:tcPr>
            <w:cnfStyle w:val="001000000000" w:firstRow="0" w:lastRow="0" w:firstColumn="1" w:lastColumn="0" w:oddVBand="0" w:evenVBand="0" w:oddHBand="0" w:evenHBand="0" w:firstRowFirstColumn="0" w:firstRowLastColumn="0" w:lastRowFirstColumn="0" w:lastRowLastColumn="0"/>
            <w:tcW w:w="714" w:type="pct"/>
          </w:tcPr>
          <w:p w14:paraId="09D36ED2"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Solhan</w:t>
            </w:r>
          </w:p>
        </w:tc>
        <w:tc>
          <w:tcPr>
            <w:tcW w:w="714" w:type="pct"/>
          </w:tcPr>
          <w:p w14:paraId="0F4F1CBF"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5</w:t>
            </w:r>
          </w:p>
        </w:tc>
        <w:tc>
          <w:tcPr>
            <w:tcW w:w="714" w:type="pct"/>
          </w:tcPr>
          <w:p w14:paraId="690E968A"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2966</w:t>
            </w:r>
          </w:p>
        </w:tc>
        <w:tc>
          <w:tcPr>
            <w:tcW w:w="714" w:type="pct"/>
          </w:tcPr>
          <w:p w14:paraId="6FB20D16"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2478</w:t>
            </w:r>
          </w:p>
        </w:tc>
        <w:tc>
          <w:tcPr>
            <w:tcW w:w="714" w:type="pct"/>
          </w:tcPr>
          <w:p w14:paraId="1CAD06D8"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488</w:t>
            </w:r>
          </w:p>
        </w:tc>
        <w:tc>
          <w:tcPr>
            <w:tcW w:w="714" w:type="pct"/>
          </w:tcPr>
          <w:p w14:paraId="34EC5E11"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20</w:t>
            </w:r>
          </w:p>
        </w:tc>
        <w:tc>
          <w:tcPr>
            <w:tcW w:w="714" w:type="pct"/>
          </w:tcPr>
          <w:p w14:paraId="6AE18498"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8</w:t>
            </w:r>
          </w:p>
        </w:tc>
      </w:tr>
      <w:tr w:rsidR="00B87F2E" w:rsidRPr="005604E7" w14:paraId="283E83D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2B0B7CEA"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Yayladere</w:t>
            </w:r>
          </w:p>
        </w:tc>
        <w:tc>
          <w:tcPr>
            <w:tcW w:w="714" w:type="pct"/>
          </w:tcPr>
          <w:p w14:paraId="72C3F379"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c>
          <w:tcPr>
            <w:tcW w:w="714" w:type="pct"/>
          </w:tcPr>
          <w:p w14:paraId="62605A52"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440</w:t>
            </w:r>
          </w:p>
        </w:tc>
        <w:tc>
          <w:tcPr>
            <w:tcW w:w="714" w:type="pct"/>
          </w:tcPr>
          <w:p w14:paraId="2575F540"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337</w:t>
            </w:r>
          </w:p>
        </w:tc>
        <w:tc>
          <w:tcPr>
            <w:tcW w:w="714" w:type="pct"/>
          </w:tcPr>
          <w:p w14:paraId="394E5C96"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103</w:t>
            </w:r>
          </w:p>
        </w:tc>
        <w:tc>
          <w:tcPr>
            <w:tcW w:w="714" w:type="pct"/>
          </w:tcPr>
          <w:p w14:paraId="0E42B326"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c>
          <w:tcPr>
            <w:tcW w:w="714" w:type="pct"/>
          </w:tcPr>
          <w:p w14:paraId="2FDF6550"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r>
      <w:tr w:rsidR="00B87F2E" w:rsidRPr="005604E7" w14:paraId="0AE06314" w14:textId="77777777" w:rsidTr="007E4EB4">
        <w:tc>
          <w:tcPr>
            <w:cnfStyle w:val="001000000000" w:firstRow="0" w:lastRow="0" w:firstColumn="1" w:lastColumn="0" w:oddVBand="0" w:evenVBand="0" w:oddHBand="0" w:evenHBand="0" w:firstRowFirstColumn="0" w:firstRowLastColumn="0" w:lastRowFirstColumn="0" w:lastRowLastColumn="0"/>
            <w:tcW w:w="714" w:type="pct"/>
          </w:tcPr>
          <w:p w14:paraId="01554194" w14:textId="77777777" w:rsidR="00B87F2E" w:rsidRPr="005604E7" w:rsidRDefault="00B87F2E" w:rsidP="007E4EB4">
            <w:pPr>
              <w:jc w:val="both"/>
              <w:rPr>
                <w:rFonts w:asciiTheme="minorHAnsi" w:hAnsiTheme="minorHAnsi" w:cstheme="minorHAnsi"/>
                <w:b w:val="0"/>
                <w:bCs w:val="0"/>
                <w:sz w:val="20"/>
                <w:szCs w:val="20"/>
              </w:rPr>
            </w:pPr>
            <w:r w:rsidRPr="005604E7">
              <w:rPr>
                <w:rFonts w:asciiTheme="minorHAnsi" w:hAnsiTheme="minorHAnsi" w:cstheme="minorHAnsi"/>
                <w:b w:val="0"/>
                <w:bCs w:val="0"/>
                <w:sz w:val="20"/>
                <w:szCs w:val="20"/>
              </w:rPr>
              <w:t>Yedisu</w:t>
            </w:r>
          </w:p>
        </w:tc>
        <w:tc>
          <w:tcPr>
            <w:tcW w:w="714" w:type="pct"/>
          </w:tcPr>
          <w:p w14:paraId="3EC17626"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c>
          <w:tcPr>
            <w:tcW w:w="714" w:type="pct"/>
          </w:tcPr>
          <w:p w14:paraId="1EDE702A"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304</w:t>
            </w:r>
          </w:p>
        </w:tc>
        <w:tc>
          <w:tcPr>
            <w:tcW w:w="714" w:type="pct"/>
          </w:tcPr>
          <w:p w14:paraId="5681D0D3"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285</w:t>
            </w:r>
          </w:p>
        </w:tc>
        <w:tc>
          <w:tcPr>
            <w:tcW w:w="714" w:type="pct"/>
          </w:tcPr>
          <w:p w14:paraId="4D351920"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19</w:t>
            </w:r>
          </w:p>
        </w:tc>
        <w:tc>
          <w:tcPr>
            <w:tcW w:w="714" w:type="pct"/>
          </w:tcPr>
          <w:p w14:paraId="0911BEBD"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9</w:t>
            </w:r>
          </w:p>
        </w:tc>
        <w:tc>
          <w:tcPr>
            <w:tcW w:w="714" w:type="pct"/>
          </w:tcPr>
          <w:p w14:paraId="08CF1189" w14:textId="77777777" w:rsidR="00B87F2E" w:rsidRPr="005604E7" w:rsidRDefault="00B87F2E" w:rsidP="007E4EB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1</w:t>
            </w:r>
          </w:p>
        </w:tc>
      </w:tr>
      <w:tr w:rsidR="00B87F2E" w:rsidRPr="005604E7" w14:paraId="6AFE8BF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5D45B37B" w14:textId="77777777" w:rsidR="00B87F2E" w:rsidRPr="005604E7" w:rsidRDefault="00B87F2E" w:rsidP="007E4EB4">
            <w:pPr>
              <w:jc w:val="both"/>
              <w:rPr>
                <w:rFonts w:asciiTheme="minorHAnsi" w:hAnsiTheme="minorHAnsi" w:cstheme="minorHAnsi"/>
                <w:sz w:val="20"/>
                <w:szCs w:val="20"/>
              </w:rPr>
            </w:pPr>
            <w:r w:rsidRPr="005604E7">
              <w:rPr>
                <w:rFonts w:asciiTheme="minorHAnsi" w:hAnsiTheme="minorHAnsi" w:cstheme="minorHAnsi"/>
                <w:sz w:val="20"/>
                <w:szCs w:val="20"/>
              </w:rPr>
              <w:t>Toplam</w:t>
            </w:r>
          </w:p>
        </w:tc>
        <w:tc>
          <w:tcPr>
            <w:tcW w:w="714" w:type="pct"/>
          </w:tcPr>
          <w:p w14:paraId="56035EE2"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5604E7">
              <w:rPr>
                <w:rFonts w:asciiTheme="minorHAnsi" w:hAnsiTheme="minorHAnsi" w:cstheme="minorHAnsi"/>
                <w:b/>
                <w:bCs/>
                <w:sz w:val="20"/>
                <w:szCs w:val="20"/>
              </w:rPr>
              <w:t>54</w:t>
            </w:r>
          </w:p>
        </w:tc>
        <w:tc>
          <w:tcPr>
            <w:tcW w:w="714" w:type="pct"/>
          </w:tcPr>
          <w:p w14:paraId="5A5BDED7"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5604E7">
              <w:rPr>
                <w:rFonts w:asciiTheme="minorHAnsi" w:hAnsiTheme="minorHAnsi" w:cstheme="minorHAnsi"/>
                <w:b/>
                <w:bCs/>
                <w:sz w:val="20"/>
                <w:szCs w:val="20"/>
              </w:rPr>
              <w:t>41145</w:t>
            </w:r>
          </w:p>
        </w:tc>
        <w:tc>
          <w:tcPr>
            <w:tcW w:w="714" w:type="pct"/>
          </w:tcPr>
          <w:p w14:paraId="1180B6AD"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31990</w:t>
            </w:r>
          </w:p>
        </w:tc>
        <w:tc>
          <w:tcPr>
            <w:tcW w:w="714" w:type="pct"/>
          </w:tcPr>
          <w:p w14:paraId="11ECB2CA"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9155</w:t>
            </w:r>
          </w:p>
        </w:tc>
        <w:tc>
          <w:tcPr>
            <w:tcW w:w="714" w:type="pct"/>
          </w:tcPr>
          <w:p w14:paraId="40939BBE" w14:textId="77777777" w:rsidR="00B87F2E" w:rsidRPr="005604E7" w:rsidRDefault="00B87F2E" w:rsidP="007E4EB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151</w:t>
            </w:r>
          </w:p>
        </w:tc>
        <w:tc>
          <w:tcPr>
            <w:tcW w:w="714" w:type="pct"/>
          </w:tcPr>
          <w:p w14:paraId="79CA8FE0" w14:textId="77777777" w:rsidR="00B87F2E" w:rsidRPr="005604E7" w:rsidRDefault="00B87F2E" w:rsidP="007E4EB4">
            <w:pPr>
              <w:keepN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109</w:t>
            </w:r>
          </w:p>
        </w:tc>
      </w:tr>
    </w:tbl>
    <w:p w14:paraId="424D86C9" w14:textId="77777777" w:rsidR="00B87F2E" w:rsidRDefault="00B87F2E" w:rsidP="00B87F2E">
      <w:pPr>
        <w:pStyle w:val="ResimYazs"/>
      </w:pPr>
      <w:bookmarkStart w:id="61" w:name="_Toc4235859"/>
      <w:r>
        <w:t xml:space="preserve">Tablo </w:t>
      </w:r>
      <w:r>
        <w:fldChar w:fldCharType="begin"/>
      </w:r>
      <w:r>
        <w:instrText xml:space="preserve"> SEQ Tablo \* ARABIC </w:instrText>
      </w:r>
      <w:r>
        <w:fldChar w:fldCharType="separate"/>
      </w:r>
      <w:r>
        <w:rPr>
          <w:noProof/>
        </w:rPr>
        <w:t>70</w:t>
      </w:r>
      <w:r>
        <w:rPr>
          <w:noProof/>
        </w:rPr>
        <w:fldChar w:fldCharType="end"/>
      </w:r>
      <w:r>
        <w:t xml:space="preserve"> Bingöl’de ilçeler bazında haberleşme hizmetleri-Köy Hizmetleri GM.</w:t>
      </w:r>
      <w:r>
        <w:rPr>
          <w:rStyle w:val="DipnotBavurusu"/>
        </w:rPr>
        <w:footnoteReference w:id="1"/>
      </w:r>
      <w:bookmarkEnd w:id="61"/>
      <w:r>
        <w:t xml:space="preserve">   </w:t>
      </w:r>
    </w:p>
    <w:p w14:paraId="33389C12" w14:textId="77777777" w:rsidR="00B87F2E" w:rsidRDefault="00B87F2E" w:rsidP="00B87F2E">
      <w:pPr>
        <w:pStyle w:val="Balk2"/>
      </w:pPr>
      <w:bookmarkStart w:id="62" w:name="_Toc4235764"/>
      <w:r>
        <w:t>Kültür</w:t>
      </w:r>
      <w:bookmarkEnd w:id="62"/>
    </w:p>
    <w:p w14:paraId="1DC82A38" w14:textId="77777777" w:rsidR="00B87F2E" w:rsidRPr="00AE318E" w:rsidRDefault="00B87F2E" w:rsidP="00B87F2E">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B87F2E" w14:paraId="0F09D93F" w14:textId="77777777" w:rsidTr="007E4EB4">
        <w:tc>
          <w:tcPr>
            <w:tcW w:w="4605" w:type="dxa"/>
          </w:tcPr>
          <w:p w14:paraId="23086B5B" w14:textId="77777777" w:rsidR="00B87F2E" w:rsidRPr="00F77A49" w:rsidRDefault="00B87F2E" w:rsidP="007E4EB4">
            <w:pPr>
              <w:rPr>
                <w:sz w:val="20"/>
                <w:szCs w:val="20"/>
              </w:rPr>
            </w:pPr>
            <w:r w:rsidRPr="00F77A49">
              <w:rPr>
                <w:sz w:val="20"/>
                <w:szCs w:val="20"/>
              </w:rPr>
              <w:t>Bingöl Yıllara Göre Sinema Verileri 2014-2018</w:t>
            </w:r>
          </w:p>
          <w:tbl>
            <w:tblPr>
              <w:tblStyle w:val="OrtaKlavuz2-Vurgu1"/>
              <w:tblW w:w="4219" w:type="dxa"/>
              <w:tblLook w:val="04A0" w:firstRow="1" w:lastRow="0" w:firstColumn="1" w:lastColumn="0" w:noHBand="0" w:noVBand="1"/>
            </w:tblPr>
            <w:tblGrid>
              <w:gridCol w:w="2093"/>
              <w:gridCol w:w="992"/>
              <w:gridCol w:w="1134"/>
            </w:tblGrid>
            <w:tr w:rsidR="00B87F2E" w:rsidRPr="00AD7AF3" w14:paraId="788DFDA3"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2093" w:type="dxa"/>
                  <w:noWrap/>
                  <w:vAlign w:val="center"/>
                </w:tcPr>
                <w:p w14:paraId="150B40B4" w14:textId="77777777" w:rsidR="00B87F2E" w:rsidRPr="00AD7AF3" w:rsidRDefault="00B87F2E" w:rsidP="007E4EB4">
                  <w:pPr>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Göstergeler</w:t>
                  </w:r>
                </w:p>
              </w:tc>
              <w:tc>
                <w:tcPr>
                  <w:tcW w:w="992" w:type="dxa"/>
                  <w:noWrap/>
                </w:tcPr>
                <w:p w14:paraId="6BBDE72B" w14:textId="77777777" w:rsidR="00B87F2E" w:rsidRPr="00AD7AF3"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Yıl</w:t>
                  </w:r>
                </w:p>
              </w:tc>
              <w:tc>
                <w:tcPr>
                  <w:tcW w:w="1134" w:type="dxa"/>
                  <w:noWrap/>
                </w:tcPr>
                <w:p w14:paraId="6F5A5C26" w14:textId="77777777" w:rsidR="00B87F2E" w:rsidRPr="00AD7AF3"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Değer</w:t>
                  </w:r>
                </w:p>
              </w:tc>
            </w:tr>
            <w:tr w:rsidR="00B87F2E" w:rsidRPr="00AD7AF3" w14:paraId="6DD7C6E3"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7A483C57" w14:textId="77777777" w:rsidR="00B87F2E" w:rsidRPr="00AD7AF3" w:rsidRDefault="00B87F2E" w:rsidP="007E4EB4">
                  <w:pPr>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Film Sayısı</w:t>
                  </w:r>
                </w:p>
              </w:tc>
              <w:tc>
                <w:tcPr>
                  <w:tcW w:w="992" w:type="dxa"/>
                  <w:noWrap/>
                  <w:hideMark/>
                </w:tcPr>
                <w:p w14:paraId="403FC5A0"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hideMark/>
                </w:tcPr>
                <w:p w14:paraId="698D53E1"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45</w:t>
                  </w:r>
                </w:p>
              </w:tc>
            </w:tr>
            <w:tr w:rsidR="00B87F2E" w:rsidRPr="00AD7AF3" w14:paraId="357CA4E5"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09F5DEBD"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386EBE45"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hideMark/>
                </w:tcPr>
                <w:p w14:paraId="0B862D18"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58</w:t>
                  </w:r>
                </w:p>
              </w:tc>
            </w:tr>
            <w:tr w:rsidR="00B87F2E" w:rsidRPr="00AD7AF3" w14:paraId="464AED0B"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09CEC15B"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5BDC8391"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hideMark/>
                </w:tcPr>
                <w:p w14:paraId="35B044C4"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110</w:t>
                  </w:r>
                </w:p>
              </w:tc>
            </w:tr>
            <w:tr w:rsidR="00B87F2E" w:rsidRPr="00AD7AF3" w14:paraId="57BF41AD"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437490AB"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69DEC982"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hideMark/>
                </w:tcPr>
                <w:p w14:paraId="22E574D1"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83</w:t>
                  </w:r>
                </w:p>
              </w:tc>
            </w:tr>
            <w:tr w:rsidR="00B87F2E" w:rsidRPr="00AD7AF3" w14:paraId="18FE205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5F477C30" w14:textId="77777777" w:rsidR="00B87F2E" w:rsidRPr="00AD7AF3" w:rsidRDefault="00B87F2E" w:rsidP="007E4EB4">
                  <w:pPr>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Koltuk Sayısı</w:t>
                  </w:r>
                </w:p>
              </w:tc>
              <w:tc>
                <w:tcPr>
                  <w:tcW w:w="992" w:type="dxa"/>
                  <w:noWrap/>
                  <w:hideMark/>
                </w:tcPr>
                <w:p w14:paraId="54741E52"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hideMark/>
                </w:tcPr>
                <w:p w14:paraId="05BC0450"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256</w:t>
                  </w:r>
                </w:p>
              </w:tc>
            </w:tr>
            <w:tr w:rsidR="00B87F2E" w:rsidRPr="00AD7AF3" w14:paraId="1B948CB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682B9B0B"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6BE7F559"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hideMark/>
                </w:tcPr>
                <w:p w14:paraId="3CBC36F1"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342</w:t>
                  </w:r>
                </w:p>
              </w:tc>
            </w:tr>
            <w:tr w:rsidR="00B87F2E" w:rsidRPr="00AD7AF3" w14:paraId="2A5BEA8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2CE67E01"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217CB113"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hideMark/>
                </w:tcPr>
                <w:p w14:paraId="47A1EF08"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342</w:t>
                  </w:r>
                </w:p>
              </w:tc>
            </w:tr>
            <w:tr w:rsidR="00B87F2E" w:rsidRPr="00AD7AF3" w14:paraId="2634F7C5"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23416170"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1E43CD19"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hideMark/>
                </w:tcPr>
                <w:p w14:paraId="2A1FEF88"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342</w:t>
                  </w:r>
                </w:p>
              </w:tc>
            </w:tr>
            <w:tr w:rsidR="00B87F2E" w:rsidRPr="00AD7AF3" w14:paraId="3543E66F"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5911FF5B" w14:textId="77777777" w:rsidR="00B87F2E" w:rsidRPr="00AD7AF3" w:rsidRDefault="00B87F2E" w:rsidP="007E4EB4">
                  <w:pPr>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Salon Sayısı</w:t>
                  </w:r>
                </w:p>
              </w:tc>
              <w:tc>
                <w:tcPr>
                  <w:tcW w:w="992" w:type="dxa"/>
                  <w:noWrap/>
                  <w:hideMark/>
                </w:tcPr>
                <w:p w14:paraId="227E2824"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hideMark/>
                </w:tcPr>
                <w:p w14:paraId="5CD6BE00"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3</w:t>
                  </w:r>
                </w:p>
              </w:tc>
            </w:tr>
            <w:tr w:rsidR="00B87F2E" w:rsidRPr="00AD7AF3" w14:paraId="417796B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08EC0166"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60FE6E0F"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hideMark/>
                </w:tcPr>
                <w:p w14:paraId="1BD124A5"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4</w:t>
                  </w:r>
                </w:p>
              </w:tc>
            </w:tr>
            <w:tr w:rsidR="00B87F2E" w:rsidRPr="00AD7AF3" w14:paraId="6D45F0D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23DD12D1"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7327A1D5"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hideMark/>
                </w:tcPr>
                <w:p w14:paraId="52785446"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4</w:t>
                  </w:r>
                </w:p>
              </w:tc>
            </w:tr>
            <w:tr w:rsidR="00B87F2E" w:rsidRPr="00AD7AF3" w14:paraId="46343315"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2F35927E"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3541C7B6"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hideMark/>
                </w:tcPr>
                <w:p w14:paraId="37976616"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4</w:t>
                  </w:r>
                </w:p>
              </w:tc>
            </w:tr>
            <w:tr w:rsidR="00B87F2E" w:rsidRPr="00AD7AF3" w14:paraId="0CA4E8E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5B988558" w14:textId="77777777" w:rsidR="00B87F2E" w:rsidRPr="00AD7AF3" w:rsidRDefault="00B87F2E" w:rsidP="007E4EB4">
                  <w:pPr>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Seyirci Sayısı</w:t>
                  </w:r>
                </w:p>
              </w:tc>
              <w:tc>
                <w:tcPr>
                  <w:tcW w:w="992" w:type="dxa"/>
                  <w:noWrap/>
                  <w:hideMark/>
                </w:tcPr>
                <w:p w14:paraId="05405D36"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hideMark/>
                </w:tcPr>
                <w:p w14:paraId="114484BC"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41500</w:t>
                  </w:r>
                </w:p>
              </w:tc>
            </w:tr>
            <w:tr w:rsidR="00B87F2E" w:rsidRPr="00AD7AF3" w14:paraId="7D071B66"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hideMark/>
                </w:tcPr>
                <w:p w14:paraId="2D87C022"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4BE2A680"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hideMark/>
                </w:tcPr>
                <w:p w14:paraId="511A67A6"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53000</w:t>
                  </w:r>
                </w:p>
              </w:tc>
            </w:tr>
            <w:tr w:rsidR="00B87F2E" w:rsidRPr="00AD7AF3" w14:paraId="648E26EF"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hideMark/>
                </w:tcPr>
                <w:p w14:paraId="14B31EEE"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36B64224"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hideMark/>
                </w:tcPr>
                <w:p w14:paraId="091422F8"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55000</w:t>
                  </w:r>
                </w:p>
              </w:tc>
            </w:tr>
            <w:tr w:rsidR="00B87F2E" w:rsidRPr="00AD7AF3" w14:paraId="1C90A72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hideMark/>
                </w:tcPr>
                <w:p w14:paraId="3C788A6C"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776324C7"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hideMark/>
                </w:tcPr>
                <w:p w14:paraId="3186D470"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57000</w:t>
                  </w:r>
                </w:p>
              </w:tc>
            </w:tr>
          </w:tbl>
          <w:p w14:paraId="746859AD" w14:textId="77777777" w:rsidR="00B87F2E" w:rsidRDefault="00B87F2E" w:rsidP="007E4EB4">
            <w:pPr>
              <w:pStyle w:val="ResimYazs"/>
            </w:pPr>
            <w:bookmarkStart w:id="63" w:name="_Toc4235860"/>
            <w:r>
              <w:t xml:space="preserve">Tablo </w:t>
            </w:r>
            <w:r>
              <w:fldChar w:fldCharType="begin"/>
            </w:r>
            <w:r>
              <w:instrText xml:space="preserve"> SEQ Tablo \* ARABIC </w:instrText>
            </w:r>
            <w:r>
              <w:fldChar w:fldCharType="separate"/>
            </w:r>
            <w:r>
              <w:rPr>
                <w:noProof/>
              </w:rPr>
              <w:t>71</w:t>
            </w:r>
            <w:r>
              <w:rPr>
                <w:noProof/>
              </w:rPr>
              <w:fldChar w:fldCharType="end"/>
            </w:r>
            <w:r>
              <w:t xml:space="preserve"> </w:t>
            </w:r>
            <w:r w:rsidRPr="00F77A49">
              <w:rPr>
                <w:sz w:val="20"/>
                <w:szCs w:val="20"/>
              </w:rPr>
              <w:t>Bingöl Sinema Verileri</w:t>
            </w:r>
            <w:r>
              <w:rPr>
                <w:sz w:val="20"/>
                <w:szCs w:val="20"/>
              </w:rPr>
              <w:t>-TÜİK</w:t>
            </w:r>
            <w:bookmarkEnd w:id="63"/>
          </w:p>
        </w:tc>
        <w:tc>
          <w:tcPr>
            <w:tcW w:w="4605" w:type="dxa"/>
          </w:tcPr>
          <w:p w14:paraId="624546FE" w14:textId="77777777" w:rsidR="00B87F2E" w:rsidRPr="00F77A49" w:rsidRDefault="00B87F2E" w:rsidP="007E4EB4">
            <w:pPr>
              <w:rPr>
                <w:sz w:val="20"/>
                <w:szCs w:val="20"/>
              </w:rPr>
            </w:pPr>
            <w:r w:rsidRPr="00F77A49">
              <w:rPr>
                <w:sz w:val="20"/>
                <w:szCs w:val="20"/>
              </w:rPr>
              <w:t>Bingöl Yıllara Göre Tiyatro Verileri 2014-2018</w:t>
            </w:r>
          </w:p>
          <w:tbl>
            <w:tblPr>
              <w:tblStyle w:val="OrtaKlavuz2-Vurgu1"/>
              <w:tblW w:w="4219" w:type="dxa"/>
              <w:tblLook w:val="04A0" w:firstRow="1" w:lastRow="0" w:firstColumn="1" w:lastColumn="0" w:noHBand="0" w:noVBand="1"/>
            </w:tblPr>
            <w:tblGrid>
              <w:gridCol w:w="2093"/>
              <w:gridCol w:w="992"/>
              <w:gridCol w:w="1134"/>
            </w:tblGrid>
            <w:tr w:rsidR="00B87F2E" w:rsidRPr="00AD7AF3" w14:paraId="71564CDD"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2093" w:type="dxa"/>
                  <w:noWrap/>
                </w:tcPr>
                <w:p w14:paraId="16C175F0" w14:textId="77777777" w:rsidR="00B87F2E" w:rsidRPr="00AD7AF3" w:rsidRDefault="00B87F2E" w:rsidP="007E4EB4">
                  <w:pPr>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Göstergeler</w:t>
                  </w:r>
                </w:p>
              </w:tc>
              <w:tc>
                <w:tcPr>
                  <w:tcW w:w="992" w:type="dxa"/>
                  <w:noWrap/>
                </w:tcPr>
                <w:p w14:paraId="16D62EBD" w14:textId="77777777" w:rsidR="00B87F2E" w:rsidRPr="00AD7AF3"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Yıl</w:t>
                  </w:r>
                </w:p>
              </w:tc>
              <w:tc>
                <w:tcPr>
                  <w:tcW w:w="1134" w:type="dxa"/>
                  <w:noWrap/>
                </w:tcPr>
                <w:p w14:paraId="31CBC521" w14:textId="77777777" w:rsidR="00B87F2E" w:rsidRPr="00AD7AF3"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Değer</w:t>
                  </w:r>
                </w:p>
              </w:tc>
            </w:tr>
            <w:tr w:rsidR="00B87F2E" w:rsidRPr="00AD7AF3" w14:paraId="68CA3A6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16CFBE3D" w14:textId="77777777" w:rsidR="00B87F2E" w:rsidRPr="00AD7AF3" w:rsidRDefault="00B87F2E" w:rsidP="007E4EB4">
                  <w:pPr>
                    <w:rPr>
                      <w:rFonts w:asciiTheme="minorHAnsi" w:hAnsiTheme="minorHAnsi" w:cstheme="minorHAnsi"/>
                      <w:sz w:val="20"/>
                      <w:szCs w:val="20"/>
                    </w:rPr>
                  </w:pPr>
                  <w:r w:rsidRPr="00AD7AF3">
                    <w:rPr>
                      <w:rFonts w:asciiTheme="minorHAnsi" w:hAnsiTheme="minorHAnsi" w:cstheme="minorHAnsi"/>
                      <w:sz w:val="20"/>
                      <w:szCs w:val="20"/>
                    </w:rPr>
                    <w:t>Eser Sayısı</w:t>
                  </w:r>
                </w:p>
                <w:p w14:paraId="3AC1D8B1" w14:textId="77777777" w:rsidR="00B87F2E" w:rsidRPr="00AD7AF3" w:rsidRDefault="00B87F2E" w:rsidP="007E4EB4">
                  <w:pPr>
                    <w:rPr>
                      <w:rFonts w:asciiTheme="minorHAnsi" w:hAnsiTheme="minorHAnsi" w:cstheme="minorHAnsi"/>
                      <w:sz w:val="20"/>
                      <w:szCs w:val="20"/>
                    </w:rPr>
                  </w:pPr>
                </w:p>
              </w:tc>
              <w:tc>
                <w:tcPr>
                  <w:tcW w:w="992" w:type="dxa"/>
                  <w:noWrap/>
                  <w:hideMark/>
                </w:tcPr>
                <w:p w14:paraId="39A2D06C"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tcPr>
                <w:p w14:paraId="36229C12"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17</w:t>
                  </w:r>
                </w:p>
              </w:tc>
            </w:tr>
            <w:tr w:rsidR="00B87F2E" w:rsidRPr="00AD7AF3" w14:paraId="11B213E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312F4F6B"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7F069914"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tcPr>
                <w:p w14:paraId="3B2B92F8"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w:t>
                  </w:r>
                </w:p>
              </w:tc>
            </w:tr>
            <w:tr w:rsidR="00B87F2E" w:rsidRPr="00AD7AF3" w14:paraId="65F3053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77B35126"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353D07C8"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tcPr>
                <w:p w14:paraId="01604992"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w:t>
                  </w:r>
                </w:p>
              </w:tc>
            </w:tr>
            <w:tr w:rsidR="00B87F2E" w:rsidRPr="00AD7AF3" w14:paraId="61618BBC"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371BB1AD"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3C7BFC9C"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tcPr>
                <w:p w14:paraId="7B96C070"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w:t>
                  </w:r>
                </w:p>
              </w:tc>
            </w:tr>
            <w:tr w:rsidR="00B87F2E" w:rsidRPr="00AD7AF3" w14:paraId="59F5E5E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763A9FA8" w14:textId="77777777" w:rsidR="00B87F2E" w:rsidRPr="00AD7AF3" w:rsidRDefault="00B87F2E" w:rsidP="007E4EB4">
                  <w:pPr>
                    <w:rPr>
                      <w:rFonts w:asciiTheme="minorHAnsi" w:hAnsiTheme="minorHAnsi" w:cstheme="minorHAnsi"/>
                      <w:sz w:val="20"/>
                      <w:szCs w:val="20"/>
                    </w:rPr>
                  </w:pPr>
                  <w:r w:rsidRPr="00AD7AF3">
                    <w:rPr>
                      <w:rFonts w:asciiTheme="minorHAnsi" w:hAnsiTheme="minorHAnsi" w:cstheme="minorHAnsi"/>
                      <w:sz w:val="20"/>
                      <w:szCs w:val="20"/>
                    </w:rPr>
                    <w:t>Gösteri Sayısı</w:t>
                  </w:r>
                </w:p>
                <w:p w14:paraId="420BF39B" w14:textId="77777777" w:rsidR="00B87F2E" w:rsidRPr="00AD7AF3" w:rsidRDefault="00B87F2E" w:rsidP="007E4EB4">
                  <w:pPr>
                    <w:rPr>
                      <w:rFonts w:asciiTheme="minorHAnsi" w:hAnsiTheme="minorHAnsi" w:cstheme="minorHAnsi"/>
                      <w:sz w:val="20"/>
                      <w:szCs w:val="20"/>
                    </w:rPr>
                  </w:pPr>
                </w:p>
              </w:tc>
              <w:tc>
                <w:tcPr>
                  <w:tcW w:w="992" w:type="dxa"/>
                  <w:noWrap/>
                  <w:hideMark/>
                </w:tcPr>
                <w:p w14:paraId="5F8D59A6"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tcPr>
                <w:p w14:paraId="4CB51510"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w:t>
                  </w:r>
                </w:p>
              </w:tc>
            </w:tr>
            <w:tr w:rsidR="00B87F2E" w:rsidRPr="00AD7AF3" w14:paraId="5FCECBD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49816F49"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05972F58"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tcPr>
                <w:p w14:paraId="1400050F"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w:t>
                  </w:r>
                </w:p>
              </w:tc>
            </w:tr>
            <w:tr w:rsidR="00B87F2E" w:rsidRPr="00AD7AF3" w14:paraId="73AFCB4C"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1B6FDF10"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2DCD335E"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tcPr>
                <w:p w14:paraId="34386CB9"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32</w:t>
                  </w:r>
                </w:p>
              </w:tc>
            </w:tr>
            <w:tr w:rsidR="00B87F2E" w:rsidRPr="00AD7AF3" w14:paraId="0B401B0C"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3A171780"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22ED4AC4"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tcPr>
                <w:p w14:paraId="0459FCB3"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r>
            <w:tr w:rsidR="00B87F2E" w:rsidRPr="00AD7AF3" w14:paraId="677B9DC3"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355A61CB" w14:textId="77777777" w:rsidR="00B87F2E" w:rsidRPr="00AD7AF3" w:rsidRDefault="00B87F2E" w:rsidP="007E4EB4">
                  <w:pPr>
                    <w:rPr>
                      <w:rFonts w:asciiTheme="minorHAnsi" w:hAnsiTheme="minorHAnsi" w:cstheme="minorHAnsi"/>
                      <w:sz w:val="20"/>
                      <w:szCs w:val="20"/>
                    </w:rPr>
                  </w:pPr>
                  <w:r w:rsidRPr="00AD7AF3">
                    <w:rPr>
                      <w:rFonts w:asciiTheme="minorHAnsi" w:hAnsiTheme="minorHAnsi" w:cstheme="minorHAnsi"/>
                      <w:sz w:val="20"/>
                      <w:szCs w:val="20"/>
                    </w:rPr>
                    <w:t>Koltuk Sayısı</w:t>
                  </w:r>
                </w:p>
                <w:p w14:paraId="676678B1" w14:textId="77777777" w:rsidR="00B87F2E" w:rsidRPr="00AD7AF3" w:rsidRDefault="00B87F2E" w:rsidP="007E4EB4">
                  <w:pPr>
                    <w:rPr>
                      <w:rFonts w:asciiTheme="minorHAnsi" w:hAnsiTheme="minorHAnsi" w:cstheme="minorHAnsi"/>
                      <w:sz w:val="20"/>
                      <w:szCs w:val="20"/>
                    </w:rPr>
                  </w:pPr>
                </w:p>
              </w:tc>
              <w:tc>
                <w:tcPr>
                  <w:tcW w:w="992" w:type="dxa"/>
                  <w:noWrap/>
                  <w:hideMark/>
                </w:tcPr>
                <w:p w14:paraId="6131173C"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tcPr>
                <w:p w14:paraId="33553915"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1050</w:t>
                  </w:r>
                </w:p>
              </w:tc>
            </w:tr>
            <w:tr w:rsidR="00B87F2E" w:rsidRPr="00AD7AF3" w14:paraId="149003DD"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0C603874"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62628238"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tcPr>
                <w:p w14:paraId="782A9481"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820</w:t>
                  </w:r>
                </w:p>
              </w:tc>
            </w:tr>
            <w:tr w:rsidR="00B87F2E" w:rsidRPr="00AD7AF3" w14:paraId="52E646F7"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73F0F772"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7E51B929"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tcPr>
                <w:p w14:paraId="203957B4"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2050</w:t>
                  </w:r>
                </w:p>
              </w:tc>
            </w:tr>
            <w:tr w:rsidR="00B87F2E" w:rsidRPr="00AD7AF3" w14:paraId="6075348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673D62DF"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3906E97E"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tcPr>
                <w:p w14:paraId="59385080"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1470</w:t>
                  </w:r>
                </w:p>
              </w:tc>
            </w:tr>
            <w:tr w:rsidR="00B87F2E" w:rsidRPr="00AD7AF3" w14:paraId="1754817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0B6C62A8" w14:textId="77777777" w:rsidR="00B87F2E" w:rsidRPr="00AD7AF3" w:rsidRDefault="00B87F2E" w:rsidP="007E4EB4">
                  <w:pPr>
                    <w:rPr>
                      <w:rFonts w:asciiTheme="minorHAnsi" w:hAnsiTheme="minorHAnsi" w:cstheme="minorHAnsi"/>
                      <w:sz w:val="20"/>
                      <w:szCs w:val="20"/>
                    </w:rPr>
                  </w:pPr>
                  <w:r w:rsidRPr="00AD7AF3">
                    <w:rPr>
                      <w:rFonts w:asciiTheme="minorHAnsi" w:hAnsiTheme="minorHAnsi" w:cstheme="minorHAnsi"/>
                      <w:sz w:val="20"/>
                      <w:szCs w:val="20"/>
                    </w:rPr>
                    <w:t>Seyirci Sayısı</w:t>
                  </w:r>
                </w:p>
              </w:tc>
              <w:tc>
                <w:tcPr>
                  <w:tcW w:w="992" w:type="dxa"/>
                  <w:noWrap/>
                  <w:hideMark/>
                </w:tcPr>
                <w:p w14:paraId="58116B12"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tcPr>
                <w:p w14:paraId="2F45798A"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21120</w:t>
                  </w:r>
                </w:p>
              </w:tc>
            </w:tr>
            <w:tr w:rsidR="00B87F2E" w:rsidRPr="00AD7AF3" w14:paraId="2BE8FF20"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1FF7A65F"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7AB652D0"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tcPr>
                <w:p w14:paraId="3F9400A1"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8890</w:t>
                  </w:r>
                </w:p>
              </w:tc>
            </w:tr>
            <w:tr w:rsidR="00B87F2E" w:rsidRPr="00AD7AF3" w14:paraId="32F650E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249031EA"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4AD795D4"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tcPr>
                <w:p w14:paraId="4B9BCC38"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10596</w:t>
                  </w:r>
                </w:p>
              </w:tc>
            </w:tr>
            <w:tr w:rsidR="00B87F2E" w:rsidRPr="00AD7AF3" w14:paraId="69348650"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vAlign w:val="center"/>
                  <w:hideMark/>
                </w:tcPr>
                <w:p w14:paraId="2E8A1EC9"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03CBC457"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tcPr>
                <w:p w14:paraId="3B37DD60"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13676</w:t>
                  </w:r>
                </w:p>
              </w:tc>
            </w:tr>
            <w:tr w:rsidR="00B87F2E" w14:paraId="1568D50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val="restart"/>
                  <w:noWrap/>
                  <w:vAlign w:val="center"/>
                  <w:hideMark/>
                </w:tcPr>
                <w:p w14:paraId="1F118E1F" w14:textId="77777777" w:rsidR="00B87F2E" w:rsidRPr="00AD7AF3" w:rsidRDefault="00B87F2E" w:rsidP="007E4EB4">
                  <w:pPr>
                    <w:rPr>
                      <w:rFonts w:asciiTheme="minorHAnsi" w:hAnsiTheme="minorHAnsi" w:cstheme="minorHAnsi"/>
                      <w:sz w:val="20"/>
                      <w:szCs w:val="20"/>
                    </w:rPr>
                  </w:pPr>
                  <w:r>
                    <w:rPr>
                      <w:rFonts w:asciiTheme="minorHAnsi" w:hAnsiTheme="minorHAnsi" w:cstheme="minorHAnsi"/>
                      <w:sz w:val="20"/>
                      <w:szCs w:val="20"/>
                    </w:rPr>
                    <w:t>Salon</w:t>
                  </w:r>
                  <w:r w:rsidRPr="00AD7AF3">
                    <w:rPr>
                      <w:rFonts w:asciiTheme="minorHAnsi" w:hAnsiTheme="minorHAnsi" w:cstheme="minorHAnsi"/>
                      <w:sz w:val="20"/>
                      <w:szCs w:val="20"/>
                    </w:rPr>
                    <w:t xml:space="preserve"> Sayısı</w:t>
                  </w:r>
                </w:p>
              </w:tc>
              <w:tc>
                <w:tcPr>
                  <w:tcW w:w="992" w:type="dxa"/>
                  <w:noWrap/>
                  <w:hideMark/>
                </w:tcPr>
                <w:p w14:paraId="7F85F3AE"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2014</w:t>
                  </w:r>
                </w:p>
              </w:tc>
              <w:tc>
                <w:tcPr>
                  <w:tcW w:w="1134" w:type="dxa"/>
                  <w:noWrap/>
                  <w:vAlign w:val="bottom"/>
                </w:tcPr>
                <w:p w14:paraId="50E251CC"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B87F2E" w14:paraId="516E52C4"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hideMark/>
                </w:tcPr>
                <w:p w14:paraId="71C23AAC"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4351C85A"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2015</w:t>
                  </w:r>
                </w:p>
              </w:tc>
              <w:tc>
                <w:tcPr>
                  <w:tcW w:w="1134" w:type="dxa"/>
                  <w:noWrap/>
                  <w:vAlign w:val="bottom"/>
                </w:tcPr>
                <w:p w14:paraId="338005E1"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B87F2E" w14:paraId="0B0AD2AC"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3" w:type="dxa"/>
                  <w:vMerge/>
                  <w:hideMark/>
                </w:tcPr>
                <w:p w14:paraId="106A14BA"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50A9F025" w14:textId="77777777" w:rsidR="00B87F2E" w:rsidRPr="00AD7AF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2016</w:t>
                  </w:r>
                </w:p>
              </w:tc>
              <w:tc>
                <w:tcPr>
                  <w:tcW w:w="1134" w:type="dxa"/>
                  <w:noWrap/>
                  <w:vAlign w:val="bottom"/>
                </w:tcPr>
                <w:p w14:paraId="226EADB6" w14:textId="77777777" w:rsidR="00B87F2E" w:rsidRDefault="00B87F2E" w:rsidP="007E4EB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r>
            <w:tr w:rsidR="00B87F2E" w14:paraId="64863C29"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2093" w:type="dxa"/>
                  <w:vMerge/>
                  <w:hideMark/>
                </w:tcPr>
                <w:p w14:paraId="3940C2C3" w14:textId="77777777" w:rsidR="00B87F2E" w:rsidRPr="00AD7AF3" w:rsidRDefault="00B87F2E" w:rsidP="007E4EB4">
                  <w:pPr>
                    <w:rPr>
                      <w:rFonts w:asciiTheme="minorHAnsi" w:eastAsia="Times New Roman" w:hAnsiTheme="minorHAnsi" w:cstheme="minorHAnsi"/>
                      <w:sz w:val="20"/>
                      <w:szCs w:val="20"/>
                      <w:lang w:eastAsia="tr-TR"/>
                    </w:rPr>
                  </w:pPr>
                </w:p>
              </w:tc>
              <w:tc>
                <w:tcPr>
                  <w:tcW w:w="992" w:type="dxa"/>
                  <w:noWrap/>
                  <w:hideMark/>
                </w:tcPr>
                <w:p w14:paraId="047C881D" w14:textId="77777777" w:rsidR="00B87F2E" w:rsidRPr="00AD7AF3"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AD7AF3">
                    <w:rPr>
                      <w:rFonts w:asciiTheme="minorHAnsi" w:eastAsia="Times New Roman" w:hAnsiTheme="minorHAnsi" w:cstheme="minorHAnsi"/>
                      <w:sz w:val="20"/>
                      <w:szCs w:val="20"/>
                      <w:lang w:eastAsia="tr-TR"/>
                    </w:rPr>
                    <w:t>2017</w:t>
                  </w:r>
                </w:p>
              </w:tc>
              <w:tc>
                <w:tcPr>
                  <w:tcW w:w="1134" w:type="dxa"/>
                  <w:noWrap/>
                  <w:vAlign w:val="bottom"/>
                </w:tcPr>
                <w:p w14:paraId="387E68C6" w14:textId="77777777" w:rsidR="00B87F2E" w:rsidRDefault="00B87F2E" w:rsidP="007E4EB4">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r>
          </w:tbl>
          <w:p w14:paraId="0CBECEA2" w14:textId="77777777" w:rsidR="00B87F2E" w:rsidRDefault="00B87F2E" w:rsidP="007E4EB4">
            <w:pPr>
              <w:pStyle w:val="ResimYazs"/>
            </w:pPr>
            <w:bookmarkStart w:id="64" w:name="_Toc4235861"/>
            <w:r>
              <w:t xml:space="preserve">Tablo </w:t>
            </w:r>
            <w:r>
              <w:fldChar w:fldCharType="begin"/>
            </w:r>
            <w:r>
              <w:instrText xml:space="preserve"> SEQ Tablo \* ARABIC </w:instrText>
            </w:r>
            <w:r>
              <w:fldChar w:fldCharType="separate"/>
            </w:r>
            <w:r>
              <w:rPr>
                <w:noProof/>
              </w:rPr>
              <w:t>72</w:t>
            </w:r>
            <w:r>
              <w:rPr>
                <w:noProof/>
              </w:rPr>
              <w:fldChar w:fldCharType="end"/>
            </w:r>
            <w:r>
              <w:t xml:space="preserve"> </w:t>
            </w:r>
            <w:r w:rsidRPr="00F77A49">
              <w:rPr>
                <w:sz w:val="20"/>
                <w:szCs w:val="20"/>
              </w:rPr>
              <w:t>Bingöl Tiyatro Verileri</w:t>
            </w:r>
            <w:r>
              <w:rPr>
                <w:sz w:val="20"/>
                <w:szCs w:val="20"/>
              </w:rPr>
              <w:t>-TÜİK</w:t>
            </w:r>
            <w:bookmarkEnd w:id="64"/>
          </w:p>
        </w:tc>
      </w:tr>
    </w:tbl>
    <w:p w14:paraId="07E008CD" w14:textId="77777777" w:rsidR="00B87F2E" w:rsidRDefault="00B87F2E" w:rsidP="00B87F2E"/>
    <w:p w14:paraId="38BE5BD1" w14:textId="77777777" w:rsidR="00B87F2E" w:rsidRPr="00B837F9" w:rsidRDefault="00B87F2E" w:rsidP="00B87F2E">
      <w:pPr>
        <w:pStyle w:val="Balk2"/>
      </w:pPr>
      <w:bookmarkStart w:id="65" w:name="_Toc4235765"/>
      <w:r>
        <w:t>İklim</w:t>
      </w:r>
      <w:bookmarkEnd w:id="65"/>
    </w:p>
    <w:tbl>
      <w:tblPr>
        <w:tblStyle w:val="OrtaKlavuz2-Vurgu1"/>
        <w:tblW w:w="2375" w:type="pct"/>
        <w:tblLook w:val="04A0" w:firstRow="1" w:lastRow="0" w:firstColumn="1" w:lastColumn="0" w:noHBand="0" w:noVBand="1"/>
      </w:tblPr>
      <w:tblGrid>
        <w:gridCol w:w="3632"/>
        <w:gridCol w:w="672"/>
      </w:tblGrid>
      <w:tr w:rsidR="00B87F2E" w:rsidRPr="006E34FE" w14:paraId="13109CCA"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56" w:type="pct"/>
            <w:hideMark/>
          </w:tcPr>
          <w:p w14:paraId="79D5355E" w14:textId="77777777" w:rsidR="00B87F2E" w:rsidRPr="006E34FE" w:rsidRDefault="00B87F2E" w:rsidP="007E4EB4">
            <w:pPr>
              <w:jc w:val="center"/>
              <w:rPr>
                <w:rFonts w:asciiTheme="minorHAnsi" w:eastAsia="Times New Roman" w:hAnsiTheme="minorHAnsi" w:cstheme="minorHAnsi"/>
                <w:b w:val="0"/>
                <w:bCs w:val="0"/>
                <w:color w:val="274755"/>
                <w:sz w:val="20"/>
                <w:szCs w:val="20"/>
                <w:lang w:eastAsia="tr-TR"/>
              </w:rPr>
            </w:pPr>
            <w:r w:rsidRPr="006E34FE">
              <w:rPr>
                <w:rFonts w:asciiTheme="minorHAnsi" w:eastAsia="Times New Roman" w:hAnsiTheme="minorHAnsi" w:cstheme="minorHAnsi"/>
                <w:b w:val="0"/>
                <w:bCs w:val="0"/>
                <w:color w:val="274755"/>
                <w:sz w:val="20"/>
                <w:szCs w:val="20"/>
                <w:lang w:eastAsia="tr-TR"/>
              </w:rPr>
              <w:t>BİNGÖL</w:t>
            </w:r>
          </w:p>
        </w:tc>
        <w:tc>
          <w:tcPr>
            <w:tcW w:w="644" w:type="pct"/>
            <w:hideMark/>
          </w:tcPr>
          <w:p w14:paraId="036D4C31" w14:textId="77777777" w:rsidR="00B87F2E" w:rsidRPr="006E34FE" w:rsidRDefault="00B87F2E"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274755"/>
                <w:sz w:val="20"/>
                <w:szCs w:val="20"/>
                <w:lang w:eastAsia="tr-TR"/>
              </w:rPr>
            </w:pPr>
            <w:r w:rsidRPr="006E34FE">
              <w:rPr>
                <w:rFonts w:asciiTheme="minorHAnsi" w:eastAsia="Times New Roman" w:hAnsiTheme="minorHAnsi" w:cstheme="minorHAnsi"/>
                <w:b w:val="0"/>
                <w:bCs w:val="0"/>
                <w:color w:val="274755"/>
                <w:sz w:val="20"/>
                <w:szCs w:val="20"/>
                <w:lang w:eastAsia="tr-TR"/>
              </w:rPr>
              <w:t>Yıllık</w:t>
            </w:r>
          </w:p>
        </w:tc>
      </w:tr>
      <w:tr w:rsidR="00B87F2E" w:rsidRPr="006E34FE" w14:paraId="1DF91BAD"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6" w:type="pct"/>
            <w:hideMark/>
          </w:tcPr>
          <w:p w14:paraId="7F5BB291" w14:textId="77777777" w:rsidR="00B87F2E" w:rsidRPr="006E34FE" w:rsidRDefault="00B87F2E" w:rsidP="007E4EB4">
            <w:pPr>
              <w:rPr>
                <w:rFonts w:asciiTheme="minorHAnsi" w:eastAsia="Times New Roman" w:hAnsiTheme="minorHAnsi" w:cstheme="minorHAnsi"/>
                <w:b w:val="0"/>
                <w:bCs w:val="0"/>
                <w:color w:val="000000"/>
                <w:sz w:val="20"/>
                <w:szCs w:val="20"/>
                <w:lang w:eastAsia="tr-TR"/>
              </w:rPr>
            </w:pPr>
            <w:r w:rsidRPr="006E34FE">
              <w:rPr>
                <w:rFonts w:asciiTheme="minorHAnsi" w:eastAsia="Times New Roman" w:hAnsiTheme="minorHAnsi" w:cstheme="minorHAnsi"/>
                <w:b w:val="0"/>
                <w:bCs w:val="0"/>
                <w:color w:val="000000"/>
                <w:sz w:val="20"/>
                <w:szCs w:val="20"/>
                <w:lang w:eastAsia="tr-TR"/>
              </w:rPr>
              <w:t>Ortalama Sıcaklık (°C)</w:t>
            </w:r>
          </w:p>
        </w:tc>
        <w:tc>
          <w:tcPr>
            <w:tcW w:w="644" w:type="pct"/>
            <w:hideMark/>
          </w:tcPr>
          <w:p w14:paraId="7BDE65EC" w14:textId="77777777" w:rsidR="00B87F2E" w:rsidRPr="006E34F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12.1</w:t>
            </w:r>
          </w:p>
        </w:tc>
      </w:tr>
      <w:tr w:rsidR="00B87F2E" w:rsidRPr="006E34FE" w14:paraId="2E79B2A6" w14:textId="77777777" w:rsidTr="007E4EB4">
        <w:tc>
          <w:tcPr>
            <w:cnfStyle w:val="001000000000" w:firstRow="0" w:lastRow="0" w:firstColumn="1" w:lastColumn="0" w:oddVBand="0" w:evenVBand="0" w:oddHBand="0" w:evenHBand="0" w:firstRowFirstColumn="0" w:firstRowLastColumn="0" w:lastRowFirstColumn="0" w:lastRowLastColumn="0"/>
            <w:tcW w:w="4356" w:type="pct"/>
            <w:hideMark/>
          </w:tcPr>
          <w:p w14:paraId="78A788F2" w14:textId="77777777" w:rsidR="00B87F2E" w:rsidRPr="006E34FE" w:rsidRDefault="00B87F2E" w:rsidP="007E4EB4">
            <w:pPr>
              <w:rPr>
                <w:rFonts w:asciiTheme="minorHAnsi" w:eastAsia="Times New Roman" w:hAnsiTheme="minorHAnsi" w:cstheme="minorHAnsi"/>
                <w:b w:val="0"/>
                <w:bCs w:val="0"/>
                <w:color w:val="000000"/>
                <w:sz w:val="20"/>
                <w:szCs w:val="20"/>
                <w:lang w:eastAsia="tr-TR"/>
              </w:rPr>
            </w:pPr>
            <w:r w:rsidRPr="006E34FE">
              <w:rPr>
                <w:rFonts w:asciiTheme="minorHAnsi" w:eastAsia="Times New Roman" w:hAnsiTheme="minorHAnsi" w:cstheme="minorHAnsi"/>
                <w:b w:val="0"/>
                <w:bCs w:val="0"/>
                <w:color w:val="000000"/>
                <w:sz w:val="20"/>
                <w:szCs w:val="20"/>
                <w:lang w:eastAsia="tr-TR"/>
              </w:rPr>
              <w:t>Ortalama En Yüksek Sıcaklık (°C)</w:t>
            </w:r>
          </w:p>
        </w:tc>
        <w:tc>
          <w:tcPr>
            <w:tcW w:w="644" w:type="pct"/>
            <w:hideMark/>
          </w:tcPr>
          <w:p w14:paraId="4E3DA898" w14:textId="77777777" w:rsidR="00B87F2E" w:rsidRPr="006E34F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18.5</w:t>
            </w:r>
          </w:p>
        </w:tc>
      </w:tr>
      <w:tr w:rsidR="00B87F2E" w:rsidRPr="006E34FE" w14:paraId="7C265AD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6" w:type="pct"/>
            <w:hideMark/>
          </w:tcPr>
          <w:p w14:paraId="0DC76592" w14:textId="77777777" w:rsidR="00B87F2E" w:rsidRPr="006E34FE" w:rsidRDefault="00B87F2E" w:rsidP="007E4EB4">
            <w:pPr>
              <w:rPr>
                <w:rFonts w:asciiTheme="minorHAnsi" w:eastAsia="Times New Roman" w:hAnsiTheme="minorHAnsi" w:cstheme="minorHAnsi"/>
                <w:b w:val="0"/>
                <w:bCs w:val="0"/>
                <w:color w:val="000000"/>
                <w:sz w:val="20"/>
                <w:szCs w:val="20"/>
                <w:lang w:eastAsia="tr-TR"/>
              </w:rPr>
            </w:pPr>
            <w:r w:rsidRPr="006E34FE">
              <w:rPr>
                <w:rFonts w:asciiTheme="minorHAnsi" w:eastAsia="Times New Roman" w:hAnsiTheme="minorHAnsi" w:cstheme="minorHAnsi"/>
                <w:b w:val="0"/>
                <w:bCs w:val="0"/>
                <w:color w:val="000000"/>
                <w:sz w:val="20"/>
                <w:szCs w:val="20"/>
                <w:lang w:eastAsia="tr-TR"/>
              </w:rPr>
              <w:t>Ortalama En Düşük Sıcaklık (°C)</w:t>
            </w:r>
          </w:p>
        </w:tc>
        <w:tc>
          <w:tcPr>
            <w:tcW w:w="644" w:type="pct"/>
            <w:hideMark/>
          </w:tcPr>
          <w:p w14:paraId="35904EA8" w14:textId="77777777" w:rsidR="00B87F2E" w:rsidRPr="006E34F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6.5</w:t>
            </w:r>
          </w:p>
        </w:tc>
      </w:tr>
      <w:tr w:rsidR="00B87F2E" w:rsidRPr="006E34FE" w14:paraId="623EAE5A" w14:textId="77777777" w:rsidTr="007E4EB4">
        <w:tc>
          <w:tcPr>
            <w:cnfStyle w:val="001000000000" w:firstRow="0" w:lastRow="0" w:firstColumn="1" w:lastColumn="0" w:oddVBand="0" w:evenVBand="0" w:oddHBand="0" w:evenHBand="0" w:firstRowFirstColumn="0" w:firstRowLastColumn="0" w:lastRowFirstColumn="0" w:lastRowLastColumn="0"/>
            <w:tcW w:w="4356" w:type="pct"/>
            <w:hideMark/>
          </w:tcPr>
          <w:p w14:paraId="66780C2C" w14:textId="77777777" w:rsidR="00B87F2E" w:rsidRPr="006E34FE" w:rsidRDefault="00B87F2E" w:rsidP="007E4EB4">
            <w:pPr>
              <w:rPr>
                <w:rFonts w:asciiTheme="minorHAnsi" w:eastAsia="Times New Roman" w:hAnsiTheme="minorHAnsi" w:cstheme="minorHAnsi"/>
                <w:b w:val="0"/>
                <w:bCs w:val="0"/>
                <w:color w:val="000000"/>
                <w:sz w:val="20"/>
                <w:szCs w:val="20"/>
                <w:lang w:eastAsia="tr-TR"/>
              </w:rPr>
            </w:pPr>
            <w:r w:rsidRPr="006E34FE">
              <w:rPr>
                <w:rFonts w:asciiTheme="minorHAnsi" w:eastAsia="Times New Roman" w:hAnsiTheme="minorHAnsi" w:cstheme="minorHAnsi"/>
                <w:b w:val="0"/>
                <w:bCs w:val="0"/>
                <w:color w:val="000000"/>
                <w:sz w:val="20"/>
                <w:szCs w:val="20"/>
                <w:lang w:eastAsia="tr-TR"/>
              </w:rPr>
              <w:t>Ortalama Güneşlenme Süresi (saat)</w:t>
            </w:r>
          </w:p>
        </w:tc>
        <w:tc>
          <w:tcPr>
            <w:tcW w:w="644" w:type="pct"/>
            <w:hideMark/>
          </w:tcPr>
          <w:p w14:paraId="2677EFFE" w14:textId="77777777" w:rsidR="00B87F2E" w:rsidRPr="006E34F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74.6</w:t>
            </w:r>
          </w:p>
        </w:tc>
      </w:tr>
      <w:tr w:rsidR="00B87F2E" w:rsidRPr="006E34FE" w14:paraId="7652DD3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6" w:type="pct"/>
            <w:hideMark/>
          </w:tcPr>
          <w:p w14:paraId="19B38CB0" w14:textId="77777777" w:rsidR="00B87F2E" w:rsidRPr="006E34FE" w:rsidRDefault="00B87F2E" w:rsidP="007E4EB4">
            <w:pPr>
              <w:rPr>
                <w:rFonts w:asciiTheme="minorHAnsi" w:eastAsia="Times New Roman" w:hAnsiTheme="minorHAnsi" w:cstheme="minorHAnsi"/>
                <w:b w:val="0"/>
                <w:bCs w:val="0"/>
                <w:color w:val="000000"/>
                <w:sz w:val="20"/>
                <w:szCs w:val="20"/>
                <w:lang w:eastAsia="tr-TR"/>
              </w:rPr>
            </w:pPr>
            <w:r w:rsidRPr="006E34FE">
              <w:rPr>
                <w:rFonts w:asciiTheme="minorHAnsi" w:eastAsia="Times New Roman" w:hAnsiTheme="minorHAnsi" w:cstheme="minorHAnsi"/>
                <w:b w:val="0"/>
                <w:bCs w:val="0"/>
                <w:color w:val="000000"/>
                <w:sz w:val="20"/>
                <w:szCs w:val="20"/>
                <w:lang w:eastAsia="tr-TR"/>
              </w:rPr>
              <w:t>Ortalama Yağışlı Gün Sayısı</w:t>
            </w:r>
          </w:p>
        </w:tc>
        <w:tc>
          <w:tcPr>
            <w:tcW w:w="644" w:type="pct"/>
            <w:hideMark/>
          </w:tcPr>
          <w:p w14:paraId="1828F52F" w14:textId="77777777" w:rsidR="00B87F2E" w:rsidRPr="006E34F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109.6</w:t>
            </w:r>
          </w:p>
        </w:tc>
      </w:tr>
      <w:tr w:rsidR="00B87F2E" w:rsidRPr="006E34FE" w14:paraId="62B9F164" w14:textId="77777777" w:rsidTr="007E4EB4">
        <w:tc>
          <w:tcPr>
            <w:cnfStyle w:val="001000000000" w:firstRow="0" w:lastRow="0" w:firstColumn="1" w:lastColumn="0" w:oddVBand="0" w:evenVBand="0" w:oddHBand="0" w:evenHBand="0" w:firstRowFirstColumn="0" w:firstRowLastColumn="0" w:lastRowFirstColumn="0" w:lastRowLastColumn="0"/>
            <w:tcW w:w="4356" w:type="pct"/>
            <w:hideMark/>
          </w:tcPr>
          <w:p w14:paraId="63FDA2AE" w14:textId="77777777" w:rsidR="00B87F2E" w:rsidRPr="006E34FE" w:rsidRDefault="00B87F2E" w:rsidP="007E4EB4">
            <w:pPr>
              <w:rPr>
                <w:rFonts w:asciiTheme="minorHAnsi" w:eastAsia="Times New Roman" w:hAnsiTheme="minorHAnsi" w:cstheme="minorHAnsi"/>
                <w:b w:val="0"/>
                <w:bCs w:val="0"/>
                <w:color w:val="000000"/>
                <w:sz w:val="20"/>
                <w:szCs w:val="20"/>
                <w:lang w:eastAsia="tr-TR"/>
              </w:rPr>
            </w:pPr>
            <w:r w:rsidRPr="006E34FE">
              <w:rPr>
                <w:rFonts w:asciiTheme="minorHAnsi" w:eastAsia="Times New Roman" w:hAnsiTheme="minorHAnsi" w:cstheme="minorHAnsi"/>
                <w:b w:val="0"/>
                <w:bCs w:val="0"/>
                <w:color w:val="000000"/>
                <w:sz w:val="20"/>
                <w:szCs w:val="20"/>
                <w:lang w:eastAsia="tr-TR"/>
              </w:rPr>
              <w:t>Aylık Toplam Yağış Miktarı Ortalaması</w:t>
            </w:r>
            <w:r w:rsidRPr="006E34FE">
              <w:rPr>
                <w:rFonts w:asciiTheme="minorHAnsi" w:eastAsia="Times New Roman" w:hAnsiTheme="minorHAnsi" w:cstheme="minorHAnsi"/>
                <w:b w:val="0"/>
                <w:bCs w:val="0"/>
                <w:color w:val="000000"/>
                <w:sz w:val="20"/>
                <w:szCs w:val="20"/>
                <w:bdr w:val="none" w:sz="0" w:space="0" w:color="auto" w:frame="1"/>
                <w:lang w:eastAsia="tr-TR"/>
              </w:rPr>
              <w:t> (mm)</w:t>
            </w:r>
          </w:p>
        </w:tc>
        <w:tc>
          <w:tcPr>
            <w:tcW w:w="644" w:type="pct"/>
            <w:hideMark/>
          </w:tcPr>
          <w:p w14:paraId="1456D870" w14:textId="77777777" w:rsidR="00B87F2E" w:rsidRPr="006E34F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943.3</w:t>
            </w:r>
          </w:p>
        </w:tc>
      </w:tr>
      <w:tr w:rsidR="00B87F2E" w:rsidRPr="006E34FE" w14:paraId="3040F5E6" w14:textId="77777777" w:rsidTr="007E4EB4">
        <w:trPr>
          <w:gridAfter w:val="1"/>
          <w:cnfStyle w:val="000000100000" w:firstRow="0" w:lastRow="0" w:firstColumn="0" w:lastColumn="0" w:oddVBand="0" w:evenVBand="0" w:oddHBand="1" w:evenHBand="0" w:firstRowFirstColumn="0" w:firstRowLastColumn="0" w:lastRowFirstColumn="0" w:lastRowLastColumn="0"/>
          <w:wAfter w:w="648" w:type="dxa"/>
        </w:trPr>
        <w:tc>
          <w:tcPr>
            <w:cnfStyle w:val="001000000000" w:firstRow="0" w:lastRow="0" w:firstColumn="1" w:lastColumn="0" w:oddVBand="0" w:evenVBand="0" w:oddHBand="0" w:evenHBand="0" w:firstRowFirstColumn="0" w:firstRowLastColumn="0" w:lastRowFirstColumn="0" w:lastRowLastColumn="0"/>
            <w:tcW w:w="4356" w:type="pct"/>
            <w:hideMark/>
          </w:tcPr>
          <w:p w14:paraId="126E65B8" w14:textId="77777777" w:rsidR="00B87F2E" w:rsidRPr="006E34FE" w:rsidRDefault="00B87F2E" w:rsidP="007E4EB4">
            <w:pPr>
              <w:rPr>
                <w:rFonts w:asciiTheme="minorHAnsi" w:eastAsia="Times New Roman" w:hAnsiTheme="minorHAnsi" w:cstheme="minorHAnsi"/>
                <w:color w:val="000000"/>
                <w:sz w:val="20"/>
                <w:szCs w:val="20"/>
                <w:lang w:eastAsia="tr-TR"/>
              </w:rPr>
            </w:pPr>
          </w:p>
        </w:tc>
      </w:tr>
      <w:tr w:rsidR="00B87F2E" w:rsidRPr="006E34FE" w14:paraId="7A962C59" w14:textId="77777777" w:rsidTr="007E4EB4">
        <w:tc>
          <w:tcPr>
            <w:cnfStyle w:val="001000000000" w:firstRow="0" w:lastRow="0" w:firstColumn="1" w:lastColumn="0" w:oddVBand="0" w:evenVBand="0" w:oddHBand="0" w:evenHBand="0" w:firstRowFirstColumn="0" w:firstRowLastColumn="0" w:lastRowFirstColumn="0" w:lastRowLastColumn="0"/>
            <w:tcW w:w="4356" w:type="pct"/>
            <w:hideMark/>
          </w:tcPr>
          <w:p w14:paraId="472638EB" w14:textId="77777777" w:rsidR="00B87F2E" w:rsidRPr="006E34FE" w:rsidRDefault="00B87F2E" w:rsidP="007E4EB4">
            <w:pPr>
              <w:rPr>
                <w:rFonts w:asciiTheme="minorHAnsi" w:eastAsia="Times New Roman" w:hAnsiTheme="minorHAnsi" w:cstheme="minorHAnsi"/>
                <w:b w:val="0"/>
                <w:bCs w:val="0"/>
                <w:color w:val="DD4747"/>
                <w:sz w:val="20"/>
                <w:szCs w:val="20"/>
                <w:lang w:eastAsia="tr-TR"/>
              </w:rPr>
            </w:pPr>
            <w:r w:rsidRPr="006E34FE">
              <w:rPr>
                <w:rFonts w:asciiTheme="minorHAnsi" w:eastAsia="Times New Roman" w:hAnsiTheme="minorHAnsi" w:cstheme="minorHAnsi"/>
                <w:b w:val="0"/>
                <w:bCs w:val="0"/>
                <w:color w:val="DD4747"/>
                <w:sz w:val="20"/>
                <w:szCs w:val="20"/>
                <w:lang w:eastAsia="tr-TR"/>
              </w:rPr>
              <w:t>En Yüksek Sıcaklık (°C)</w:t>
            </w:r>
          </w:p>
        </w:tc>
        <w:tc>
          <w:tcPr>
            <w:tcW w:w="644" w:type="pct"/>
            <w:hideMark/>
          </w:tcPr>
          <w:p w14:paraId="20626A56" w14:textId="77777777" w:rsidR="00B87F2E" w:rsidRPr="006E34F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DD4747"/>
                <w:sz w:val="20"/>
                <w:szCs w:val="20"/>
                <w:lang w:eastAsia="tr-TR"/>
              </w:rPr>
            </w:pPr>
            <w:r w:rsidRPr="006E34FE">
              <w:rPr>
                <w:rFonts w:asciiTheme="minorHAnsi" w:eastAsia="Times New Roman" w:hAnsiTheme="minorHAnsi" w:cstheme="minorHAnsi"/>
                <w:color w:val="DD4747"/>
                <w:sz w:val="20"/>
                <w:szCs w:val="20"/>
                <w:lang w:eastAsia="tr-TR"/>
              </w:rPr>
              <w:t>42.0</w:t>
            </w:r>
          </w:p>
        </w:tc>
      </w:tr>
      <w:tr w:rsidR="00B87F2E" w:rsidRPr="006E34FE" w14:paraId="5E2D8C64"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6" w:type="pct"/>
            <w:hideMark/>
          </w:tcPr>
          <w:p w14:paraId="6E303AA1" w14:textId="77777777" w:rsidR="00B87F2E" w:rsidRPr="006E34FE" w:rsidRDefault="00B87F2E" w:rsidP="007E4EB4">
            <w:pPr>
              <w:rPr>
                <w:rFonts w:asciiTheme="minorHAnsi" w:eastAsia="Times New Roman" w:hAnsiTheme="minorHAnsi" w:cstheme="minorHAnsi"/>
                <w:b w:val="0"/>
                <w:bCs w:val="0"/>
                <w:color w:val="437EC1"/>
                <w:sz w:val="20"/>
                <w:szCs w:val="20"/>
                <w:lang w:eastAsia="tr-TR"/>
              </w:rPr>
            </w:pPr>
            <w:r w:rsidRPr="006E34FE">
              <w:rPr>
                <w:rFonts w:asciiTheme="minorHAnsi" w:eastAsia="Times New Roman" w:hAnsiTheme="minorHAnsi" w:cstheme="minorHAnsi"/>
                <w:b w:val="0"/>
                <w:bCs w:val="0"/>
                <w:color w:val="437EC1"/>
                <w:sz w:val="20"/>
                <w:szCs w:val="20"/>
                <w:lang w:eastAsia="tr-TR"/>
              </w:rPr>
              <w:t>En Düşük Sıcaklık (°C)</w:t>
            </w:r>
          </w:p>
        </w:tc>
        <w:tc>
          <w:tcPr>
            <w:tcW w:w="644" w:type="pct"/>
            <w:hideMark/>
          </w:tcPr>
          <w:p w14:paraId="4B462CB2" w14:textId="77777777" w:rsidR="00B87F2E" w:rsidRPr="006E34FE" w:rsidRDefault="00B87F2E" w:rsidP="007E4EB4">
            <w:pPr>
              <w:keepNex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437EC1"/>
                <w:sz w:val="20"/>
                <w:szCs w:val="20"/>
                <w:lang w:eastAsia="tr-TR"/>
              </w:rPr>
            </w:pPr>
            <w:r w:rsidRPr="006E34FE">
              <w:rPr>
                <w:rFonts w:asciiTheme="minorHAnsi" w:eastAsia="Times New Roman" w:hAnsiTheme="minorHAnsi" w:cstheme="minorHAnsi"/>
                <w:color w:val="437EC1"/>
                <w:sz w:val="20"/>
                <w:szCs w:val="20"/>
                <w:lang w:eastAsia="tr-TR"/>
              </w:rPr>
              <w:t>-25.1</w:t>
            </w:r>
          </w:p>
        </w:tc>
      </w:tr>
    </w:tbl>
    <w:p w14:paraId="146FCF78" w14:textId="77777777" w:rsidR="00B87F2E" w:rsidRDefault="00B87F2E" w:rsidP="00B87F2E">
      <w:pPr>
        <w:pStyle w:val="ResimYazs"/>
      </w:pPr>
      <w:bookmarkStart w:id="66" w:name="_Toc4235862"/>
      <w:r>
        <w:t xml:space="preserve">Tablo </w:t>
      </w:r>
      <w:r>
        <w:fldChar w:fldCharType="begin"/>
      </w:r>
      <w:r>
        <w:instrText xml:space="preserve"> SEQ Tablo \* ARABIC </w:instrText>
      </w:r>
      <w:r>
        <w:fldChar w:fldCharType="separate"/>
      </w:r>
      <w:r>
        <w:rPr>
          <w:noProof/>
        </w:rPr>
        <w:t>73</w:t>
      </w:r>
      <w:r>
        <w:rPr>
          <w:noProof/>
        </w:rPr>
        <w:fldChar w:fldCharType="end"/>
      </w:r>
      <w:r>
        <w:t xml:space="preserve"> Bingöl Meteoroloji Verileri – MGM</w:t>
      </w:r>
      <w:bookmarkEnd w:id="66"/>
    </w:p>
    <w:p w14:paraId="2076DABB" w14:textId="77777777" w:rsidR="00B87F2E" w:rsidRPr="00D156F1" w:rsidRDefault="00B87F2E" w:rsidP="00B87F2E">
      <w:pPr>
        <w:spacing w:after="0"/>
      </w:pPr>
    </w:p>
    <w:tbl>
      <w:tblPr>
        <w:tblStyle w:val="OrtaKlavuz2-Vurgu1"/>
        <w:tblW w:w="0" w:type="auto"/>
        <w:tblLook w:val="04A0" w:firstRow="1" w:lastRow="0" w:firstColumn="1" w:lastColumn="0" w:noHBand="0" w:noVBand="1"/>
      </w:tblPr>
      <w:tblGrid>
        <w:gridCol w:w="1765"/>
        <w:gridCol w:w="1628"/>
        <w:gridCol w:w="1128"/>
        <w:gridCol w:w="1244"/>
        <w:gridCol w:w="1128"/>
        <w:gridCol w:w="967"/>
      </w:tblGrid>
      <w:tr w:rsidR="00B87F2E" w:rsidRPr="006E34FE" w14:paraId="6805AB3B"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14:paraId="0AB1EAE3" w14:textId="77777777" w:rsidR="00B87F2E" w:rsidRPr="006E34FE" w:rsidRDefault="00B87F2E" w:rsidP="007E4EB4">
            <w:pPr>
              <w:jc w:val="center"/>
              <w:rPr>
                <w:rFonts w:asciiTheme="minorHAnsi" w:eastAsia="Times New Roman" w:hAnsiTheme="minorHAnsi" w:cstheme="minorHAnsi"/>
                <w:b w:val="0"/>
                <w:bCs w:val="0"/>
                <w:color w:val="274755"/>
                <w:sz w:val="20"/>
                <w:szCs w:val="20"/>
                <w:lang w:eastAsia="tr-TR"/>
              </w:rPr>
            </w:pPr>
            <w:r w:rsidRPr="006E34FE">
              <w:rPr>
                <w:rFonts w:asciiTheme="minorHAnsi" w:eastAsia="Times New Roman" w:hAnsiTheme="minorHAnsi" w:cstheme="minorHAnsi"/>
                <w:b w:val="0"/>
                <w:bCs w:val="0"/>
                <w:color w:val="274755"/>
                <w:sz w:val="20"/>
                <w:szCs w:val="20"/>
                <w:lang w:eastAsia="tr-TR"/>
              </w:rPr>
              <w:t>Günlük Toplam En Yüksek Yağış Miktarı</w:t>
            </w:r>
          </w:p>
        </w:tc>
        <w:tc>
          <w:tcPr>
            <w:tcW w:w="0" w:type="auto"/>
            <w:gridSpan w:val="2"/>
            <w:hideMark/>
          </w:tcPr>
          <w:p w14:paraId="668CCDB8" w14:textId="77777777" w:rsidR="00B87F2E" w:rsidRPr="006E34FE" w:rsidRDefault="00B87F2E"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274755"/>
                <w:sz w:val="20"/>
                <w:szCs w:val="20"/>
                <w:lang w:eastAsia="tr-TR"/>
              </w:rPr>
            </w:pPr>
            <w:r w:rsidRPr="006E34FE">
              <w:rPr>
                <w:rFonts w:asciiTheme="minorHAnsi" w:eastAsia="Times New Roman" w:hAnsiTheme="minorHAnsi" w:cstheme="minorHAnsi"/>
                <w:b w:val="0"/>
                <w:bCs w:val="0"/>
                <w:color w:val="274755"/>
                <w:sz w:val="20"/>
                <w:szCs w:val="20"/>
                <w:lang w:eastAsia="tr-TR"/>
              </w:rPr>
              <w:t xml:space="preserve">Günlük En Hızlı </w:t>
            </w:r>
            <w:proofErr w:type="gramStart"/>
            <w:r w:rsidRPr="006E34FE">
              <w:rPr>
                <w:rFonts w:asciiTheme="minorHAnsi" w:eastAsia="Times New Roman" w:hAnsiTheme="minorHAnsi" w:cstheme="minorHAnsi"/>
                <w:b w:val="0"/>
                <w:bCs w:val="0"/>
                <w:color w:val="274755"/>
                <w:sz w:val="20"/>
                <w:szCs w:val="20"/>
                <w:lang w:eastAsia="tr-TR"/>
              </w:rPr>
              <w:t>Rüzgar</w:t>
            </w:r>
            <w:proofErr w:type="gramEnd"/>
          </w:p>
        </w:tc>
        <w:tc>
          <w:tcPr>
            <w:tcW w:w="0" w:type="auto"/>
            <w:gridSpan w:val="2"/>
            <w:hideMark/>
          </w:tcPr>
          <w:p w14:paraId="42BD0215" w14:textId="77777777" w:rsidR="00B87F2E" w:rsidRPr="006E34FE" w:rsidRDefault="00B87F2E" w:rsidP="007E4EB4">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274755"/>
                <w:sz w:val="20"/>
                <w:szCs w:val="20"/>
                <w:lang w:eastAsia="tr-TR"/>
              </w:rPr>
            </w:pPr>
            <w:r w:rsidRPr="006E34FE">
              <w:rPr>
                <w:rFonts w:asciiTheme="minorHAnsi" w:eastAsia="Times New Roman" w:hAnsiTheme="minorHAnsi" w:cstheme="minorHAnsi"/>
                <w:b w:val="0"/>
                <w:bCs w:val="0"/>
                <w:color w:val="274755"/>
                <w:sz w:val="20"/>
                <w:szCs w:val="20"/>
                <w:lang w:eastAsia="tr-TR"/>
              </w:rPr>
              <w:t>En Yüksek Kar</w:t>
            </w:r>
          </w:p>
        </w:tc>
      </w:tr>
      <w:tr w:rsidR="00B87F2E" w:rsidRPr="006E34FE" w14:paraId="650214DC"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6DAD7" w14:textId="77777777" w:rsidR="00B87F2E" w:rsidRPr="006E34FE" w:rsidRDefault="00B87F2E" w:rsidP="007E4EB4">
            <w:pPr>
              <w:jc w:val="center"/>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03.01.2010</w:t>
            </w:r>
          </w:p>
        </w:tc>
        <w:tc>
          <w:tcPr>
            <w:tcW w:w="0" w:type="auto"/>
            <w:hideMark/>
          </w:tcPr>
          <w:p w14:paraId="1C862CDE" w14:textId="77777777" w:rsidR="00B87F2E" w:rsidRPr="006E34F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b/>
                <w:bCs/>
                <w:color w:val="000000"/>
                <w:sz w:val="20"/>
                <w:szCs w:val="20"/>
                <w:bdr w:val="none" w:sz="0" w:space="0" w:color="auto" w:frame="1"/>
                <w:lang w:eastAsia="tr-TR"/>
              </w:rPr>
              <w:t>142.7 mm</w:t>
            </w:r>
          </w:p>
        </w:tc>
        <w:tc>
          <w:tcPr>
            <w:tcW w:w="0" w:type="auto"/>
            <w:hideMark/>
          </w:tcPr>
          <w:p w14:paraId="6274146B" w14:textId="77777777" w:rsidR="00B87F2E" w:rsidRPr="006E34FE" w:rsidRDefault="00B87F2E" w:rsidP="007E4EB4">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19.03.1972</w:t>
            </w:r>
          </w:p>
        </w:tc>
        <w:tc>
          <w:tcPr>
            <w:tcW w:w="0" w:type="auto"/>
            <w:hideMark/>
          </w:tcPr>
          <w:p w14:paraId="1A40298F" w14:textId="77777777" w:rsidR="00B87F2E" w:rsidRPr="006E34F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proofErr w:type="gramStart"/>
            <w:r w:rsidRPr="006E34FE">
              <w:rPr>
                <w:rFonts w:asciiTheme="minorHAnsi" w:eastAsia="Times New Roman" w:hAnsiTheme="minorHAnsi" w:cstheme="minorHAnsi"/>
                <w:b/>
                <w:bCs/>
                <w:color w:val="000000"/>
                <w:sz w:val="20"/>
                <w:szCs w:val="20"/>
                <w:bdr w:val="none" w:sz="0" w:space="0" w:color="auto" w:frame="1"/>
                <w:lang w:eastAsia="tr-TR"/>
              </w:rPr>
              <w:t>110.9</w:t>
            </w:r>
            <w:proofErr w:type="gramEnd"/>
            <w:r w:rsidRPr="006E34FE">
              <w:rPr>
                <w:rFonts w:asciiTheme="minorHAnsi" w:eastAsia="Times New Roman" w:hAnsiTheme="minorHAnsi" w:cstheme="minorHAnsi"/>
                <w:b/>
                <w:bCs/>
                <w:color w:val="000000"/>
                <w:sz w:val="20"/>
                <w:szCs w:val="20"/>
                <w:bdr w:val="none" w:sz="0" w:space="0" w:color="auto" w:frame="1"/>
                <w:lang w:eastAsia="tr-TR"/>
              </w:rPr>
              <w:t xml:space="preserve"> km/</w:t>
            </w:r>
            <w:proofErr w:type="spellStart"/>
            <w:r w:rsidRPr="006E34FE">
              <w:rPr>
                <w:rFonts w:asciiTheme="minorHAnsi" w:eastAsia="Times New Roman" w:hAnsiTheme="minorHAnsi" w:cstheme="minorHAnsi"/>
                <w:b/>
                <w:bCs/>
                <w:color w:val="000000"/>
                <w:sz w:val="20"/>
                <w:szCs w:val="20"/>
                <w:bdr w:val="none" w:sz="0" w:space="0" w:color="auto" w:frame="1"/>
                <w:lang w:eastAsia="tr-TR"/>
              </w:rPr>
              <w:t>sa</w:t>
            </w:r>
            <w:proofErr w:type="spellEnd"/>
          </w:p>
        </w:tc>
        <w:tc>
          <w:tcPr>
            <w:tcW w:w="0" w:type="auto"/>
            <w:hideMark/>
          </w:tcPr>
          <w:p w14:paraId="2A8720E0" w14:textId="77777777" w:rsidR="00B87F2E" w:rsidRPr="006E34FE" w:rsidRDefault="00B87F2E" w:rsidP="007E4EB4">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r w:rsidRPr="006E34FE">
              <w:rPr>
                <w:rFonts w:asciiTheme="minorHAnsi" w:eastAsia="Times New Roman" w:hAnsiTheme="minorHAnsi" w:cstheme="minorHAnsi"/>
                <w:color w:val="000000"/>
                <w:sz w:val="20"/>
                <w:szCs w:val="20"/>
                <w:lang w:eastAsia="tr-TR"/>
              </w:rPr>
              <w:t>07.02.1992</w:t>
            </w:r>
          </w:p>
        </w:tc>
        <w:tc>
          <w:tcPr>
            <w:tcW w:w="0" w:type="auto"/>
            <w:hideMark/>
          </w:tcPr>
          <w:p w14:paraId="1D05079F" w14:textId="77777777" w:rsidR="00B87F2E" w:rsidRPr="006E34FE" w:rsidRDefault="00B87F2E" w:rsidP="007E4EB4">
            <w:pPr>
              <w:keepNex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lang w:eastAsia="tr-TR"/>
              </w:rPr>
            </w:pPr>
            <w:proofErr w:type="gramStart"/>
            <w:r w:rsidRPr="006E34FE">
              <w:rPr>
                <w:rFonts w:asciiTheme="minorHAnsi" w:eastAsia="Times New Roman" w:hAnsiTheme="minorHAnsi" w:cstheme="minorHAnsi"/>
                <w:b/>
                <w:bCs/>
                <w:color w:val="000000"/>
                <w:sz w:val="20"/>
                <w:szCs w:val="20"/>
                <w:bdr w:val="none" w:sz="0" w:space="0" w:color="auto" w:frame="1"/>
                <w:lang w:eastAsia="tr-TR"/>
              </w:rPr>
              <w:t>200.0</w:t>
            </w:r>
            <w:proofErr w:type="gramEnd"/>
            <w:r w:rsidRPr="006E34FE">
              <w:rPr>
                <w:rFonts w:asciiTheme="minorHAnsi" w:eastAsia="Times New Roman" w:hAnsiTheme="minorHAnsi" w:cstheme="minorHAnsi"/>
                <w:b/>
                <w:bCs/>
                <w:color w:val="000000"/>
                <w:sz w:val="20"/>
                <w:szCs w:val="20"/>
                <w:bdr w:val="none" w:sz="0" w:space="0" w:color="auto" w:frame="1"/>
                <w:lang w:eastAsia="tr-TR"/>
              </w:rPr>
              <w:t xml:space="preserve"> cm</w:t>
            </w:r>
          </w:p>
        </w:tc>
      </w:tr>
    </w:tbl>
    <w:p w14:paraId="1BE71B4F" w14:textId="77777777" w:rsidR="00B87F2E" w:rsidRDefault="00B87F2E" w:rsidP="00B87F2E">
      <w:pPr>
        <w:pStyle w:val="ResimYazs"/>
      </w:pPr>
      <w:bookmarkStart w:id="67" w:name="_Toc4235863"/>
      <w:r>
        <w:t xml:space="preserve">Tablo </w:t>
      </w:r>
      <w:r>
        <w:fldChar w:fldCharType="begin"/>
      </w:r>
      <w:r>
        <w:instrText xml:space="preserve"> SEQ Tablo \* ARABIC </w:instrText>
      </w:r>
      <w:r>
        <w:fldChar w:fldCharType="separate"/>
      </w:r>
      <w:r>
        <w:rPr>
          <w:noProof/>
        </w:rPr>
        <w:t>74</w:t>
      </w:r>
      <w:r>
        <w:rPr>
          <w:noProof/>
        </w:rPr>
        <w:fldChar w:fldCharType="end"/>
      </w:r>
      <w:r>
        <w:t xml:space="preserve"> Bingöl Yağış, Rüzgar, Kar </w:t>
      </w:r>
      <w:proofErr w:type="gramStart"/>
      <w:r>
        <w:t>Verileri -</w:t>
      </w:r>
      <w:proofErr w:type="gramEnd"/>
      <w:r>
        <w:t xml:space="preserve"> MGM</w:t>
      </w:r>
      <w:bookmarkEnd w:id="67"/>
    </w:p>
    <w:p w14:paraId="0C0F61F2" w14:textId="77777777" w:rsidR="00B87F2E" w:rsidRDefault="00B87F2E" w:rsidP="00B87F2E">
      <w:pPr>
        <w:spacing w:after="0"/>
        <w:rPr>
          <w:rFonts w:asciiTheme="majorHAnsi" w:eastAsiaTheme="majorEastAsia" w:hAnsiTheme="majorHAnsi" w:cstheme="majorBidi"/>
          <w:b/>
          <w:bCs/>
          <w:color w:val="4472C4" w:themeColor="accent1"/>
          <w:sz w:val="26"/>
          <w:szCs w:val="26"/>
        </w:rPr>
      </w:pPr>
    </w:p>
    <w:p w14:paraId="452D35E3" w14:textId="77777777" w:rsidR="00B87F2E" w:rsidRDefault="00B87F2E" w:rsidP="00B87F2E">
      <w:pPr>
        <w:pStyle w:val="Balk2"/>
        <w:spacing w:before="120"/>
      </w:pPr>
      <w:bookmarkStart w:id="68" w:name="_Toc4235766"/>
      <w:r>
        <w:t>Tarım ve Hayvancılık</w:t>
      </w:r>
      <w:bookmarkEnd w:id="68"/>
    </w:p>
    <w:p w14:paraId="72792F69" w14:textId="77777777" w:rsidR="00B87F2E" w:rsidRPr="00A46A3B" w:rsidRDefault="00B87F2E" w:rsidP="00B87F2E">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B87F2E" w14:paraId="69C096C6" w14:textId="77777777" w:rsidTr="007E4EB4">
        <w:tc>
          <w:tcPr>
            <w:tcW w:w="4605" w:type="dxa"/>
          </w:tcPr>
          <w:tbl>
            <w:tblPr>
              <w:tblStyle w:val="OrtaKlavuz2-Vurgu1"/>
              <w:tblW w:w="0" w:type="auto"/>
              <w:tblLook w:val="04A0" w:firstRow="1" w:lastRow="0" w:firstColumn="1" w:lastColumn="0" w:noHBand="0" w:noVBand="1"/>
            </w:tblPr>
            <w:tblGrid>
              <w:gridCol w:w="1380"/>
              <w:gridCol w:w="2938"/>
            </w:tblGrid>
            <w:tr w:rsidR="00B87F2E" w:rsidRPr="00C52F83" w14:paraId="215FA5B0"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2E1CC934"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Arıcılık İşletme Sayısı </w:t>
                  </w:r>
                  <w:r w:rsidRPr="001C0B90">
                    <w:rPr>
                      <w:rFonts w:asciiTheme="minorHAnsi" w:hAnsiTheme="minorHAnsi" w:cstheme="minorHAnsi"/>
                      <w:sz w:val="18"/>
                      <w:szCs w:val="18"/>
                    </w:rPr>
                    <w:t>2014-2019</w:t>
                  </w:r>
                </w:p>
              </w:tc>
            </w:tr>
            <w:tr w:rsidR="00B87F2E" w:rsidRPr="00C52F83" w14:paraId="30ADB96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D640396"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30EA899A"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p>
              </w:tc>
            </w:tr>
            <w:tr w:rsidR="00B87F2E" w:rsidRPr="00C52F83" w14:paraId="6725535E"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3AD8F50"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tcPr>
                <w:p w14:paraId="045FB813" w14:textId="77777777" w:rsidR="00B87F2E" w:rsidRPr="00F07F06"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418</w:t>
                  </w:r>
                </w:p>
              </w:tc>
            </w:tr>
            <w:tr w:rsidR="00B87F2E" w:rsidRPr="00C52F83" w14:paraId="6B9BDB77"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FC2C4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tcPr>
                <w:p w14:paraId="6E3B14DA" w14:textId="77777777" w:rsidR="00B87F2E" w:rsidRPr="00F07F06"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588</w:t>
                  </w:r>
                </w:p>
              </w:tc>
            </w:tr>
            <w:tr w:rsidR="00B87F2E" w:rsidRPr="00C52F83" w14:paraId="5D508C6B"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553F5034"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tcPr>
                <w:p w14:paraId="78F4AAFC" w14:textId="77777777" w:rsidR="00B87F2E" w:rsidRPr="00F07F06"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628</w:t>
                  </w:r>
                </w:p>
              </w:tc>
            </w:tr>
            <w:tr w:rsidR="00B87F2E" w:rsidRPr="00C52F83" w14:paraId="7405BA8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627BCE9"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tcPr>
                <w:p w14:paraId="6D8720E4" w14:textId="77777777" w:rsidR="00B87F2E" w:rsidRPr="00F07F06"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718</w:t>
                  </w:r>
                </w:p>
              </w:tc>
            </w:tr>
            <w:tr w:rsidR="00B87F2E" w:rsidRPr="00C52F83" w14:paraId="7134CFE8"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AD2601B"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2018</w:t>
                  </w:r>
                </w:p>
              </w:tc>
              <w:tc>
                <w:tcPr>
                  <w:tcW w:w="2949" w:type="dxa"/>
                </w:tcPr>
                <w:p w14:paraId="13BDBE28" w14:textId="77777777" w:rsidR="00B87F2E" w:rsidRPr="00F07F06"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07F06">
                    <w:rPr>
                      <w:rFonts w:asciiTheme="minorHAnsi" w:hAnsiTheme="minorHAnsi" w:cstheme="minorHAnsi"/>
                      <w:sz w:val="20"/>
                      <w:szCs w:val="20"/>
                    </w:rPr>
                    <w:t>728</w:t>
                  </w:r>
                </w:p>
              </w:tc>
            </w:tr>
            <w:tr w:rsidR="00B87F2E" w:rsidRPr="00C52F83" w14:paraId="614E73A4"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3" w:type="dxa"/>
                  <w:gridSpan w:val="2"/>
                </w:tcPr>
                <w:p w14:paraId="1218ED26"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19B73432" w14:textId="77777777" w:rsidR="00B87F2E" w:rsidRDefault="00B87F2E" w:rsidP="007E4EB4">
            <w:pPr>
              <w:pStyle w:val="ResimYazs"/>
            </w:pPr>
            <w:bookmarkStart w:id="69" w:name="_Toc4235864"/>
            <w:r>
              <w:t xml:space="preserve">Tablo </w:t>
            </w:r>
            <w:r>
              <w:fldChar w:fldCharType="begin"/>
            </w:r>
            <w:r>
              <w:instrText xml:space="preserve"> SEQ Tablo \* ARABIC </w:instrText>
            </w:r>
            <w:r>
              <w:fldChar w:fldCharType="separate"/>
            </w:r>
            <w:r>
              <w:rPr>
                <w:noProof/>
              </w:rPr>
              <w:t>75</w:t>
            </w:r>
            <w:r>
              <w:rPr>
                <w:noProof/>
              </w:rPr>
              <w:fldChar w:fldCharType="end"/>
            </w:r>
            <w:r>
              <w:t xml:space="preserve"> </w:t>
            </w:r>
            <w:r w:rsidRPr="001C0B90">
              <w:rPr>
                <w:rFonts w:cstheme="minorHAnsi"/>
              </w:rPr>
              <w:t>Bingöl</w:t>
            </w:r>
            <w:r>
              <w:rPr>
                <w:rFonts w:cstheme="minorHAnsi"/>
              </w:rPr>
              <w:t xml:space="preserve"> Arıcılık İşletme Sayısı</w:t>
            </w:r>
            <w:bookmarkEnd w:id="69"/>
          </w:p>
        </w:tc>
        <w:tc>
          <w:tcPr>
            <w:tcW w:w="4605" w:type="dxa"/>
          </w:tcPr>
          <w:tbl>
            <w:tblPr>
              <w:tblStyle w:val="OrtaKlavuz2-Vurgu1"/>
              <w:tblW w:w="0" w:type="auto"/>
              <w:tblLook w:val="04A0" w:firstRow="1" w:lastRow="0" w:firstColumn="1" w:lastColumn="0" w:noHBand="0" w:noVBand="1"/>
            </w:tblPr>
            <w:tblGrid>
              <w:gridCol w:w="1381"/>
              <w:gridCol w:w="2941"/>
            </w:tblGrid>
            <w:tr w:rsidR="00B87F2E" w:rsidRPr="00C52F83" w14:paraId="30617637"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245A1EEF"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Bitkisel Üretim Değeri 2014-2018</w:t>
                  </w:r>
                </w:p>
              </w:tc>
            </w:tr>
            <w:tr w:rsidR="00B87F2E" w:rsidRPr="00C52F83" w14:paraId="28FD475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600E915"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0BFAA0F3"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(Bin TL)</w:t>
                  </w:r>
                </w:p>
              </w:tc>
            </w:tr>
            <w:tr w:rsidR="00B87F2E" w:rsidRPr="00C52F83" w14:paraId="13995254"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7A6D63C"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76757869" w14:textId="77777777" w:rsidR="00B87F2E" w:rsidRPr="00621BE5"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91.046</w:t>
                  </w:r>
                </w:p>
              </w:tc>
            </w:tr>
            <w:tr w:rsidR="00B87F2E" w:rsidRPr="00C52F83" w14:paraId="5A5FF40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BF80F7E"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767750B4" w14:textId="77777777" w:rsidR="00B87F2E" w:rsidRPr="00621BE5"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123.688</w:t>
                  </w:r>
                </w:p>
              </w:tc>
            </w:tr>
            <w:tr w:rsidR="00B87F2E" w:rsidRPr="00C52F83" w14:paraId="62405B10"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2E210336"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43850C94" w14:textId="77777777" w:rsidR="00B87F2E" w:rsidRPr="00621BE5"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117.029</w:t>
                  </w:r>
                </w:p>
              </w:tc>
            </w:tr>
            <w:tr w:rsidR="00B87F2E" w:rsidRPr="00C52F83" w14:paraId="74058E8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9F251B9"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4036090A" w14:textId="77777777" w:rsidR="00B87F2E" w:rsidRPr="00621BE5"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21BE5">
                    <w:rPr>
                      <w:rFonts w:asciiTheme="minorHAnsi" w:hAnsiTheme="minorHAnsi" w:cstheme="minorHAnsi"/>
                      <w:color w:val="000000"/>
                      <w:sz w:val="20"/>
                      <w:szCs w:val="20"/>
                    </w:rPr>
                    <w:t>109.887</w:t>
                  </w:r>
                </w:p>
              </w:tc>
            </w:tr>
            <w:tr w:rsidR="00B87F2E" w:rsidRPr="00C52F83" w14:paraId="6CEE343D"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1439152E"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095700A6" w14:textId="77777777" w:rsidR="00B87F2E" w:rsidRDefault="00B87F2E" w:rsidP="007E4EB4">
            <w:pPr>
              <w:pStyle w:val="ResimYazs"/>
            </w:pPr>
            <w:bookmarkStart w:id="70" w:name="_Toc4235865"/>
            <w:r>
              <w:t xml:space="preserve">Tablo </w:t>
            </w:r>
            <w:r>
              <w:fldChar w:fldCharType="begin"/>
            </w:r>
            <w:r>
              <w:instrText xml:space="preserve"> SEQ Tablo \* ARABIC </w:instrText>
            </w:r>
            <w:r>
              <w:fldChar w:fldCharType="separate"/>
            </w:r>
            <w:r>
              <w:rPr>
                <w:noProof/>
              </w:rPr>
              <w:t>76</w:t>
            </w:r>
            <w:r>
              <w:rPr>
                <w:noProof/>
              </w:rPr>
              <w:fldChar w:fldCharType="end"/>
            </w:r>
            <w:r>
              <w:t xml:space="preserve"> </w:t>
            </w:r>
            <w:r w:rsidRPr="001C0B90">
              <w:rPr>
                <w:rFonts w:cstheme="minorHAnsi"/>
              </w:rPr>
              <w:t>Bingöl</w:t>
            </w:r>
            <w:r>
              <w:rPr>
                <w:rFonts w:cstheme="minorHAnsi"/>
              </w:rPr>
              <w:t xml:space="preserve"> Bitkisel Üretim Değeri</w:t>
            </w:r>
            <w:bookmarkEnd w:id="70"/>
          </w:p>
        </w:tc>
      </w:tr>
    </w:tbl>
    <w:p w14:paraId="1C652C28" w14:textId="77777777" w:rsidR="00B87F2E" w:rsidRDefault="00B87F2E" w:rsidP="00B87F2E">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532"/>
      </w:tblGrid>
      <w:tr w:rsidR="00B87F2E" w14:paraId="42EA0B02" w14:textId="77777777" w:rsidTr="007E4EB4">
        <w:tc>
          <w:tcPr>
            <w:tcW w:w="4605" w:type="dxa"/>
          </w:tcPr>
          <w:tbl>
            <w:tblPr>
              <w:tblStyle w:val="OrtaKlavuz2-Vurgu1"/>
              <w:tblW w:w="0" w:type="auto"/>
              <w:tblLook w:val="04A0" w:firstRow="1" w:lastRow="0" w:firstColumn="1" w:lastColumn="0" w:noHBand="0" w:noVBand="1"/>
            </w:tblPr>
            <w:tblGrid>
              <w:gridCol w:w="1381"/>
              <w:gridCol w:w="2943"/>
            </w:tblGrid>
            <w:tr w:rsidR="00B87F2E" w:rsidRPr="00C52F83" w14:paraId="0C28E69F"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705BC887"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Toplam Tarımsal Üretim Değeri 2014-2018</w:t>
                  </w:r>
                </w:p>
              </w:tc>
            </w:tr>
            <w:tr w:rsidR="00B87F2E" w:rsidRPr="00C52F83" w14:paraId="59D9FCF4"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82413BE"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3B16196B"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(Bin TL)</w:t>
                  </w:r>
                </w:p>
              </w:tc>
            </w:tr>
            <w:tr w:rsidR="00B87F2E" w:rsidRPr="00C52F83" w14:paraId="7AD53058"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ACA09BD"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53E45D1E" w14:textId="77777777" w:rsidR="00B87F2E" w:rsidRPr="00DD46C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931.375</w:t>
                  </w:r>
                </w:p>
              </w:tc>
            </w:tr>
            <w:tr w:rsidR="00B87F2E" w:rsidRPr="00C52F83" w14:paraId="6C9D83B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FACA81D"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7DBA3C05" w14:textId="77777777" w:rsidR="00B87F2E" w:rsidRPr="00DD46C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953.166</w:t>
                  </w:r>
                </w:p>
              </w:tc>
            </w:tr>
            <w:tr w:rsidR="00B87F2E" w:rsidRPr="00C52F83" w14:paraId="40AFF923"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1D25BD7"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2E1A4403" w14:textId="77777777" w:rsidR="00B87F2E" w:rsidRPr="00DD46C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1.307.191</w:t>
                  </w:r>
                </w:p>
              </w:tc>
            </w:tr>
            <w:tr w:rsidR="00B87F2E" w:rsidRPr="00C52F83" w14:paraId="2F809B2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F5899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1BABF91D" w14:textId="77777777" w:rsidR="00B87F2E" w:rsidRPr="00DD46C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1.629.352</w:t>
                  </w:r>
                </w:p>
              </w:tc>
            </w:tr>
            <w:tr w:rsidR="00B87F2E" w:rsidRPr="00C52F83" w14:paraId="27346B13"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73CD54A0"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20FC6F94" w14:textId="77777777" w:rsidR="00B87F2E" w:rsidRDefault="00B87F2E" w:rsidP="007E4EB4">
            <w:pPr>
              <w:pStyle w:val="ResimYazs"/>
            </w:pPr>
            <w:bookmarkStart w:id="71" w:name="_Toc4235866"/>
            <w:r>
              <w:t xml:space="preserve">Tablo </w:t>
            </w:r>
            <w:r>
              <w:fldChar w:fldCharType="begin"/>
            </w:r>
            <w:r>
              <w:instrText xml:space="preserve"> SEQ Tablo \* ARABIC </w:instrText>
            </w:r>
            <w:r>
              <w:fldChar w:fldCharType="separate"/>
            </w:r>
            <w:r>
              <w:rPr>
                <w:noProof/>
              </w:rPr>
              <w:t>77</w:t>
            </w:r>
            <w:r>
              <w:rPr>
                <w:noProof/>
              </w:rPr>
              <w:fldChar w:fldCharType="end"/>
            </w:r>
            <w:r>
              <w:t xml:space="preserve"> </w:t>
            </w:r>
            <w:r w:rsidRPr="001C0B90">
              <w:rPr>
                <w:rFonts w:cstheme="minorHAnsi"/>
              </w:rPr>
              <w:t>Bingöl</w:t>
            </w:r>
            <w:r>
              <w:rPr>
                <w:rFonts w:cstheme="minorHAnsi"/>
              </w:rPr>
              <w:t xml:space="preserve"> Toplam Tarımsal Üretim Değeri</w:t>
            </w:r>
            <w:bookmarkEnd w:id="71"/>
          </w:p>
        </w:tc>
        <w:tc>
          <w:tcPr>
            <w:tcW w:w="4605" w:type="dxa"/>
          </w:tcPr>
          <w:tbl>
            <w:tblPr>
              <w:tblStyle w:val="OrtaKlavuz2-Vurgu1"/>
              <w:tblW w:w="0" w:type="auto"/>
              <w:tblLook w:val="04A0" w:firstRow="1" w:lastRow="0" w:firstColumn="1" w:lastColumn="0" w:noHBand="0" w:noVBand="1"/>
            </w:tblPr>
            <w:tblGrid>
              <w:gridCol w:w="1380"/>
              <w:gridCol w:w="2936"/>
            </w:tblGrid>
            <w:tr w:rsidR="00B87F2E" w:rsidRPr="00C52F83" w14:paraId="3911A2E9"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0F5132AC"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Kişi Başına Tarımsal Üretim Değeri 2014-2018</w:t>
                  </w:r>
                </w:p>
              </w:tc>
            </w:tr>
            <w:tr w:rsidR="00B87F2E" w:rsidRPr="00C52F83" w14:paraId="39333CA4"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A3A7D9"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456B1C8E"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(TL)</w:t>
                  </w:r>
                </w:p>
              </w:tc>
            </w:tr>
            <w:tr w:rsidR="00B87F2E" w:rsidRPr="00C52F83" w14:paraId="12BBB963"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DAA3D3C"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06FC28F3" w14:textId="77777777" w:rsidR="00B87F2E" w:rsidRPr="00DD46C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3.501</w:t>
                  </w:r>
                </w:p>
              </w:tc>
            </w:tr>
            <w:tr w:rsidR="00B87F2E" w:rsidRPr="00C52F83" w14:paraId="5783557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6C3CCE7"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60988DC3" w14:textId="77777777" w:rsidR="00B87F2E" w:rsidRPr="00DD46C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3.567</w:t>
                  </w:r>
                </w:p>
              </w:tc>
            </w:tr>
            <w:tr w:rsidR="00B87F2E" w:rsidRPr="00C52F83" w14:paraId="5754B08F"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6473B2F0"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45A49E2B" w14:textId="77777777" w:rsidR="00B87F2E" w:rsidRPr="00DD46CB"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4.849</w:t>
                  </w:r>
                </w:p>
              </w:tc>
            </w:tr>
            <w:tr w:rsidR="00B87F2E" w:rsidRPr="00C52F83" w14:paraId="5A27207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064F17"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2017</w:t>
                  </w:r>
                </w:p>
              </w:tc>
              <w:tc>
                <w:tcPr>
                  <w:tcW w:w="2949" w:type="dxa"/>
                  <w:vAlign w:val="center"/>
                </w:tcPr>
                <w:p w14:paraId="781509D5" w14:textId="77777777" w:rsidR="00B87F2E" w:rsidRPr="00DD46CB"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D46CB">
                    <w:rPr>
                      <w:rFonts w:asciiTheme="minorHAnsi" w:hAnsiTheme="minorHAnsi" w:cstheme="minorHAnsi"/>
                      <w:color w:val="000000"/>
                      <w:sz w:val="20"/>
                      <w:szCs w:val="20"/>
                    </w:rPr>
                    <w:t>5.961</w:t>
                  </w:r>
                </w:p>
              </w:tc>
            </w:tr>
            <w:tr w:rsidR="00B87F2E" w:rsidRPr="00C52F83" w14:paraId="187FC45F"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2A15919C"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789D3AEA" w14:textId="77777777" w:rsidR="00B87F2E" w:rsidRDefault="00B87F2E" w:rsidP="007E4EB4">
            <w:pPr>
              <w:pStyle w:val="ResimYazs"/>
            </w:pPr>
            <w:bookmarkStart w:id="72" w:name="_Toc4235867"/>
            <w:r>
              <w:t xml:space="preserve">Tablo </w:t>
            </w:r>
            <w:r>
              <w:fldChar w:fldCharType="begin"/>
            </w:r>
            <w:r>
              <w:instrText xml:space="preserve"> SEQ Tablo \* ARABIC </w:instrText>
            </w:r>
            <w:r>
              <w:fldChar w:fldCharType="separate"/>
            </w:r>
            <w:r>
              <w:rPr>
                <w:noProof/>
              </w:rPr>
              <w:t>78</w:t>
            </w:r>
            <w:r>
              <w:rPr>
                <w:noProof/>
              </w:rPr>
              <w:fldChar w:fldCharType="end"/>
            </w:r>
            <w:r>
              <w:t xml:space="preserve"> </w:t>
            </w:r>
            <w:r w:rsidRPr="001C0B90">
              <w:rPr>
                <w:rFonts w:cstheme="minorHAnsi"/>
              </w:rPr>
              <w:t>Bingöl</w:t>
            </w:r>
            <w:r>
              <w:rPr>
                <w:rFonts w:cstheme="minorHAnsi"/>
              </w:rPr>
              <w:t xml:space="preserve"> Kişi Başına Tarımsal Üretim Değeri</w:t>
            </w:r>
            <w:bookmarkEnd w:id="72"/>
          </w:p>
        </w:tc>
      </w:tr>
    </w:tbl>
    <w:p w14:paraId="27B52A10" w14:textId="77777777" w:rsidR="00B87F2E" w:rsidRDefault="00B87F2E" w:rsidP="00B87F2E">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B87F2E" w14:paraId="1BFF2835" w14:textId="77777777" w:rsidTr="007E4EB4">
        <w:tc>
          <w:tcPr>
            <w:tcW w:w="4605" w:type="dxa"/>
          </w:tcPr>
          <w:tbl>
            <w:tblPr>
              <w:tblStyle w:val="OrtaKlavuz2-Vurgu1"/>
              <w:tblW w:w="0" w:type="auto"/>
              <w:tblLook w:val="04A0" w:firstRow="1" w:lastRow="0" w:firstColumn="1" w:lastColumn="0" w:noHBand="0" w:noVBand="1"/>
            </w:tblPr>
            <w:tblGrid>
              <w:gridCol w:w="1380"/>
              <w:gridCol w:w="2938"/>
            </w:tblGrid>
            <w:tr w:rsidR="00B87F2E" w:rsidRPr="00C52F83" w14:paraId="747AEA29"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6C1B7596"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t>Bingöl</w:t>
                  </w:r>
                  <w:r>
                    <w:rPr>
                      <w:rFonts w:asciiTheme="minorHAnsi" w:hAnsiTheme="minorHAnsi" w:cstheme="minorHAnsi"/>
                      <w:sz w:val="18"/>
                      <w:szCs w:val="18"/>
                    </w:rPr>
                    <w:t xml:space="preserve"> Küçükbaş Hayvan Sayısı 2014-2018</w:t>
                  </w:r>
                </w:p>
              </w:tc>
            </w:tr>
            <w:tr w:rsidR="00B87F2E" w:rsidRPr="00C52F83" w14:paraId="6775306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760BAD"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0DAAAB2A"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(Baş)</w:t>
                  </w:r>
                </w:p>
              </w:tc>
            </w:tr>
            <w:tr w:rsidR="00B87F2E" w:rsidRPr="00C52F83" w14:paraId="61DFB2C2"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15CE46C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257DB043" w14:textId="77777777" w:rsidR="00B87F2E" w:rsidRPr="00FA5D8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485.599</w:t>
                  </w:r>
                </w:p>
              </w:tc>
            </w:tr>
            <w:tr w:rsidR="00B87F2E" w:rsidRPr="00C52F83" w14:paraId="6846961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D9B410"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03DD9FC2" w14:textId="77777777" w:rsidR="00B87F2E" w:rsidRPr="00FA5D8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545.342</w:t>
                  </w:r>
                </w:p>
              </w:tc>
            </w:tr>
            <w:tr w:rsidR="00B87F2E" w:rsidRPr="00C52F83" w14:paraId="0CD35BDA"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76F7D3AD"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1C809B52" w14:textId="77777777" w:rsidR="00B87F2E" w:rsidRPr="00FA5D8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575.840</w:t>
                  </w:r>
                </w:p>
              </w:tc>
            </w:tr>
            <w:tr w:rsidR="00B87F2E" w:rsidRPr="00C52F83" w14:paraId="63F0031A"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377837A"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lastRenderedPageBreak/>
                    <w:t>2017</w:t>
                  </w:r>
                </w:p>
              </w:tc>
              <w:tc>
                <w:tcPr>
                  <w:tcW w:w="2949" w:type="dxa"/>
                  <w:vAlign w:val="center"/>
                </w:tcPr>
                <w:p w14:paraId="3AFBAB86" w14:textId="77777777" w:rsidR="00B87F2E" w:rsidRPr="00FA5D8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504.732</w:t>
                  </w:r>
                </w:p>
              </w:tc>
            </w:tr>
            <w:tr w:rsidR="00B87F2E" w:rsidRPr="00C52F83" w14:paraId="5649DC7F"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09B3EAF8"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6A9CDB03" w14:textId="77777777" w:rsidR="00B87F2E" w:rsidRDefault="00B87F2E" w:rsidP="007E4EB4">
            <w:pPr>
              <w:pStyle w:val="ResimYazs"/>
            </w:pPr>
            <w:bookmarkStart w:id="73" w:name="_Toc4235868"/>
            <w:r>
              <w:t xml:space="preserve">Tablo </w:t>
            </w:r>
            <w:r>
              <w:fldChar w:fldCharType="begin"/>
            </w:r>
            <w:r>
              <w:instrText xml:space="preserve"> SEQ Tablo \* ARABIC </w:instrText>
            </w:r>
            <w:r>
              <w:fldChar w:fldCharType="separate"/>
            </w:r>
            <w:r>
              <w:rPr>
                <w:noProof/>
              </w:rPr>
              <w:t>79</w:t>
            </w:r>
            <w:r>
              <w:rPr>
                <w:noProof/>
              </w:rPr>
              <w:fldChar w:fldCharType="end"/>
            </w:r>
            <w:r>
              <w:t xml:space="preserve"> </w:t>
            </w:r>
            <w:r w:rsidRPr="001C0B90">
              <w:rPr>
                <w:rFonts w:cstheme="minorHAnsi"/>
              </w:rPr>
              <w:t>Bingöl</w:t>
            </w:r>
            <w:r>
              <w:rPr>
                <w:rFonts w:cstheme="minorHAnsi"/>
              </w:rPr>
              <w:t xml:space="preserve"> Küçükbaş Hayvan Sayısı</w:t>
            </w:r>
            <w:bookmarkEnd w:id="73"/>
          </w:p>
        </w:tc>
        <w:tc>
          <w:tcPr>
            <w:tcW w:w="4605" w:type="dxa"/>
          </w:tcPr>
          <w:tbl>
            <w:tblPr>
              <w:tblStyle w:val="OrtaKlavuz2-Vurgu1"/>
              <w:tblW w:w="0" w:type="auto"/>
              <w:tblLook w:val="04A0" w:firstRow="1" w:lastRow="0" w:firstColumn="1" w:lastColumn="0" w:noHBand="0" w:noVBand="1"/>
            </w:tblPr>
            <w:tblGrid>
              <w:gridCol w:w="1381"/>
              <w:gridCol w:w="2941"/>
            </w:tblGrid>
            <w:tr w:rsidR="00B87F2E" w:rsidRPr="00C52F83" w14:paraId="5265D123"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33" w:type="dxa"/>
                  <w:gridSpan w:val="2"/>
                </w:tcPr>
                <w:p w14:paraId="1E8AEAFE" w14:textId="77777777" w:rsidR="00B87F2E" w:rsidRPr="001C0B90" w:rsidRDefault="00B87F2E" w:rsidP="007E4EB4">
                  <w:pPr>
                    <w:rPr>
                      <w:rFonts w:asciiTheme="minorHAnsi" w:hAnsiTheme="minorHAnsi" w:cstheme="minorHAnsi"/>
                      <w:sz w:val="18"/>
                      <w:szCs w:val="18"/>
                    </w:rPr>
                  </w:pPr>
                  <w:r w:rsidRPr="001C0B90">
                    <w:rPr>
                      <w:rFonts w:asciiTheme="minorHAnsi" w:hAnsiTheme="minorHAnsi" w:cstheme="minorHAnsi"/>
                      <w:sz w:val="18"/>
                      <w:szCs w:val="18"/>
                    </w:rPr>
                    <w:lastRenderedPageBreak/>
                    <w:t>Bingöl</w:t>
                  </w:r>
                  <w:r>
                    <w:rPr>
                      <w:rFonts w:asciiTheme="minorHAnsi" w:hAnsiTheme="minorHAnsi" w:cstheme="minorHAnsi"/>
                      <w:sz w:val="18"/>
                      <w:szCs w:val="18"/>
                    </w:rPr>
                    <w:t xml:space="preserve"> Canlı hayvanlar Değeri 2014-2018</w:t>
                  </w:r>
                </w:p>
              </w:tc>
            </w:tr>
            <w:tr w:rsidR="00B87F2E" w:rsidRPr="00C52F83" w14:paraId="6737B72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71514C4" w14:textId="77777777" w:rsidR="00B87F2E" w:rsidRPr="00C52F83" w:rsidRDefault="00B87F2E" w:rsidP="007E4EB4">
                  <w:pPr>
                    <w:rPr>
                      <w:rFonts w:asciiTheme="minorHAnsi" w:hAnsiTheme="minorHAnsi" w:cstheme="minorHAnsi"/>
                      <w:sz w:val="20"/>
                      <w:szCs w:val="20"/>
                    </w:rPr>
                  </w:pPr>
                  <w:r w:rsidRPr="00C52F83">
                    <w:rPr>
                      <w:rFonts w:asciiTheme="minorHAnsi" w:hAnsiTheme="minorHAnsi" w:cstheme="minorHAnsi"/>
                      <w:sz w:val="20"/>
                      <w:szCs w:val="20"/>
                    </w:rPr>
                    <w:t>Yıl</w:t>
                  </w:r>
                </w:p>
              </w:tc>
              <w:tc>
                <w:tcPr>
                  <w:tcW w:w="2949" w:type="dxa"/>
                </w:tcPr>
                <w:p w14:paraId="6ECA7001" w14:textId="77777777" w:rsidR="00B87F2E" w:rsidRPr="00C52F83"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52F83">
                    <w:rPr>
                      <w:rFonts w:asciiTheme="minorHAnsi" w:hAnsiTheme="minorHAnsi" w:cstheme="minorHAnsi"/>
                      <w:sz w:val="20"/>
                      <w:szCs w:val="20"/>
                    </w:rPr>
                    <w:t>Değer</w:t>
                  </w:r>
                  <w:r>
                    <w:rPr>
                      <w:rFonts w:asciiTheme="minorHAnsi" w:hAnsiTheme="minorHAnsi" w:cstheme="minorHAnsi"/>
                      <w:sz w:val="20"/>
                      <w:szCs w:val="20"/>
                    </w:rPr>
                    <w:t xml:space="preserve"> (Bin TL)</w:t>
                  </w:r>
                </w:p>
              </w:tc>
            </w:tr>
            <w:tr w:rsidR="00B87F2E" w:rsidRPr="00C52F83" w14:paraId="39816F79"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5F7AE089"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2014</w:t>
                  </w:r>
                </w:p>
              </w:tc>
              <w:tc>
                <w:tcPr>
                  <w:tcW w:w="2949" w:type="dxa"/>
                  <w:vAlign w:val="center"/>
                </w:tcPr>
                <w:p w14:paraId="0804C18A" w14:textId="77777777" w:rsidR="00B87F2E" w:rsidRPr="00FA5D8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626.477</w:t>
                  </w:r>
                </w:p>
              </w:tc>
            </w:tr>
            <w:tr w:rsidR="00B87F2E" w:rsidRPr="00C52F83" w14:paraId="30FB4BB0"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9E5278"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2015</w:t>
                  </w:r>
                </w:p>
              </w:tc>
              <w:tc>
                <w:tcPr>
                  <w:tcW w:w="2949" w:type="dxa"/>
                  <w:vAlign w:val="center"/>
                </w:tcPr>
                <w:p w14:paraId="15CE9372" w14:textId="77777777" w:rsidR="00B87F2E" w:rsidRPr="00FA5D8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637.824</w:t>
                  </w:r>
                </w:p>
              </w:tc>
            </w:tr>
            <w:tr w:rsidR="00B87F2E" w:rsidRPr="00C52F83" w14:paraId="79038647" w14:textId="77777777" w:rsidTr="007E4EB4">
              <w:tc>
                <w:tcPr>
                  <w:cnfStyle w:val="001000000000" w:firstRow="0" w:lastRow="0" w:firstColumn="1" w:lastColumn="0" w:oddVBand="0" w:evenVBand="0" w:oddHBand="0" w:evenHBand="0" w:firstRowFirstColumn="0" w:firstRowLastColumn="0" w:lastRowFirstColumn="0" w:lastRowLastColumn="0"/>
                  <w:tcW w:w="1384" w:type="dxa"/>
                </w:tcPr>
                <w:p w14:paraId="33937F85"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t>2016</w:t>
                  </w:r>
                </w:p>
              </w:tc>
              <w:tc>
                <w:tcPr>
                  <w:tcW w:w="2949" w:type="dxa"/>
                  <w:vAlign w:val="center"/>
                </w:tcPr>
                <w:p w14:paraId="3C8FF053" w14:textId="77777777" w:rsidR="00B87F2E" w:rsidRPr="00FA5D8E"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1.017.329</w:t>
                  </w:r>
                </w:p>
              </w:tc>
            </w:tr>
            <w:tr w:rsidR="00B87F2E" w:rsidRPr="00C52F83" w14:paraId="7BD02E8E"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74341BD" w14:textId="77777777" w:rsidR="00B87F2E" w:rsidRPr="00C52F83" w:rsidRDefault="00B87F2E" w:rsidP="007E4EB4">
                  <w:pPr>
                    <w:rPr>
                      <w:rFonts w:asciiTheme="minorHAnsi" w:hAnsiTheme="minorHAnsi" w:cstheme="minorHAnsi"/>
                      <w:color w:val="000000"/>
                      <w:sz w:val="20"/>
                      <w:szCs w:val="20"/>
                    </w:rPr>
                  </w:pPr>
                  <w:r w:rsidRPr="00C52F83">
                    <w:rPr>
                      <w:rFonts w:asciiTheme="minorHAnsi" w:hAnsiTheme="minorHAnsi" w:cstheme="minorHAnsi"/>
                      <w:color w:val="000000"/>
                      <w:sz w:val="20"/>
                      <w:szCs w:val="20"/>
                    </w:rPr>
                    <w:lastRenderedPageBreak/>
                    <w:t>2017</w:t>
                  </w:r>
                </w:p>
              </w:tc>
              <w:tc>
                <w:tcPr>
                  <w:tcW w:w="2949" w:type="dxa"/>
                  <w:vAlign w:val="center"/>
                </w:tcPr>
                <w:p w14:paraId="0A3DB187" w14:textId="77777777" w:rsidR="00B87F2E" w:rsidRPr="00FA5D8E"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FA5D8E">
                    <w:rPr>
                      <w:rFonts w:asciiTheme="minorHAnsi" w:hAnsiTheme="minorHAnsi" w:cstheme="minorHAnsi"/>
                      <w:color w:val="000000"/>
                      <w:sz w:val="20"/>
                      <w:szCs w:val="20"/>
                    </w:rPr>
                    <w:t>1.256.640</w:t>
                  </w:r>
                </w:p>
              </w:tc>
            </w:tr>
            <w:tr w:rsidR="00B87F2E" w:rsidRPr="00C52F83" w14:paraId="43E9EA4A" w14:textId="77777777" w:rsidTr="007E4EB4">
              <w:tc>
                <w:tcPr>
                  <w:cnfStyle w:val="001000000000" w:firstRow="0" w:lastRow="0" w:firstColumn="1" w:lastColumn="0" w:oddVBand="0" w:evenVBand="0" w:oddHBand="0" w:evenHBand="0" w:firstRowFirstColumn="0" w:firstRowLastColumn="0" w:lastRowFirstColumn="0" w:lastRowLastColumn="0"/>
                  <w:tcW w:w="4333" w:type="dxa"/>
                  <w:gridSpan w:val="2"/>
                </w:tcPr>
                <w:p w14:paraId="7C96E55C" w14:textId="77777777" w:rsidR="00B87F2E" w:rsidRPr="007E72A7" w:rsidRDefault="00B87F2E" w:rsidP="007E4EB4">
                  <w:pPr>
                    <w:keepNext/>
                    <w:rPr>
                      <w:rFonts w:asciiTheme="minorHAnsi" w:hAnsiTheme="minorHAnsi" w:cstheme="minorHAnsi"/>
                      <w:b w:val="0"/>
                      <w:bCs w:val="0"/>
                      <w:color w:val="000000"/>
                      <w:sz w:val="18"/>
                      <w:szCs w:val="18"/>
                    </w:rPr>
                  </w:pPr>
                  <w:r w:rsidRPr="007E72A7">
                    <w:rPr>
                      <w:rFonts w:asciiTheme="minorHAnsi" w:hAnsiTheme="minorHAnsi" w:cstheme="minorHAnsi"/>
                      <w:b w:val="0"/>
                      <w:bCs w:val="0"/>
                      <w:color w:val="000000"/>
                      <w:sz w:val="18"/>
                      <w:szCs w:val="18"/>
                    </w:rPr>
                    <w:t>Kaynak: TÜİK</w:t>
                  </w:r>
                </w:p>
              </w:tc>
            </w:tr>
          </w:tbl>
          <w:p w14:paraId="7FCDFA10" w14:textId="77777777" w:rsidR="00B87F2E" w:rsidRDefault="00B87F2E" w:rsidP="007E4EB4">
            <w:pPr>
              <w:pStyle w:val="ResimYazs"/>
            </w:pPr>
            <w:bookmarkStart w:id="74" w:name="_Toc4235869"/>
            <w:r>
              <w:t xml:space="preserve">Tablo </w:t>
            </w:r>
            <w:r>
              <w:fldChar w:fldCharType="begin"/>
            </w:r>
            <w:r>
              <w:instrText xml:space="preserve"> SEQ Tablo \* ARABIC </w:instrText>
            </w:r>
            <w:r>
              <w:fldChar w:fldCharType="separate"/>
            </w:r>
            <w:r>
              <w:rPr>
                <w:noProof/>
              </w:rPr>
              <w:t>80</w:t>
            </w:r>
            <w:r>
              <w:rPr>
                <w:noProof/>
              </w:rPr>
              <w:fldChar w:fldCharType="end"/>
            </w:r>
            <w:r>
              <w:t xml:space="preserve"> </w:t>
            </w:r>
            <w:r w:rsidRPr="001C0B90">
              <w:rPr>
                <w:rFonts w:cstheme="minorHAnsi"/>
              </w:rPr>
              <w:t>Bingöl</w:t>
            </w:r>
            <w:r>
              <w:rPr>
                <w:rFonts w:cstheme="minorHAnsi"/>
              </w:rPr>
              <w:t xml:space="preserve"> Canlı Hayvanlar Değeri</w:t>
            </w:r>
            <w:bookmarkEnd w:id="74"/>
          </w:p>
        </w:tc>
      </w:tr>
    </w:tbl>
    <w:p w14:paraId="26B63E6A" w14:textId="77777777" w:rsidR="00B87F2E" w:rsidRDefault="00B87F2E" w:rsidP="00B87F2E"/>
    <w:p w14:paraId="38853516" w14:textId="77777777" w:rsidR="00B87F2E" w:rsidRPr="00807E85" w:rsidRDefault="00B87F2E" w:rsidP="00B87F2E">
      <w:pPr>
        <w:spacing w:after="0"/>
        <w:jc w:val="both"/>
      </w:pPr>
      <w:r>
        <w:t xml:space="preserve">Bingöl’de 2014-2019 yılları tarım ve hayvancılık verilerine bakıldığında özellikle kentin önemli bir geçim ve üretim kaynağı haline gelen arıcılık sektörünün öncelikle işletme sayısı açısından ve ardından bal üretimi noktasında yükselişe geçtiği görülmektedir. Aynı şekilde TÜİK’in bu alandaki verilerine dikkat edilirse, bitkisel ve hayvansal üretim değerleri de bu yıllar arasında önemli gelişme kaydederek Bingöl Belediyesinin hizmetlerinin kentsel gelişime yaptığı katkıyla doğru orantılı bir gelişme yaşandığı ortaya çıkmaktadır. Bingöl’de kentsel yaşamın artan kalitesi ve Belediyenin halka hizmet uygulamalarının ortaya çıkardığı yaşanabilir kent olarak Bingöl merkezin yanı sıra kırsal alanda hayvancılık verilerinin de gerek canlı hayvan değeri gerekse de hayvan sayıları açısından Bingöl’de oran ve değerlerin yükseldiği, özetle hayvancılık sektöründe de önemli gelişmeler kaydedildiği gözlemlenmektedir. Kentsel gelişimin yanı sıra Bingöl’de her yıl tarım alanlarının da gelişmekte olduğu özellikle ekilebilir tarım alanlarının tarım işlemleri kalitesinin her yıl artarak geliştiği de dikkat çekmektedir. </w:t>
      </w:r>
    </w:p>
    <w:p w14:paraId="695258E4" w14:textId="77777777" w:rsidR="00B87F2E" w:rsidRPr="006978F4" w:rsidRDefault="00B87F2E" w:rsidP="00B87F2E">
      <w:pPr>
        <w:pStyle w:val="Balk3"/>
      </w:pPr>
      <w:bookmarkStart w:id="75" w:name="_Toc4235767"/>
      <w:r>
        <w:t xml:space="preserve">Bingöl ili </w:t>
      </w:r>
      <w:r w:rsidRPr="006978F4">
        <w:t>İlçe Bazlı Tarım Alanları</w:t>
      </w:r>
      <w:bookmarkEnd w:id="75"/>
    </w:p>
    <w:tbl>
      <w:tblPr>
        <w:tblStyle w:val="OrtaKlavuz2-Vurgu1"/>
        <w:tblW w:w="10249" w:type="dxa"/>
        <w:tblInd w:w="-459" w:type="dxa"/>
        <w:tblLook w:val="04A0" w:firstRow="1" w:lastRow="0" w:firstColumn="1" w:lastColumn="0" w:noHBand="0" w:noVBand="1"/>
      </w:tblPr>
      <w:tblGrid>
        <w:gridCol w:w="2258"/>
        <w:gridCol w:w="722"/>
        <w:gridCol w:w="863"/>
        <w:gridCol w:w="760"/>
        <w:gridCol w:w="1019"/>
        <w:gridCol w:w="702"/>
        <w:gridCol w:w="964"/>
        <w:gridCol w:w="906"/>
        <w:gridCol w:w="1166"/>
        <w:gridCol w:w="889"/>
      </w:tblGrid>
      <w:tr w:rsidR="00B87F2E" w:rsidRPr="00D156F1" w14:paraId="1D34FC0F" w14:textId="77777777" w:rsidTr="007E4EB4">
        <w:trPr>
          <w:cnfStyle w:val="100000000000" w:firstRow="1" w:lastRow="0" w:firstColumn="0" w:lastColumn="0" w:oddVBand="0" w:evenVBand="0" w:oddHBand="0" w:evenHBand="0" w:firstRowFirstColumn="0" w:firstRowLastColumn="0" w:lastRowFirstColumn="0" w:lastRowLastColumn="0"/>
          <w:trHeight w:val="113"/>
        </w:trPr>
        <w:tc>
          <w:tcPr>
            <w:cnfStyle w:val="001000000100" w:firstRow="0" w:lastRow="0" w:firstColumn="1" w:lastColumn="0" w:oddVBand="0" w:evenVBand="0" w:oddHBand="0" w:evenHBand="0" w:firstRowFirstColumn="1" w:firstRowLastColumn="0" w:lastRowFirstColumn="0" w:lastRowLastColumn="0"/>
            <w:tcW w:w="2980" w:type="dxa"/>
            <w:gridSpan w:val="2"/>
            <w:noWrap/>
            <w:vAlign w:val="center"/>
            <w:hideMark/>
          </w:tcPr>
          <w:p w14:paraId="1729231C" w14:textId="77777777" w:rsidR="00B87F2E" w:rsidRPr="00D156F1" w:rsidRDefault="00B87F2E" w:rsidP="007E4EB4">
            <w:pPr>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 xml:space="preserve">Bingöl </w:t>
            </w:r>
          </w:p>
        </w:tc>
        <w:tc>
          <w:tcPr>
            <w:tcW w:w="863" w:type="dxa"/>
            <w:noWrap/>
            <w:hideMark/>
          </w:tcPr>
          <w:p w14:paraId="20349B73"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(Adaklı)</w:t>
            </w:r>
          </w:p>
        </w:tc>
        <w:tc>
          <w:tcPr>
            <w:tcW w:w="760" w:type="dxa"/>
            <w:noWrap/>
            <w:hideMark/>
          </w:tcPr>
          <w:p w14:paraId="1D3C600C"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(Genç)</w:t>
            </w:r>
          </w:p>
        </w:tc>
        <w:tc>
          <w:tcPr>
            <w:tcW w:w="1019" w:type="dxa"/>
            <w:noWrap/>
            <w:hideMark/>
          </w:tcPr>
          <w:p w14:paraId="303D7AF6"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(Karlıova)</w:t>
            </w:r>
          </w:p>
        </w:tc>
        <w:tc>
          <w:tcPr>
            <w:tcW w:w="702" w:type="dxa"/>
            <w:noWrap/>
            <w:hideMark/>
          </w:tcPr>
          <w:p w14:paraId="41A2F799"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(Kiğı)</w:t>
            </w:r>
          </w:p>
        </w:tc>
        <w:tc>
          <w:tcPr>
            <w:tcW w:w="964" w:type="dxa"/>
            <w:noWrap/>
            <w:hideMark/>
          </w:tcPr>
          <w:p w14:paraId="24018652"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(Merkez)</w:t>
            </w:r>
          </w:p>
        </w:tc>
        <w:tc>
          <w:tcPr>
            <w:tcW w:w="906" w:type="dxa"/>
            <w:noWrap/>
            <w:hideMark/>
          </w:tcPr>
          <w:p w14:paraId="698AB42E"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(Solhan)</w:t>
            </w:r>
          </w:p>
        </w:tc>
        <w:tc>
          <w:tcPr>
            <w:tcW w:w="1166" w:type="dxa"/>
            <w:noWrap/>
            <w:hideMark/>
          </w:tcPr>
          <w:p w14:paraId="092F31FD"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(Yayladere)</w:t>
            </w:r>
          </w:p>
        </w:tc>
        <w:tc>
          <w:tcPr>
            <w:tcW w:w="889" w:type="dxa"/>
            <w:noWrap/>
            <w:hideMark/>
          </w:tcPr>
          <w:p w14:paraId="729D7240" w14:textId="77777777" w:rsidR="00B87F2E" w:rsidRPr="00D156F1"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(Yedisu)</w:t>
            </w:r>
          </w:p>
        </w:tc>
      </w:tr>
      <w:tr w:rsidR="00B87F2E" w:rsidRPr="00D156F1" w14:paraId="2B40DE39"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noWrap/>
            <w:vAlign w:val="center"/>
            <w:hideMark/>
          </w:tcPr>
          <w:p w14:paraId="14B69A34" w14:textId="77777777" w:rsidR="00B87F2E" w:rsidRPr="00D156F1" w:rsidRDefault="00B87F2E" w:rsidP="007E4EB4">
            <w:pPr>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Göstergeler</w:t>
            </w:r>
          </w:p>
        </w:tc>
        <w:tc>
          <w:tcPr>
            <w:tcW w:w="722" w:type="dxa"/>
            <w:noWrap/>
            <w:hideMark/>
          </w:tcPr>
          <w:p w14:paraId="3C466CB2"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Yıl</w:t>
            </w:r>
          </w:p>
        </w:tc>
        <w:tc>
          <w:tcPr>
            <w:tcW w:w="863" w:type="dxa"/>
            <w:noWrap/>
            <w:hideMark/>
          </w:tcPr>
          <w:p w14:paraId="74C4BE28"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760" w:type="dxa"/>
            <w:noWrap/>
            <w:hideMark/>
          </w:tcPr>
          <w:p w14:paraId="3ABFE80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1019" w:type="dxa"/>
            <w:noWrap/>
            <w:hideMark/>
          </w:tcPr>
          <w:p w14:paraId="6F35837F"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702" w:type="dxa"/>
            <w:noWrap/>
            <w:hideMark/>
          </w:tcPr>
          <w:p w14:paraId="7302A45B"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964" w:type="dxa"/>
            <w:noWrap/>
            <w:hideMark/>
          </w:tcPr>
          <w:p w14:paraId="476835C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906" w:type="dxa"/>
            <w:noWrap/>
            <w:hideMark/>
          </w:tcPr>
          <w:p w14:paraId="03E359AD"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1166" w:type="dxa"/>
            <w:noWrap/>
            <w:hideMark/>
          </w:tcPr>
          <w:p w14:paraId="43F4018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c>
          <w:tcPr>
            <w:tcW w:w="889" w:type="dxa"/>
            <w:noWrap/>
            <w:hideMark/>
          </w:tcPr>
          <w:p w14:paraId="02EBCDC0"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Değer</w:t>
            </w:r>
          </w:p>
        </w:tc>
      </w:tr>
      <w:tr w:rsidR="00B87F2E" w:rsidRPr="00D156F1" w14:paraId="48E50FEC"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restart"/>
            <w:noWrap/>
            <w:vAlign w:val="center"/>
            <w:hideMark/>
          </w:tcPr>
          <w:p w14:paraId="7299EF46" w14:textId="77777777" w:rsidR="00B87F2E" w:rsidRPr="00D156F1" w:rsidRDefault="00B87F2E" w:rsidP="007E4EB4">
            <w:pPr>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 xml:space="preserve">Meyveler, İçecek Ve Baharat Bitkileri </w:t>
            </w:r>
            <w:proofErr w:type="gramStart"/>
            <w:r w:rsidRPr="00D156F1">
              <w:rPr>
                <w:rFonts w:asciiTheme="minorHAnsi" w:eastAsia="Times New Roman" w:hAnsiTheme="minorHAnsi" w:cstheme="minorHAnsi"/>
                <w:sz w:val="18"/>
                <w:szCs w:val="18"/>
                <w:lang w:eastAsia="tr-TR"/>
              </w:rPr>
              <w:t>Alanı -</w:t>
            </w:r>
            <w:proofErr w:type="gramEnd"/>
            <w:r w:rsidRPr="00D156F1">
              <w:rPr>
                <w:rFonts w:asciiTheme="minorHAnsi" w:eastAsia="Times New Roman" w:hAnsiTheme="minorHAnsi" w:cstheme="minorHAnsi"/>
                <w:sz w:val="18"/>
                <w:szCs w:val="18"/>
                <w:lang w:eastAsia="tr-TR"/>
              </w:rPr>
              <w:t xml:space="preserve"> Dekar</w:t>
            </w:r>
          </w:p>
        </w:tc>
        <w:tc>
          <w:tcPr>
            <w:tcW w:w="722" w:type="dxa"/>
            <w:noWrap/>
            <w:hideMark/>
          </w:tcPr>
          <w:p w14:paraId="167D349D"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2014</w:t>
            </w:r>
          </w:p>
        </w:tc>
        <w:tc>
          <w:tcPr>
            <w:tcW w:w="863" w:type="dxa"/>
            <w:noWrap/>
            <w:hideMark/>
          </w:tcPr>
          <w:p w14:paraId="5C5818F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7677</w:t>
            </w:r>
          </w:p>
        </w:tc>
        <w:tc>
          <w:tcPr>
            <w:tcW w:w="760" w:type="dxa"/>
            <w:noWrap/>
            <w:hideMark/>
          </w:tcPr>
          <w:p w14:paraId="3AC2A2D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4515</w:t>
            </w:r>
          </w:p>
        </w:tc>
        <w:tc>
          <w:tcPr>
            <w:tcW w:w="1019" w:type="dxa"/>
            <w:noWrap/>
            <w:hideMark/>
          </w:tcPr>
          <w:p w14:paraId="57ED9CD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3056</w:t>
            </w:r>
          </w:p>
        </w:tc>
        <w:tc>
          <w:tcPr>
            <w:tcW w:w="702" w:type="dxa"/>
            <w:noWrap/>
            <w:hideMark/>
          </w:tcPr>
          <w:p w14:paraId="51A5FD2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2398</w:t>
            </w:r>
          </w:p>
        </w:tc>
        <w:tc>
          <w:tcPr>
            <w:tcW w:w="964" w:type="dxa"/>
            <w:noWrap/>
            <w:hideMark/>
          </w:tcPr>
          <w:p w14:paraId="67EDAB5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13845</w:t>
            </w:r>
          </w:p>
        </w:tc>
        <w:tc>
          <w:tcPr>
            <w:tcW w:w="906" w:type="dxa"/>
            <w:noWrap/>
            <w:hideMark/>
          </w:tcPr>
          <w:p w14:paraId="23D3113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3705</w:t>
            </w:r>
          </w:p>
        </w:tc>
        <w:tc>
          <w:tcPr>
            <w:tcW w:w="1166" w:type="dxa"/>
            <w:noWrap/>
            <w:hideMark/>
          </w:tcPr>
          <w:p w14:paraId="7347E79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511</w:t>
            </w:r>
          </w:p>
        </w:tc>
        <w:tc>
          <w:tcPr>
            <w:tcW w:w="889" w:type="dxa"/>
            <w:noWrap/>
            <w:hideMark/>
          </w:tcPr>
          <w:p w14:paraId="288D1ED8"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108</w:t>
            </w:r>
          </w:p>
        </w:tc>
      </w:tr>
      <w:tr w:rsidR="00B87F2E" w:rsidRPr="00D156F1" w14:paraId="039A477A"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16A0A734"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2C3B40E5"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2015</w:t>
            </w:r>
          </w:p>
        </w:tc>
        <w:tc>
          <w:tcPr>
            <w:tcW w:w="863" w:type="dxa"/>
            <w:noWrap/>
            <w:hideMark/>
          </w:tcPr>
          <w:p w14:paraId="78356435"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7677</w:t>
            </w:r>
          </w:p>
        </w:tc>
        <w:tc>
          <w:tcPr>
            <w:tcW w:w="760" w:type="dxa"/>
            <w:noWrap/>
            <w:hideMark/>
          </w:tcPr>
          <w:p w14:paraId="33524F5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4700</w:t>
            </w:r>
          </w:p>
        </w:tc>
        <w:tc>
          <w:tcPr>
            <w:tcW w:w="1019" w:type="dxa"/>
            <w:noWrap/>
            <w:hideMark/>
          </w:tcPr>
          <w:p w14:paraId="77BADA2D"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3056</w:t>
            </w:r>
          </w:p>
        </w:tc>
        <w:tc>
          <w:tcPr>
            <w:tcW w:w="702" w:type="dxa"/>
            <w:noWrap/>
            <w:hideMark/>
          </w:tcPr>
          <w:p w14:paraId="5650F02D"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1100</w:t>
            </w:r>
          </w:p>
        </w:tc>
        <w:tc>
          <w:tcPr>
            <w:tcW w:w="964" w:type="dxa"/>
            <w:noWrap/>
            <w:hideMark/>
          </w:tcPr>
          <w:p w14:paraId="7A1AC3B0"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14169</w:t>
            </w:r>
          </w:p>
        </w:tc>
        <w:tc>
          <w:tcPr>
            <w:tcW w:w="906" w:type="dxa"/>
            <w:noWrap/>
            <w:hideMark/>
          </w:tcPr>
          <w:p w14:paraId="6FD232D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3742</w:t>
            </w:r>
          </w:p>
        </w:tc>
        <w:tc>
          <w:tcPr>
            <w:tcW w:w="1166" w:type="dxa"/>
            <w:noWrap/>
            <w:hideMark/>
          </w:tcPr>
          <w:p w14:paraId="6DF65945"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545</w:t>
            </w:r>
          </w:p>
        </w:tc>
        <w:tc>
          <w:tcPr>
            <w:tcW w:w="889" w:type="dxa"/>
            <w:noWrap/>
            <w:hideMark/>
          </w:tcPr>
          <w:p w14:paraId="1ECB983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138</w:t>
            </w:r>
          </w:p>
        </w:tc>
      </w:tr>
      <w:tr w:rsidR="00B87F2E" w:rsidRPr="00D156F1" w14:paraId="307AEB89"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50B4C539"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41FEF47F"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2016</w:t>
            </w:r>
          </w:p>
        </w:tc>
        <w:tc>
          <w:tcPr>
            <w:tcW w:w="863" w:type="dxa"/>
            <w:noWrap/>
            <w:hideMark/>
          </w:tcPr>
          <w:p w14:paraId="6CF68F5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7776</w:t>
            </w:r>
          </w:p>
        </w:tc>
        <w:tc>
          <w:tcPr>
            <w:tcW w:w="760" w:type="dxa"/>
            <w:noWrap/>
            <w:hideMark/>
          </w:tcPr>
          <w:p w14:paraId="49E5E95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4700</w:t>
            </w:r>
          </w:p>
        </w:tc>
        <w:tc>
          <w:tcPr>
            <w:tcW w:w="1019" w:type="dxa"/>
            <w:noWrap/>
            <w:hideMark/>
          </w:tcPr>
          <w:p w14:paraId="1435049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3056</w:t>
            </w:r>
          </w:p>
        </w:tc>
        <w:tc>
          <w:tcPr>
            <w:tcW w:w="702" w:type="dxa"/>
            <w:noWrap/>
            <w:hideMark/>
          </w:tcPr>
          <w:p w14:paraId="50FD32B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1103</w:t>
            </w:r>
          </w:p>
        </w:tc>
        <w:tc>
          <w:tcPr>
            <w:tcW w:w="964" w:type="dxa"/>
            <w:noWrap/>
            <w:hideMark/>
          </w:tcPr>
          <w:p w14:paraId="1C8ED8D1"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14315</w:t>
            </w:r>
          </w:p>
        </w:tc>
        <w:tc>
          <w:tcPr>
            <w:tcW w:w="906" w:type="dxa"/>
            <w:noWrap/>
            <w:hideMark/>
          </w:tcPr>
          <w:p w14:paraId="2F2090F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3079</w:t>
            </w:r>
          </w:p>
        </w:tc>
        <w:tc>
          <w:tcPr>
            <w:tcW w:w="1166" w:type="dxa"/>
            <w:noWrap/>
            <w:hideMark/>
          </w:tcPr>
          <w:p w14:paraId="0F65E85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560</w:t>
            </w:r>
          </w:p>
        </w:tc>
        <w:tc>
          <w:tcPr>
            <w:tcW w:w="889" w:type="dxa"/>
            <w:noWrap/>
            <w:hideMark/>
          </w:tcPr>
          <w:p w14:paraId="538F033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138</w:t>
            </w:r>
          </w:p>
        </w:tc>
      </w:tr>
      <w:tr w:rsidR="00B87F2E" w:rsidRPr="00D156F1" w14:paraId="4C647780"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76AAB418"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0DCBE7F2"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2017</w:t>
            </w:r>
          </w:p>
        </w:tc>
        <w:tc>
          <w:tcPr>
            <w:tcW w:w="863" w:type="dxa"/>
            <w:noWrap/>
            <w:hideMark/>
          </w:tcPr>
          <w:p w14:paraId="628DDFB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7636</w:t>
            </w:r>
          </w:p>
        </w:tc>
        <w:tc>
          <w:tcPr>
            <w:tcW w:w="760" w:type="dxa"/>
            <w:noWrap/>
            <w:hideMark/>
          </w:tcPr>
          <w:p w14:paraId="77CB6CA7"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4907</w:t>
            </w:r>
          </w:p>
        </w:tc>
        <w:tc>
          <w:tcPr>
            <w:tcW w:w="1019" w:type="dxa"/>
            <w:noWrap/>
            <w:hideMark/>
          </w:tcPr>
          <w:p w14:paraId="52143D5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3034</w:t>
            </w:r>
          </w:p>
        </w:tc>
        <w:tc>
          <w:tcPr>
            <w:tcW w:w="702" w:type="dxa"/>
            <w:noWrap/>
            <w:hideMark/>
          </w:tcPr>
          <w:p w14:paraId="6D81805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1121</w:t>
            </w:r>
          </w:p>
        </w:tc>
        <w:tc>
          <w:tcPr>
            <w:tcW w:w="964" w:type="dxa"/>
            <w:noWrap/>
            <w:hideMark/>
          </w:tcPr>
          <w:p w14:paraId="1C24F4E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14693</w:t>
            </w:r>
          </w:p>
        </w:tc>
        <w:tc>
          <w:tcPr>
            <w:tcW w:w="906" w:type="dxa"/>
            <w:noWrap/>
            <w:hideMark/>
          </w:tcPr>
          <w:p w14:paraId="50D4FCD7"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3381</w:t>
            </w:r>
          </w:p>
        </w:tc>
        <w:tc>
          <w:tcPr>
            <w:tcW w:w="1166" w:type="dxa"/>
            <w:noWrap/>
            <w:hideMark/>
          </w:tcPr>
          <w:p w14:paraId="15F4AEA8"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552</w:t>
            </w:r>
          </w:p>
        </w:tc>
        <w:tc>
          <w:tcPr>
            <w:tcW w:w="889" w:type="dxa"/>
            <w:noWrap/>
            <w:hideMark/>
          </w:tcPr>
          <w:p w14:paraId="66DD21BF"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135</w:t>
            </w:r>
          </w:p>
        </w:tc>
      </w:tr>
      <w:tr w:rsidR="00B87F2E" w:rsidRPr="00D156F1" w14:paraId="35DFB66D"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45493E8B"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25F13A8E"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2018</w:t>
            </w:r>
          </w:p>
        </w:tc>
        <w:tc>
          <w:tcPr>
            <w:tcW w:w="863" w:type="dxa"/>
            <w:noWrap/>
            <w:hideMark/>
          </w:tcPr>
          <w:p w14:paraId="32602E2E"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5460</w:t>
            </w:r>
          </w:p>
        </w:tc>
        <w:tc>
          <w:tcPr>
            <w:tcW w:w="760" w:type="dxa"/>
            <w:noWrap/>
            <w:hideMark/>
          </w:tcPr>
          <w:p w14:paraId="2ED8775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4791</w:t>
            </w:r>
          </w:p>
        </w:tc>
        <w:tc>
          <w:tcPr>
            <w:tcW w:w="1019" w:type="dxa"/>
            <w:noWrap/>
            <w:hideMark/>
          </w:tcPr>
          <w:p w14:paraId="4166721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2773</w:t>
            </w:r>
          </w:p>
        </w:tc>
        <w:tc>
          <w:tcPr>
            <w:tcW w:w="702" w:type="dxa"/>
            <w:noWrap/>
            <w:hideMark/>
          </w:tcPr>
          <w:p w14:paraId="1234768A"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1541</w:t>
            </w:r>
          </w:p>
        </w:tc>
        <w:tc>
          <w:tcPr>
            <w:tcW w:w="964" w:type="dxa"/>
            <w:noWrap/>
            <w:hideMark/>
          </w:tcPr>
          <w:p w14:paraId="01B441D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14671</w:t>
            </w:r>
          </w:p>
        </w:tc>
        <w:tc>
          <w:tcPr>
            <w:tcW w:w="906" w:type="dxa"/>
            <w:noWrap/>
            <w:hideMark/>
          </w:tcPr>
          <w:p w14:paraId="7B4F517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3311</w:t>
            </w:r>
          </w:p>
        </w:tc>
        <w:tc>
          <w:tcPr>
            <w:tcW w:w="1166" w:type="dxa"/>
            <w:noWrap/>
            <w:hideMark/>
          </w:tcPr>
          <w:p w14:paraId="2CF5131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495</w:t>
            </w:r>
          </w:p>
        </w:tc>
        <w:tc>
          <w:tcPr>
            <w:tcW w:w="889" w:type="dxa"/>
            <w:noWrap/>
            <w:hideMark/>
          </w:tcPr>
          <w:p w14:paraId="50E9D6B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168</w:t>
            </w:r>
          </w:p>
        </w:tc>
      </w:tr>
      <w:tr w:rsidR="00B87F2E" w:rsidRPr="00D156F1" w14:paraId="52D1F0DD"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restart"/>
            <w:noWrap/>
            <w:vAlign w:val="center"/>
            <w:hideMark/>
          </w:tcPr>
          <w:p w14:paraId="62663C0D" w14:textId="77777777" w:rsidR="00B87F2E" w:rsidRPr="00D156F1" w:rsidRDefault="00B87F2E" w:rsidP="007E4EB4">
            <w:pPr>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 xml:space="preserve">Nadas </w:t>
            </w:r>
            <w:proofErr w:type="gramStart"/>
            <w:r w:rsidRPr="00D156F1">
              <w:rPr>
                <w:rFonts w:asciiTheme="minorHAnsi" w:eastAsia="Times New Roman" w:hAnsiTheme="minorHAnsi" w:cstheme="minorHAnsi"/>
                <w:sz w:val="18"/>
                <w:szCs w:val="18"/>
                <w:lang w:eastAsia="tr-TR"/>
              </w:rPr>
              <w:t>Alanı -</w:t>
            </w:r>
            <w:proofErr w:type="gramEnd"/>
            <w:r w:rsidRPr="00D156F1">
              <w:rPr>
                <w:rFonts w:asciiTheme="minorHAnsi" w:eastAsia="Times New Roman" w:hAnsiTheme="minorHAnsi" w:cstheme="minorHAnsi"/>
                <w:sz w:val="18"/>
                <w:szCs w:val="18"/>
                <w:lang w:eastAsia="tr-TR"/>
              </w:rPr>
              <w:t xml:space="preserve"> Dekar</w:t>
            </w:r>
          </w:p>
        </w:tc>
        <w:tc>
          <w:tcPr>
            <w:tcW w:w="722" w:type="dxa"/>
            <w:noWrap/>
            <w:hideMark/>
          </w:tcPr>
          <w:p w14:paraId="071AB15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2014</w:t>
            </w:r>
          </w:p>
        </w:tc>
        <w:tc>
          <w:tcPr>
            <w:tcW w:w="863" w:type="dxa"/>
            <w:noWrap/>
            <w:hideMark/>
          </w:tcPr>
          <w:p w14:paraId="2613132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16523</w:t>
            </w:r>
          </w:p>
        </w:tc>
        <w:tc>
          <w:tcPr>
            <w:tcW w:w="760" w:type="dxa"/>
            <w:noWrap/>
            <w:hideMark/>
          </w:tcPr>
          <w:p w14:paraId="44D38FBF"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7174</w:t>
            </w:r>
          </w:p>
        </w:tc>
        <w:tc>
          <w:tcPr>
            <w:tcW w:w="1019" w:type="dxa"/>
            <w:noWrap/>
            <w:hideMark/>
          </w:tcPr>
          <w:p w14:paraId="033E6988"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16947</w:t>
            </w:r>
          </w:p>
        </w:tc>
        <w:tc>
          <w:tcPr>
            <w:tcW w:w="702" w:type="dxa"/>
            <w:noWrap/>
            <w:hideMark/>
          </w:tcPr>
          <w:p w14:paraId="0C634367"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7966</w:t>
            </w:r>
          </w:p>
        </w:tc>
        <w:tc>
          <w:tcPr>
            <w:tcW w:w="964" w:type="dxa"/>
            <w:noWrap/>
            <w:hideMark/>
          </w:tcPr>
          <w:p w14:paraId="571D745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17086</w:t>
            </w:r>
          </w:p>
        </w:tc>
        <w:tc>
          <w:tcPr>
            <w:tcW w:w="906" w:type="dxa"/>
            <w:noWrap/>
            <w:hideMark/>
          </w:tcPr>
          <w:p w14:paraId="2005786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12680</w:t>
            </w:r>
          </w:p>
        </w:tc>
        <w:tc>
          <w:tcPr>
            <w:tcW w:w="1166" w:type="dxa"/>
            <w:noWrap/>
            <w:hideMark/>
          </w:tcPr>
          <w:p w14:paraId="0CE9D30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1339</w:t>
            </w:r>
          </w:p>
        </w:tc>
        <w:tc>
          <w:tcPr>
            <w:tcW w:w="889" w:type="dxa"/>
            <w:noWrap/>
            <w:hideMark/>
          </w:tcPr>
          <w:p w14:paraId="0152715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1007</w:t>
            </w:r>
          </w:p>
        </w:tc>
      </w:tr>
      <w:tr w:rsidR="00B87F2E" w:rsidRPr="00D156F1" w14:paraId="1E32E171"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5B123037"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63D0A2C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2015</w:t>
            </w:r>
          </w:p>
        </w:tc>
        <w:tc>
          <w:tcPr>
            <w:tcW w:w="863" w:type="dxa"/>
            <w:noWrap/>
            <w:hideMark/>
          </w:tcPr>
          <w:p w14:paraId="5602266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16200</w:t>
            </w:r>
          </w:p>
        </w:tc>
        <w:tc>
          <w:tcPr>
            <w:tcW w:w="760" w:type="dxa"/>
            <w:noWrap/>
            <w:hideMark/>
          </w:tcPr>
          <w:p w14:paraId="2B88236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12725</w:t>
            </w:r>
          </w:p>
        </w:tc>
        <w:tc>
          <w:tcPr>
            <w:tcW w:w="1019" w:type="dxa"/>
            <w:noWrap/>
            <w:hideMark/>
          </w:tcPr>
          <w:p w14:paraId="20C2BBB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16150</w:t>
            </w:r>
          </w:p>
        </w:tc>
        <w:tc>
          <w:tcPr>
            <w:tcW w:w="702" w:type="dxa"/>
            <w:noWrap/>
            <w:hideMark/>
          </w:tcPr>
          <w:p w14:paraId="69A78BF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7200</w:t>
            </w:r>
          </w:p>
        </w:tc>
        <w:tc>
          <w:tcPr>
            <w:tcW w:w="964" w:type="dxa"/>
            <w:noWrap/>
            <w:hideMark/>
          </w:tcPr>
          <w:p w14:paraId="5BB200B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16550</w:t>
            </w:r>
          </w:p>
        </w:tc>
        <w:tc>
          <w:tcPr>
            <w:tcW w:w="906" w:type="dxa"/>
            <w:noWrap/>
            <w:hideMark/>
          </w:tcPr>
          <w:p w14:paraId="56D3235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12200</w:t>
            </w:r>
          </w:p>
        </w:tc>
        <w:tc>
          <w:tcPr>
            <w:tcW w:w="1166" w:type="dxa"/>
            <w:noWrap/>
            <w:hideMark/>
          </w:tcPr>
          <w:p w14:paraId="7D004BF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1200</w:t>
            </w:r>
          </w:p>
        </w:tc>
        <w:tc>
          <w:tcPr>
            <w:tcW w:w="889" w:type="dxa"/>
            <w:noWrap/>
            <w:hideMark/>
          </w:tcPr>
          <w:p w14:paraId="0F6E86B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1001</w:t>
            </w:r>
          </w:p>
        </w:tc>
      </w:tr>
      <w:tr w:rsidR="00B87F2E" w:rsidRPr="00D156F1" w14:paraId="195EA95D"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20FF600E"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0014AED0"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2016</w:t>
            </w:r>
          </w:p>
        </w:tc>
        <w:tc>
          <w:tcPr>
            <w:tcW w:w="863" w:type="dxa"/>
            <w:noWrap/>
            <w:hideMark/>
          </w:tcPr>
          <w:p w14:paraId="34831E1B"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17152</w:t>
            </w:r>
          </w:p>
        </w:tc>
        <w:tc>
          <w:tcPr>
            <w:tcW w:w="760" w:type="dxa"/>
            <w:noWrap/>
            <w:hideMark/>
          </w:tcPr>
          <w:p w14:paraId="2526C2A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10915</w:t>
            </w:r>
          </w:p>
        </w:tc>
        <w:tc>
          <w:tcPr>
            <w:tcW w:w="1019" w:type="dxa"/>
            <w:noWrap/>
            <w:hideMark/>
          </w:tcPr>
          <w:p w14:paraId="5B068E22"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16632</w:t>
            </w:r>
          </w:p>
        </w:tc>
        <w:tc>
          <w:tcPr>
            <w:tcW w:w="702" w:type="dxa"/>
            <w:noWrap/>
            <w:hideMark/>
          </w:tcPr>
          <w:p w14:paraId="258785CB"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2079</w:t>
            </w:r>
          </w:p>
        </w:tc>
        <w:tc>
          <w:tcPr>
            <w:tcW w:w="964" w:type="dxa"/>
            <w:noWrap/>
            <w:hideMark/>
          </w:tcPr>
          <w:p w14:paraId="5B24959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21310</w:t>
            </w:r>
          </w:p>
        </w:tc>
        <w:tc>
          <w:tcPr>
            <w:tcW w:w="906" w:type="dxa"/>
            <w:noWrap/>
            <w:hideMark/>
          </w:tcPr>
          <w:p w14:paraId="258C6BD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2859</w:t>
            </w:r>
          </w:p>
        </w:tc>
        <w:tc>
          <w:tcPr>
            <w:tcW w:w="1166" w:type="dxa"/>
            <w:noWrap/>
            <w:hideMark/>
          </w:tcPr>
          <w:p w14:paraId="17122612"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416</w:t>
            </w:r>
          </w:p>
        </w:tc>
        <w:tc>
          <w:tcPr>
            <w:tcW w:w="889" w:type="dxa"/>
            <w:noWrap/>
            <w:hideMark/>
          </w:tcPr>
          <w:p w14:paraId="2E4B49E5"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728</w:t>
            </w:r>
          </w:p>
        </w:tc>
      </w:tr>
      <w:tr w:rsidR="00B87F2E" w:rsidRPr="00D156F1" w14:paraId="12C5B725"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5F942016"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509FDAE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2017</w:t>
            </w:r>
          </w:p>
        </w:tc>
        <w:tc>
          <w:tcPr>
            <w:tcW w:w="863" w:type="dxa"/>
            <w:noWrap/>
            <w:hideMark/>
          </w:tcPr>
          <w:p w14:paraId="1F9D09B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15970</w:t>
            </w:r>
          </w:p>
        </w:tc>
        <w:tc>
          <w:tcPr>
            <w:tcW w:w="760" w:type="dxa"/>
            <w:noWrap/>
            <w:hideMark/>
          </w:tcPr>
          <w:p w14:paraId="668A5D6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12806</w:t>
            </w:r>
          </w:p>
        </w:tc>
        <w:tc>
          <w:tcPr>
            <w:tcW w:w="1019" w:type="dxa"/>
            <w:noWrap/>
            <w:hideMark/>
          </w:tcPr>
          <w:p w14:paraId="652D89B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17000</w:t>
            </w:r>
          </w:p>
        </w:tc>
        <w:tc>
          <w:tcPr>
            <w:tcW w:w="702" w:type="dxa"/>
            <w:noWrap/>
            <w:hideMark/>
          </w:tcPr>
          <w:p w14:paraId="1F09EB48"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2090</w:t>
            </w:r>
          </w:p>
        </w:tc>
        <w:tc>
          <w:tcPr>
            <w:tcW w:w="964" w:type="dxa"/>
            <w:noWrap/>
            <w:hideMark/>
          </w:tcPr>
          <w:p w14:paraId="5A93F7E8"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17786</w:t>
            </w:r>
          </w:p>
        </w:tc>
        <w:tc>
          <w:tcPr>
            <w:tcW w:w="906" w:type="dxa"/>
            <w:noWrap/>
            <w:hideMark/>
          </w:tcPr>
          <w:p w14:paraId="799A557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2570</w:t>
            </w:r>
          </w:p>
        </w:tc>
        <w:tc>
          <w:tcPr>
            <w:tcW w:w="1166" w:type="dxa"/>
            <w:noWrap/>
            <w:hideMark/>
          </w:tcPr>
          <w:p w14:paraId="30CCF24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400</w:t>
            </w:r>
          </w:p>
        </w:tc>
        <w:tc>
          <w:tcPr>
            <w:tcW w:w="889" w:type="dxa"/>
            <w:noWrap/>
            <w:hideMark/>
          </w:tcPr>
          <w:p w14:paraId="417724A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500</w:t>
            </w:r>
          </w:p>
        </w:tc>
      </w:tr>
      <w:tr w:rsidR="00B87F2E" w:rsidRPr="00D156F1" w14:paraId="3D80C973"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460FBAD1"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647EBC7D"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2018</w:t>
            </w:r>
          </w:p>
        </w:tc>
        <w:tc>
          <w:tcPr>
            <w:tcW w:w="863" w:type="dxa"/>
            <w:noWrap/>
            <w:hideMark/>
          </w:tcPr>
          <w:p w14:paraId="6D11FC12"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16309</w:t>
            </w:r>
          </w:p>
        </w:tc>
        <w:tc>
          <w:tcPr>
            <w:tcW w:w="760" w:type="dxa"/>
            <w:noWrap/>
            <w:hideMark/>
          </w:tcPr>
          <w:p w14:paraId="6600379F"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16866</w:t>
            </w:r>
          </w:p>
        </w:tc>
        <w:tc>
          <w:tcPr>
            <w:tcW w:w="1019" w:type="dxa"/>
            <w:noWrap/>
            <w:hideMark/>
          </w:tcPr>
          <w:p w14:paraId="3162BCF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15058</w:t>
            </w:r>
          </w:p>
        </w:tc>
        <w:tc>
          <w:tcPr>
            <w:tcW w:w="702" w:type="dxa"/>
            <w:noWrap/>
            <w:hideMark/>
          </w:tcPr>
          <w:p w14:paraId="33F8CA7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1845</w:t>
            </w:r>
          </w:p>
        </w:tc>
        <w:tc>
          <w:tcPr>
            <w:tcW w:w="964" w:type="dxa"/>
            <w:noWrap/>
            <w:hideMark/>
          </w:tcPr>
          <w:p w14:paraId="6A7B220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16605</w:t>
            </w:r>
          </w:p>
        </w:tc>
        <w:tc>
          <w:tcPr>
            <w:tcW w:w="906" w:type="dxa"/>
            <w:noWrap/>
            <w:hideMark/>
          </w:tcPr>
          <w:p w14:paraId="10D60DC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2651</w:t>
            </w:r>
          </w:p>
        </w:tc>
        <w:tc>
          <w:tcPr>
            <w:tcW w:w="1166" w:type="dxa"/>
            <w:noWrap/>
            <w:hideMark/>
          </w:tcPr>
          <w:p w14:paraId="7EDABEC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370</w:t>
            </w:r>
          </w:p>
        </w:tc>
        <w:tc>
          <w:tcPr>
            <w:tcW w:w="889" w:type="dxa"/>
            <w:noWrap/>
            <w:hideMark/>
          </w:tcPr>
          <w:p w14:paraId="28D63A2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1360</w:t>
            </w:r>
          </w:p>
        </w:tc>
      </w:tr>
      <w:tr w:rsidR="00B87F2E" w:rsidRPr="00D156F1" w14:paraId="6AC6B8D9"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restart"/>
            <w:noWrap/>
            <w:vAlign w:val="center"/>
            <w:hideMark/>
          </w:tcPr>
          <w:p w14:paraId="10BD02DE" w14:textId="77777777" w:rsidR="00B87F2E" w:rsidRPr="00D156F1" w:rsidRDefault="00B87F2E" w:rsidP="007E4EB4">
            <w:pPr>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 xml:space="preserve">Sebze </w:t>
            </w:r>
            <w:proofErr w:type="gramStart"/>
            <w:r w:rsidRPr="00D156F1">
              <w:rPr>
                <w:rFonts w:asciiTheme="minorHAnsi" w:eastAsia="Times New Roman" w:hAnsiTheme="minorHAnsi" w:cstheme="minorHAnsi"/>
                <w:sz w:val="18"/>
                <w:szCs w:val="18"/>
                <w:lang w:eastAsia="tr-TR"/>
              </w:rPr>
              <w:t>Alanı -</w:t>
            </w:r>
            <w:proofErr w:type="gramEnd"/>
            <w:r w:rsidRPr="00D156F1">
              <w:rPr>
                <w:rFonts w:asciiTheme="minorHAnsi" w:eastAsia="Times New Roman" w:hAnsiTheme="minorHAnsi" w:cstheme="minorHAnsi"/>
                <w:sz w:val="18"/>
                <w:szCs w:val="18"/>
                <w:lang w:eastAsia="tr-TR"/>
              </w:rPr>
              <w:t xml:space="preserve"> Dekar</w:t>
            </w:r>
          </w:p>
        </w:tc>
        <w:tc>
          <w:tcPr>
            <w:tcW w:w="722" w:type="dxa"/>
            <w:noWrap/>
            <w:hideMark/>
          </w:tcPr>
          <w:p w14:paraId="3E23BA11"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2014</w:t>
            </w:r>
          </w:p>
        </w:tc>
        <w:tc>
          <w:tcPr>
            <w:tcW w:w="863" w:type="dxa"/>
            <w:noWrap/>
            <w:hideMark/>
          </w:tcPr>
          <w:p w14:paraId="7BA5F99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917</w:t>
            </w:r>
          </w:p>
        </w:tc>
        <w:tc>
          <w:tcPr>
            <w:tcW w:w="760" w:type="dxa"/>
            <w:noWrap/>
            <w:hideMark/>
          </w:tcPr>
          <w:p w14:paraId="2964E069"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3983</w:t>
            </w:r>
          </w:p>
        </w:tc>
        <w:tc>
          <w:tcPr>
            <w:tcW w:w="1019" w:type="dxa"/>
            <w:noWrap/>
            <w:hideMark/>
          </w:tcPr>
          <w:p w14:paraId="1E01EBC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632</w:t>
            </w:r>
          </w:p>
        </w:tc>
        <w:tc>
          <w:tcPr>
            <w:tcW w:w="702" w:type="dxa"/>
            <w:noWrap/>
            <w:hideMark/>
          </w:tcPr>
          <w:p w14:paraId="4ABFA7CF"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34</w:t>
            </w:r>
          </w:p>
        </w:tc>
        <w:tc>
          <w:tcPr>
            <w:tcW w:w="964" w:type="dxa"/>
            <w:noWrap/>
            <w:hideMark/>
          </w:tcPr>
          <w:p w14:paraId="35957A9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5854</w:t>
            </w:r>
          </w:p>
        </w:tc>
        <w:tc>
          <w:tcPr>
            <w:tcW w:w="906" w:type="dxa"/>
            <w:noWrap/>
            <w:hideMark/>
          </w:tcPr>
          <w:p w14:paraId="428D4DF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290</w:t>
            </w:r>
          </w:p>
        </w:tc>
        <w:tc>
          <w:tcPr>
            <w:tcW w:w="1166" w:type="dxa"/>
            <w:noWrap/>
            <w:hideMark/>
          </w:tcPr>
          <w:p w14:paraId="41F41B40"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115</w:t>
            </w:r>
          </w:p>
        </w:tc>
        <w:tc>
          <w:tcPr>
            <w:tcW w:w="889" w:type="dxa"/>
            <w:noWrap/>
            <w:hideMark/>
          </w:tcPr>
          <w:p w14:paraId="4CC6340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10</w:t>
            </w:r>
          </w:p>
        </w:tc>
      </w:tr>
      <w:tr w:rsidR="00B87F2E" w:rsidRPr="00D156F1" w14:paraId="2AD33CA5"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64AE4189"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0C150368"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2015</w:t>
            </w:r>
          </w:p>
        </w:tc>
        <w:tc>
          <w:tcPr>
            <w:tcW w:w="863" w:type="dxa"/>
            <w:noWrap/>
            <w:hideMark/>
          </w:tcPr>
          <w:p w14:paraId="1D307012"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982</w:t>
            </w:r>
          </w:p>
        </w:tc>
        <w:tc>
          <w:tcPr>
            <w:tcW w:w="760" w:type="dxa"/>
            <w:noWrap/>
            <w:hideMark/>
          </w:tcPr>
          <w:p w14:paraId="66481A5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4456</w:t>
            </w:r>
          </w:p>
        </w:tc>
        <w:tc>
          <w:tcPr>
            <w:tcW w:w="1019" w:type="dxa"/>
            <w:noWrap/>
            <w:hideMark/>
          </w:tcPr>
          <w:p w14:paraId="7728219F"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632</w:t>
            </w:r>
          </w:p>
        </w:tc>
        <w:tc>
          <w:tcPr>
            <w:tcW w:w="702" w:type="dxa"/>
            <w:noWrap/>
            <w:hideMark/>
          </w:tcPr>
          <w:p w14:paraId="599EC7A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77</w:t>
            </w:r>
          </w:p>
        </w:tc>
        <w:tc>
          <w:tcPr>
            <w:tcW w:w="964" w:type="dxa"/>
            <w:noWrap/>
            <w:hideMark/>
          </w:tcPr>
          <w:p w14:paraId="3B5EF584"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5904</w:t>
            </w:r>
          </w:p>
        </w:tc>
        <w:tc>
          <w:tcPr>
            <w:tcW w:w="906" w:type="dxa"/>
            <w:noWrap/>
            <w:hideMark/>
          </w:tcPr>
          <w:p w14:paraId="44FD8F3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290</w:t>
            </w:r>
          </w:p>
        </w:tc>
        <w:tc>
          <w:tcPr>
            <w:tcW w:w="1166" w:type="dxa"/>
            <w:noWrap/>
            <w:hideMark/>
          </w:tcPr>
          <w:p w14:paraId="4E6CD92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98</w:t>
            </w:r>
          </w:p>
        </w:tc>
        <w:tc>
          <w:tcPr>
            <w:tcW w:w="889" w:type="dxa"/>
            <w:noWrap/>
            <w:hideMark/>
          </w:tcPr>
          <w:p w14:paraId="40D447C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50</w:t>
            </w:r>
          </w:p>
        </w:tc>
      </w:tr>
      <w:tr w:rsidR="00B87F2E" w:rsidRPr="00D156F1" w14:paraId="4263C196"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04CA5020"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6070885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2016</w:t>
            </w:r>
          </w:p>
        </w:tc>
        <w:tc>
          <w:tcPr>
            <w:tcW w:w="863" w:type="dxa"/>
            <w:noWrap/>
            <w:hideMark/>
          </w:tcPr>
          <w:p w14:paraId="582BF5C1"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932</w:t>
            </w:r>
          </w:p>
        </w:tc>
        <w:tc>
          <w:tcPr>
            <w:tcW w:w="760" w:type="dxa"/>
            <w:noWrap/>
            <w:hideMark/>
          </w:tcPr>
          <w:p w14:paraId="297FE021"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3627</w:t>
            </w:r>
          </w:p>
        </w:tc>
        <w:tc>
          <w:tcPr>
            <w:tcW w:w="1019" w:type="dxa"/>
            <w:noWrap/>
            <w:hideMark/>
          </w:tcPr>
          <w:p w14:paraId="29C624D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590</w:t>
            </w:r>
          </w:p>
        </w:tc>
        <w:tc>
          <w:tcPr>
            <w:tcW w:w="702" w:type="dxa"/>
            <w:noWrap/>
            <w:hideMark/>
          </w:tcPr>
          <w:p w14:paraId="3180E1B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72</w:t>
            </w:r>
          </w:p>
        </w:tc>
        <w:tc>
          <w:tcPr>
            <w:tcW w:w="964" w:type="dxa"/>
            <w:noWrap/>
            <w:hideMark/>
          </w:tcPr>
          <w:p w14:paraId="3860027F"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5923</w:t>
            </w:r>
          </w:p>
        </w:tc>
        <w:tc>
          <w:tcPr>
            <w:tcW w:w="906" w:type="dxa"/>
            <w:noWrap/>
            <w:hideMark/>
          </w:tcPr>
          <w:p w14:paraId="564C93E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435</w:t>
            </w:r>
          </w:p>
        </w:tc>
        <w:tc>
          <w:tcPr>
            <w:tcW w:w="1166" w:type="dxa"/>
            <w:noWrap/>
            <w:hideMark/>
          </w:tcPr>
          <w:p w14:paraId="52D2257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87</w:t>
            </w:r>
          </w:p>
        </w:tc>
        <w:tc>
          <w:tcPr>
            <w:tcW w:w="889" w:type="dxa"/>
            <w:noWrap/>
            <w:hideMark/>
          </w:tcPr>
          <w:p w14:paraId="62F3E9F8"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64</w:t>
            </w:r>
          </w:p>
        </w:tc>
      </w:tr>
      <w:tr w:rsidR="00B87F2E" w:rsidRPr="00D156F1" w14:paraId="1D73199B"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08065FF4"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779BB98D"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2017</w:t>
            </w:r>
          </w:p>
        </w:tc>
        <w:tc>
          <w:tcPr>
            <w:tcW w:w="863" w:type="dxa"/>
            <w:noWrap/>
            <w:hideMark/>
          </w:tcPr>
          <w:p w14:paraId="2C2A52FB"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932</w:t>
            </w:r>
          </w:p>
        </w:tc>
        <w:tc>
          <w:tcPr>
            <w:tcW w:w="760" w:type="dxa"/>
            <w:noWrap/>
            <w:hideMark/>
          </w:tcPr>
          <w:p w14:paraId="6EBE2B4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3551</w:t>
            </w:r>
          </w:p>
        </w:tc>
        <w:tc>
          <w:tcPr>
            <w:tcW w:w="1019" w:type="dxa"/>
            <w:noWrap/>
            <w:hideMark/>
          </w:tcPr>
          <w:p w14:paraId="108FBA5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611</w:t>
            </w:r>
          </w:p>
        </w:tc>
        <w:tc>
          <w:tcPr>
            <w:tcW w:w="702" w:type="dxa"/>
            <w:noWrap/>
            <w:hideMark/>
          </w:tcPr>
          <w:p w14:paraId="74ED144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79</w:t>
            </w:r>
          </w:p>
        </w:tc>
        <w:tc>
          <w:tcPr>
            <w:tcW w:w="964" w:type="dxa"/>
            <w:noWrap/>
            <w:hideMark/>
          </w:tcPr>
          <w:p w14:paraId="463055E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6058</w:t>
            </w:r>
          </w:p>
        </w:tc>
        <w:tc>
          <w:tcPr>
            <w:tcW w:w="906" w:type="dxa"/>
            <w:noWrap/>
            <w:hideMark/>
          </w:tcPr>
          <w:p w14:paraId="475CD5BD"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435</w:t>
            </w:r>
          </w:p>
        </w:tc>
        <w:tc>
          <w:tcPr>
            <w:tcW w:w="1166" w:type="dxa"/>
            <w:noWrap/>
            <w:hideMark/>
          </w:tcPr>
          <w:p w14:paraId="4F80846F"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87</w:t>
            </w:r>
          </w:p>
        </w:tc>
        <w:tc>
          <w:tcPr>
            <w:tcW w:w="889" w:type="dxa"/>
            <w:noWrap/>
            <w:hideMark/>
          </w:tcPr>
          <w:p w14:paraId="106568D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64</w:t>
            </w:r>
          </w:p>
        </w:tc>
      </w:tr>
      <w:tr w:rsidR="00B87F2E" w:rsidRPr="00D156F1" w14:paraId="6151E3D8"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vAlign w:val="center"/>
            <w:hideMark/>
          </w:tcPr>
          <w:p w14:paraId="63AA1690"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0F30888D"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2018</w:t>
            </w:r>
          </w:p>
        </w:tc>
        <w:tc>
          <w:tcPr>
            <w:tcW w:w="863" w:type="dxa"/>
            <w:noWrap/>
            <w:hideMark/>
          </w:tcPr>
          <w:p w14:paraId="53F354D3"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952</w:t>
            </w:r>
          </w:p>
        </w:tc>
        <w:tc>
          <w:tcPr>
            <w:tcW w:w="760" w:type="dxa"/>
            <w:noWrap/>
            <w:hideMark/>
          </w:tcPr>
          <w:p w14:paraId="390A070F"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3710</w:t>
            </w:r>
          </w:p>
        </w:tc>
        <w:tc>
          <w:tcPr>
            <w:tcW w:w="1019" w:type="dxa"/>
            <w:noWrap/>
            <w:hideMark/>
          </w:tcPr>
          <w:p w14:paraId="50BD8D36"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624</w:t>
            </w:r>
          </w:p>
        </w:tc>
        <w:tc>
          <w:tcPr>
            <w:tcW w:w="702" w:type="dxa"/>
            <w:noWrap/>
            <w:hideMark/>
          </w:tcPr>
          <w:p w14:paraId="12DF2464"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79</w:t>
            </w:r>
          </w:p>
        </w:tc>
        <w:tc>
          <w:tcPr>
            <w:tcW w:w="964" w:type="dxa"/>
            <w:noWrap/>
            <w:hideMark/>
          </w:tcPr>
          <w:p w14:paraId="1583C6A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5965</w:t>
            </w:r>
          </w:p>
        </w:tc>
        <w:tc>
          <w:tcPr>
            <w:tcW w:w="906" w:type="dxa"/>
            <w:noWrap/>
            <w:hideMark/>
          </w:tcPr>
          <w:p w14:paraId="7B68C29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435</w:t>
            </w:r>
          </w:p>
        </w:tc>
        <w:tc>
          <w:tcPr>
            <w:tcW w:w="1166" w:type="dxa"/>
            <w:noWrap/>
            <w:hideMark/>
          </w:tcPr>
          <w:p w14:paraId="7CFE1775"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89</w:t>
            </w:r>
          </w:p>
        </w:tc>
        <w:tc>
          <w:tcPr>
            <w:tcW w:w="889" w:type="dxa"/>
            <w:noWrap/>
            <w:hideMark/>
          </w:tcPr>
          <w:p w14:paraId="3AD6E667"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65</w:t>
            </w:r>
          </w:p>
        </w:tc>
      </w:tr>
      <w:tr w:rsidR="00B87F2E" w:rsidRPr="00D156F1" w14:paraId="6F201EA7"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val="restart"/>
            <w:noWrap/>
            <w:vAlign w:val="center"/>
            <w:hideMark/>
          </w:tcPr>
          <w:p w14:paraId="1D9EBAED" w14:textId="77777777" w:rsidR="00B87F2E" w:rsidRPr="00D156F1" w:rsidRDefault="00B87F2E" w:rsidP="007E4EB4">
            <w:pPr>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 xml:space="preserve">Tahıllar Ve Diğer Bitkisel Ürünlerin </w:t>
            </w:r>
            <w:proofErr w:type="gramStart"/>
            <w:r w:rsidRPr="00D156F1">
              <w:rPr>
                <w:rFonts w:asciiTheme="minorHAnsi" w:eastAsia="Times New Roman" w:hAnsiTheme="minorHAnsi" w:cstheme="minorHAnsi"/>
                <w:sz w:val="18"/>
                <w:szCs w:val="18"/>
                <w:lang w:eastAsia="tr-TR"/>
              </w:rPr>
              <w:t>Alanı -</w:t>
            </w:r>
            <w:proofErr w:type="gramEnd"/>
            <w:r w:rsidRPr="00D156F1">
              <w:rPr>
                <w:rFonts w:asciiTheme="minorHAnsi" w:eastAsia="Times New Roman" w:hAnsiTheme="minorHAnsi" w:cstheme="minorHAnsi"/>
                <w:sz w:val="18"/>
                <w:szCs w:val="18"/>
                <w:lang w:eastAsia="tr-TR"/>
              </w:rPr>
              <w:t xml:space="preserve"> Dekar</w:t>
            </w:r>
          </w:p>
        </w:tc>
        <w:tc>
          <w:tcPr>
            <w:tcW w:w="722" w:type="dxa"/>
            <w:noWrap/>
            <w:hideMark/>
          </w:tcPr>
          <w:p w14:paraId="6D75C75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2014</w:t>
            </w:r>
          </w:p>
        </w:tc>
        <w:tc>
          <w:tcPr>
            <w:tcW w:w="863" w:type="dxa"/>
            <w:noWrap/>
            <w:hideMark/>
          </w:tcPr>
          <w:p w14:paraId="5A6CA1F4"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12995</w:t>
            </w:r>
          </w:p>
        </w:tc>
        <w:tc>
          <w:tcPr>
            <w:tcW w:w="760" w:type="dxa"/>
            <w:noWrap/>
            <w:hideMark/>
          </w:tcPr>
          <w:p w14:paraId="148DEF9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26648</w:t>
            </w:r>
          </w:p>
        </w:tc>
        <w:tc>
          <w:tcPr>
            <w:tcW w:w="1019" w:type="dxa"/>
            <w:noWrap/>
            <w:hideMark/>
          </w:tcPr>
          <w:p w14:paraId="242C9D64"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40483</w:t>
            </w:r>
          </w:p>
        </w:tc>
        <w:tc>
          <w:tcPr>
            <w:tcW w:w="702" w:type="dxa"/>
            <w:noWrap/>
            <w:hideMark/>
          </w:tcPr>
          <w:p w14:paraId="5E9EC7A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2922</w:t>
            </w:r>
          </w:p>
        </w:tc>
        <w:tc>
          <w:tcPr>
            <w:tcW w:w="964" w:type="dxa"/>
            <w:noWrap/>
            <w:hideMark/>
          </w:tcPr>
          <w:p w14:paraId="0C5DAEE8"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132138</w:t>
            </w:r>
          </w:p>
        </w:tc>
        <w:tc>
          <w:tcPr>
            <w:tcW w:w="906" w:type="dxa"/>
            <w:noWrap/>
            <w:hideMark/>
          </w:tcPr>
          <w:p w14:paraId="010BA2F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8811</w:t>
            </w:r>
          </w:p>
        </w:tc>
        <w:tc>
          <w:tcPr>
            <w:tcW w:w="1166" w:type="dxa"/>
            <w:noWrap/>
            <w:hideMark/>
          </w:tcPr>
          <w:p w14:paraId="3677CFC6"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271</w:t>
            </w:r>
          </w:p>
        </w:tc>
        <w:tc>
          <w:tcPr>
            <w:tcW w:w="889" w:type="dxa"/>
            <w:noWrap/>
            <w:hideMark/>
          </w:tcPr>
          <w:p w14:paraId="2D6AA3F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6978</w:t>
            </w:r>
          </w:p>
        </w:tc>
      </w:tr>
      <w:tr w:rsidR="00B87F2E" w:rsidRPr="00D156F1" w14:paraId="7192D905"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hideMark/>
          </w:tcPr>
          <w:p w14:paraId="3E44DF29"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7331F059"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2015</w:t>
            </w:r>
          </w:p>
        </w:tc>
        <w:tc>
          <w:tcPr>
            <w:tcW w:w="863" w:type="dxa"/>
            <w:noWrap/>
            <w:hideMark/>
          </w:tcPr>
          <w:p w14:paraId="5DDE78F9"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12735</w:t>
            </w:r>
          </w:p>
        </w:tc>
        <w:tc>
          <w:tcPr>
            <w:tcW w:w="760" w:type="dxa"/>
            <w:noWrap/>
            <w:hideMark/>
          </w:tcPr>
          <w:p w14:paraId="3AD3BF00"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22573</w:t>
            </w:r>
          </w:p>
        </w:tc>
        <w:tc>
          <w:tcPr>
            <w:tcW w:w="1019" w:type="dxa"/>
            <w:noWrap/>
            <w:hideMark/>
          </w:tcPr>
          <w:p w14:paraId="685334F8"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40380</w:t>
            </w:r>
          </w:p>
        </w:tc>
        <w:tc>
          <w:tcPr>
            <w:tcW w:w="702" w:type="dxa"/>
            <w:noWrap/>
            <w:hideMark/>
          </w:tcPr>
          <w:p w14:paraId="5B24035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2886</w:t>
            </w:r>
          </w:p>
        </w:tc>
        <w:tc>
          <w:tcPr>
            <w:tcW w:w="964" w:type="dxa"/>
            <w:noWrap/>
            <w:hideMark/>
          </w:tcPr>
          <w:p w14:paraId="0FA19E2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129413</w:t>
            </w:r>
          </w:p>
        </w:tc>
        <w:tc>
          <w:tcPr>
            <w:tcW w:w="906" w:type="dxa"/>
            <w:noWrap/>
            <w:hideMark/>
          </w:tcPr>
          <w:p w14:paraId="463D7E8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8794</w:t>
            </w:r>
          </w:p>
        </w:tc>
        <w:tc>
          <w:tcPr>
            <w:tcW w:w="1166" w:type="dxa"/>
            <w:noWrap/>
            <w:hideMark/>
          </w:tcPr>
          <w:p w14:paraId="402B257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194</w:t>
            </w:r>
          </w:p>
        </w:tc>
        <w:tc>
          <w:tcPr>
            <w:tcW w:w="889" w:type="dxa"/>
            <w:noWrap/>
            <w:hideMark/>
          </w:tcPr>
          <w:p w14:paraId="5249BADF"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6956</w:t>
            </w:r>
          </w:p>
        </w:tc>
      </w:tr>
      <w:tr w:rsidR="00B87F2E" w:rsidRPr="00D156F1" w14:paraId="29377A46"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hideMark/>
          </w:tcPr>
          <w:p w14:paraId="299C971E"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775E2EF0"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2016</w:t>
            </w:r>
          </w:p>
        </w:tc>
        <w:tc>
          <w:tcPr>
            <w:tcW w:w="863" w:type="dxa"/>
            <w:noWrap/>
            <w:hideMark/>
          </w:tcPr>
          <w:p w14:paraId="733BB39B"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11871</w:t>
            </w:r>
          </w:p>
        </w:tc>
        <w:tc>
          <w:tcPr>
            <w:tcW w:w="760" w:type="dxa"/>
            <w:noWrap/>
            <w:hideMark/>
          </w:tcPr>
          <w:p w14:paraId="54663C6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17711</w:t>
            </w:r>
          </w:p>
        </w:tc>
        <w:tc>
          <w:tcPr>
            <w:tcW w:w="1019" w:type="dxa"/>
            <w:noWrap/>
            <w:hideMark/>
          </w:tcPr>
          <w:p w14:paraId="71289921"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39386</w:t>
            </w:r>
          </w:p>
        </w:tc>
        <w:tc>
          <w:tcPr>
            <w:tcW w:w="702" w:type="dxa"/>
            <w:noWrap/>
            <w:hideMark/>
          </w:tcPr>
          <w:p w14:paraId="3D87730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2642</w:t>
            </w:r>
          </w:p>
        </w:tc>
        <w:tc>
          <w:tcPr>
            <w:tcW w:w="964" w:type="dxa"/>
            <w:noWrap/>
            <w:hideMark/>
          </w:tcPr>
          <w:p w14:paraId="1054F76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107964</w:t>
            </w:r>
          </w:p>
        </w:tc>
        <w:tc>
          <w:tcPr>
            <w:tcW w:w="906" w:type="dxa"/>
            <w:noWrap/>
            <w:hideMark/>
          </w:tcPr>
          <w:p w14:paraId="26A45A80"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13879</w:t>
            </w:r>
          </w:p>
        </w:tc>
        <w:tc>
          <w:tcPr>
            <w:tcW w:w="1166" w:type="dxa"/>
            <w:noWrap/>
            <w:hideMark/>
          </w:tcPr>
          <w:p w14:paraId="0A30B4C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170</w:t>
            </w:r>
          </w:p>
        </w:tc>
        <w:tc>
          <w:tcPr>
            <w:tcW w:w="889" w:type="dxa"/>
            <w:noWrap/>
            <w:hideMark/>
          </w:tcPr>
          <w:p w14:paraId="0994B6D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7257</w:t>
            </w:r>
          </w:p>
        </w:tc>
      </w:tr>
      <w:tr w:rsidR="00B87F2E" w:rsidRPr="00D156F1" w14:paraId="36DBB222" w14:textId="77777777" w:rsidTr="007E4EB4">
        <w:trPr>
          <w:trHeight w:val="113"/>
        </w:trPr>
        <w:tc>
          <w:tcPr>
            <w:cnfStyle w:val="001000000000" w:firstRow="0" w:lastRow="0" w:firstColumn="1" w:lastColumn="0" w:oddVBand="0" w:evenVBand="0" w:oddHBand="0" w:evenHBand="0" w:firstRowFirstColumn="0" w:firstRowLastColumn="0" w:lastRowFirstColumn="0" w:lastRowLastColumn="0"/>
            <w:tcW w:w="2258" w:type="dxa"/>
            <w:vMerge/>
            <w:hideMark/>
          </w:tcPr>
          <w:p w14:paraId="505AA84B"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40F72F6B"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2017</w:t>
            </w:r>
          </w:p>
        </w:tc>
        <w:tc>
          <w:tcPr>
            <w:tcW w:w="863" w:type="dxa"/>
            <w:noWrap/>
            <w:hideMark/>
          </w:tcPr>
          <w:p w14:paraId="65E30478"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9508</w:t>
            </w:r>
          </w:p>
        </w:tc>
        <w:tc>
          <w:tcPr>
            <w:tcW w:w="760" w:type="dxa"/>
            <w:noWrap/>
            <w:hideMark/>
          </w:tcPr>
          <w:p w14:paraId="512F5F50"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18183</w:t>
            </w:r>
          </w:p>
        </w:tc>
        <w:tc>
          <w:tcPr>
            <w:tcW w:w="1019" w:type="dxa"/>
            <w:noWrap/>
            <w:hideMark/>
          </w:tcPr>
          <w:p w14:paraId="2168533C"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37928</w:t>
            </w:r>
          </w:p>
        </w:tc>
        <w:tc>
          <w:tcPr>
            <w:tcW w:w="702" w:type="dxa"/>
            <w:noWrap/>
            <w:hideMark/>
          </w:tcPr>
          <w:p w14:paraId="3A4DF01A"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2705</w:t>
            </w:r>
          </w:p>
        </w:tc>
        <w:tc>
          <w:tcPr>
            <w:tcW w:w="964" w:type="dxa"/>
            <w:noWrap/>
            <w:hideMark/>
          </w:tcPr>
          <w:p w14:paraId="5B00DDF9"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94699</w:t>
            </w:r>
          </w:p>
        </w:tc>
        <w:tc>
          <w:tcPr>
            <w:tcW w:w="906" w:type="dxa"/>
            <w:noWrap/>
            <w:hideMark/>
          </w:tcPr>
          <w:p w14:paraId="4B509311"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13585</w:t>
            </w:r>
          </w:p>
        </w:tc>
        <w:tc>
          <w:tcPr>
            <w:tcW w:w="1166" w:type="dxa"/>
            <w:noWrap/>
            <w:hideMark/>
          </w:tcPr>
          <w:p w14:paraId="6D26C572"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170</w:t>
            </w:r>
          </w:p>
        </w:tc>
        <w:tc>
          <w:tcPr>
            <w:tcW w:w="889" w:type="dxa"/>
            <w:noWrap/>
            <w:hideMark/>
          </w:tcPr>
          <w:p w14:paraId="03719131" w14:textId="77777777" w:rsidR="00B87F2E" w:rsidRPr="00D156F1"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7219</w:t>
            </w:r>
          </w:p>
        </w:tc>
      </w:tr>
      <w:tr w:rsidR="00B87F2E" w:rsidRPr="00D156F1" w14:paraId="33635F01" w14:textId="77777777" w:rsidTr="007E4EB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258" w:type="dxa"/>
            <w:vMerge/>
            <w:hideMark/>
          </w:tcPr>
          <w:p w14:paraId="254D9812" w14:textId="77777777" w:rsidR="00B87F2E" w:rsidRPr="00D156F1" w:rsidRDefault="00B87F2E" w:rsidP="007E4EB4">
            <w:pPr>
              <w:rPr>
                <w:rFonts w:asciiTheme="minorHAnsi" w:eastAsia="Times New Roman" w:hAnsiTheme="minorHAnsi" w:cstheme="minorHAnsi"/>
                <w:sz w:val="18"/>
                <w:szCs w:val="18"/>
                <w:lang w:eastAsia="tr-TR"/>
              </w:rPr>
            </w:pPr>
          </w:p>
        </w:tc>
        <w:tc>
          <w:tcPr>
            <w:tcW w:w="722" w:type="dxa"/>
            <w:noWrap/>
            <w:hideMark/>
          </w:tcPr>
          <w:p w14:paraId="2CCFBC96"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2018</w:t>
            </w:r>
          </w:p>
        </w:tc>
        <w:tc>
          <w:tcPr>
            <w:tcW w:w="863" w:type="dxa"/>
            <w:noWrap/>
            <w:hideMark/>
          </w:tcPr>
          <w:p w14:paraId="38829C5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9292</w:t>
            </w:r>
          </w:p>
        </w:tc>
        <w:tc>
          <w:tcPr>
            <w:tcW w:w="760" w:type="dxa"/>
            <w:noWrap/>
            <w:hideMark/>
          </w:tcPr>
          <w:p w14:paraId="05B5556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17869</w:t>
            </w:r>
          </w:p>
        </w:tc>
        <w:tc>
          <w:tcPr>
            <w:tcW w:w="1019" w:type="dxa"/>
            <w:noWrap/>
            <w:hideMark/>
          </w:tcPr>
          <w:p w14:paraId="189A4469"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40072</w:t>
            </w:r>
          </w:p>
        </w:tc>
        <w:tc>
          <w:tcPr>
            <w:tcW w:w="702" w:type="dxa"/>
            <w:noWrap/>
            <w:hideMark/>
          </w:tcPr>
          <w:p w14:paraId="713F2A83"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2936</w:t>
            </w:r>
          </w:p>
        </w:tc>
        <w:tc>
          <w:tcPr>
            <w:tcW w:w="964" w:type="dxa"/>
            <w:noWrap/>
            <w:hideMark/>
          </w:tcPr>
          <w:p w14:paraId="1F4ED08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93809</w:t>
            </w:r>
          </w:p>
        </w:tc>
        <w:tc>
          <w:tcPr>
            <w:tcW w:w="906" w:type="dxa"/>
            <w:noWrap/>
            <w:hideMark/>
          </w:tcPr>
          <w:p w14:paraId="2DA2F5CE"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13369</w:t>
            </w:r>
          </w:p>
        </w:tc>
        <w:tc>
          <w:tcPr>
            <w:tcW w:w="1166" w:type="dxa"/>
            <w:noWrap/>
            <w:hideMark/>
          </w:tcPr>
          <w:p w14:paraId="5FBCB81A"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198</w:t>
            </w:r>
          </w:p>
        </w:tc>
        <w:tc>
          <w:tcPr>
            <w:tcW w:w="889" w:type="dxa"/>
            <w:noWrap/>
            <w:hideMark/>
          </w:tcPr>
          <w:p w14:paraId="65EF963C" w14:textId="77777777" w:rsidR="00B87F2E" w:rsidRPr="00D156F1"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eastAsia="tr-TR"/>
              </w:rPr>
            </w:pPr>
            <w:r w:rsidRPr="00D156F1">
              <w:rPr>
                <w:rFonts w:asciiTheme="minorHAnsi" w:eastAsia="Times New Roman" w:hAnsiTheme="minorHAnsi" w:cstheme="minorHAnsi"/>
                <w:sz w:val="18"/>
                <w:szCs w:val="18"/>
                <w:lang w:eastAsia="tr-TR"/>
              </w:rPr>
              <w:t>9254</w:t>
            </w:r>
          </w:p>
        </w:tc>
      </w:tr>
    </w:tbl>
    <w:p w14:paraId="06406FBA" w14:textId="77777777" w:rsidR="00B87F2E" w:rsidRDefault="00B87F2E" w:rsidP="00B87F2E">
      <w:pPr>
        <w:pStyle w:val="ResimYazs"/>
      </w:pPr>
      <w:bookmarkStart w:id="76" w:name="_Toc4235870"/>
      <w:r>
        <w:t xml:space="preserve">Tablo </w:t>
      </w:r>
      <w:r>
        <w:fldChar w:fldCharType="begin"/>
      </w:r>
      <w:r>
        <w:instrText xml:space="preserve"> SEQ Tablo \* ARABIC </w:instrText>
      </w:r>
      <w:r>
        <w:fldChar w:fldCharType="separate"/>
      </w:r>
      <w:r>
        <w:rPr>
          <w:noProof/>
        </w:rPr>
        <w:t>81</w:t>
      </w:r>
      <w:r>
        <w:rPr>
          <w:noProof/>
        </w:rPr>
        <w:fldChar w:fldCharType="end"/>
      </w:r>
      <w:r>
        <w:t xml:space="preserve"> Bingöl İlçe Bazlı Tarım Alanları -TÜİK</w:t>
      </w:r>
      <w:bookmarkEnd w:id="76"/>
    </w:p>
    <w:p w14:paraId="710AD52F" w14:textId="77777777" w:rsidR="00B87F2E" w:rsidRDefault="00B87F2E" w:rsidP="00B87F2E"/>
    <w:p w14:paraId="47A16921" w14:textId="77777777" w:rsidR="00B87F2E" w:rsidRDefault="00B87F2E" w:rsidP="00B87F2E">
      <w:pPr>
        <w:pStyle w:val="Balk3"/>
      </w:pPr>
      <w:bookmarkStart w:id="77" w:name="_Toc4235768"/>
      <w:r>
        <w:t>Hayvansal Üretim</w:t>
      </w:r>
      <w:bookmarkEnd w:id="77"/>
      <w:r>
        <w:t xml:space="preserve"> </w:t>
      </w:r>
    </w:p>
    <w:tbl>
      <w:tblPr>
        <w:tblStyle w:val="OrtaKlavuz2-Vurgu1"/>
        <w:tblW w:w="5000" w:type="pct"/>
        <w:tblLook w:val="04A0" w:firstRow="1" w:lastRow="0" w:firstColumn="1" w:lastColumn="0" w:noHBand="0" w:noVBand="1"/>
      </w:tblPr>
      <w:tblGrid>
        <w:gridCol w:w="7065"/>
        <w:gridCol w:w="721"/>
        <w:gridCol w:w="1276"/>
      </w:tblGrid>
      <w:tr w:rsidR="00B87F2E" w:rsidRPr="009C1672" w14:paraId="4EF7405E" w14:textId="77777777" w:rsidTr="007E4EB4">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3898" w:type="pct"/>
            <w:noWrap/>
            <w:vAlign w:val="center"/>
          </w:tcPr>
          <w:p w14:paraId="164AF6F9"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Göstergeler</w:t>
            </w:r>
          </w:p>
        </w:tc>
        <w:tc>
          <w:tcPr>
            <w:tcW w:w="398" w:type="pct"/>
            <w:noWrap/>
          </w:tcPr>
          <w:p w14:paraId="54F17C15" w14:textId="77777777" w:rsidR="00B87F2E" w:rsidRPr="009C1672"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Yıl</w:t>
            </w:r>
          </w:p>
        </w:tc>
        <w:tc>
          <w:tcPr>
            <w:tcW w:w="704" w:type="pct"/>
            <w:noWrap/>
          </w:tcPr>
          <w:p w14:paraId="4F32125C" w14:textId="77777777" w:rsidR="00B87F2E" w:rsidRPr="009C1672"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Değer</w:t>
            </w:r>
          </w:p>
        </w:tc>
      </w:tr>
      <w:tr w:rsidR="00B87F2E" w:rsidRPr="009C1672" w14:paraId="376CBE7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7E6D3408"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01.41.20.01.01. (Sığır Sütü (Kültür) (Manda Sütü Hariç)) ve Ton</w:t>
            </w:r>
          </w:p>
        </w:tc>
        <w:tc>
          <w:tcPr>
            <w:tcW w:w="398" w:type="pct"/>
            <w:noWrap/>
            <w:hideMark/>
          </w:tcPr>
          <w:p w14:paraId="3E720799"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379A599D"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57382,395</w:t>
            </w:r>
          </w:p>
        </w:tc>
      </w:tr>
      <w:tr w:rsidR="00B87F2E" w:rsidRPr="009C1672" w14:paraId="4382AA0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61D4B52C"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8374B2D"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3C4BD04B"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35217,961</w:t>
            </w:r>
          </w:p>
        </w:tc>
      </w:tr>
      <w:tr w:rsidR="00B87F2E" w:rsidRPr="009C1672" w14:paraId="4F79610D"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6C0E3A0"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0E91CE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7A05E6E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36747,974</w:t>
            </w:r>
          </w:p>
        </w:tc>
      </w:tr>
      <w:tr w:rsidR="00B87F2E" w:rsidRPr="009C1672" w14:paraId="1D9BCB87"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7E8CFDD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01F43F2A"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1227D825"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40076,374</w:t>
            </w:r>
          </w:p>
        </w:tc>
      </w:tr>
      <w:tr w:rsidR="00B87F2E" w:rsidRPr="009C1672" w14:paraId="613B9A2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7CDBBA7A"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48DE29E"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223B8A76"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37044,016</w:t>
            </w:r>
          </w:p>
        </w:tc>
      </w:tr>
      <w:tr w:rsidR="00B87F2E" w:rsidRPr="009C1672" w14:paraId="73FF92F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46957002"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01.41.20.01.02. (Sığır Sütü (Kültür Melezi) (Manda Sütü Hariç)) ve Ton</w:t>
            </w:r>
          </w:p>
        </w:tc>
        <w:tc>
          <w:tcPr>
            <w:tcW w:w="398" w:type="pct"/>
            <w:noWrap/>
            <w:hideMark/>
          </w:tcPr>
          <w:p w14:paraId="6DF6CC26"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3002BC53"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96571,944</w:t>
            </w:r>
          </w:p>
        </w:tc>
      </w:tr>
      <w:tr w:rsidR="00B87F2E" w:rsidRPr="009C1672" w14:paraId="0B822217"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2EB7081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EBF4BD4"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4BCCD131"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76876,776</w:t>
            </w:r>
          </w:p>
        </w:tc>
      </w:tr>
      <w:tr w:rsidR="00B87F2E" w:rsidRPr="009C1672" w14:paraId="174A019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A62854E"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0A0B69C"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408A5E21"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59335,488</w:t>
            </w:r>
          </w:p>
        </w:tc>
      </w:tr>
      <w:tr w:rsidR="00B87F2E" w:rsidRPr="009C1672" w14:paraId="586FB444"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D2AC888"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D5BCD5E"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05E25F5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66723,408</w:t>
            </w:r>
          </w:p>
        </w:tc>
      </w:tr>
      <w:tr w:rsidR="00B87F2E" w:rsidRPr="009C1672" w14:paraId="327F3C4C"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063689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0B18663"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057D49A7"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80769,384</w:t>
            </w:r>
          </w:p>
        </w:tc>
      </w:tr>
      <w:tr w:rsidR="00B87F2E" w:rsidRPr="009C1672" w14:paraId="7FDEC6E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56390507"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01.41.20.01.03. (Sığır Sütü (Yerli) (Manda Sütü Hariç)) ve Ton</w:t>
            </w:r>
          </w:p>
        </w:tc>
        <w:tc>
          <w:tcPr>
            <w:tcW w:w="398" w:type="pct"/>
            <w:noWrap/>
            <w:hideMark/>
          </w:tcPr>
          <w:p w14:paraId="6482BA14"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0629779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11921,477</w:t>
            </w:r>
          </w:p>
        </w:tc>
      </w:tr>
      <w:tr w:rsidR="00B87F2E" w:rsidRPr="009C1672" w14:paraId="5E6B966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2080A7D1"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02B2BCFE"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1E091B5E"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9662,96</w:t>
            </w:r>
          </w:p>
        </w:tc>
      </w:tr>
      <w:tr w:rsidR="00B87F2E" w:rsidRPr="009C1672" w14:paraId="123F3A95"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6074DEAE"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7E8F921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64E3CD1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4502,113</w:t>
            </w:r>
          </w:p>
        </w:tc>
      </w:tr>
      <w:tr w:rsidR="00B87F2E" w:rsidRPr="009C1672" w14:paraId="37A70A07"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EB71017"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6FF11167"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0E358E76"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4989,852</w:t>
            </w:r>
          </w:p>
        </w:tc>
      </w:tr>
      <w:tr w:rsidR="00B87F2E" w:rsidRPr="009C1672" w14:paraId="50D701A0"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E387B1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77D82029"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3956C52C"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7063,601</w:t>
            </w:r>
          </w:p>
        </w:tc>
      </w:tr>
      <w:tr w:rsidR="00B87F2E" w:rsidRPr="009C1672" w14:paraId="43D30C0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63662C64"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01.41.20.02.03. (Manda Sütü (Yerli)) ve Ton</w:t>
            </w:r>
          </w:p>
        </w:tc>
        <w:tc>
          <w:tcPr>
            <w:tcW w:w="398" w:type="pct"/>
            <w:noWrap/>
            <w:hideMark/>
          </w:tcPr>
          <w:p w14:paraId="61C1ED4A"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67B91E7A"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58,887</w:t>
            </w:r>
          </w:p>
        </w:tc>
      </w:tr>
      <w:tr w:rsidR="00B87F2E" w:rsidRPr="009C1672" w14:paraId="3232365C"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28257D8"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2D70BC6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58F7B6F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46,703</w:t>
            </w:r>
          </w:p>
        </w:tc>
      </w:tr>
      <w:tr w:rsidR="00B87F2E" w:rsidRPr="009C1672" w14:paraId="64C52BB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4B5C3619"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2B942C48"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6E739FC5"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42,642</w:t>
            </w:r>
          </w:p>
        </w:tc>
      </w:tr>
      <w:tr w:rsidR="00B87F2E" w:rsidRPr="009C1672" w14:paraId="30579F4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7B2A317D"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CB982D8"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13DD6AD1"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74,116</w:t>
            </w:r>
          </w:p>
        </w:tc>
      </w:tr>
      <w:tr w:rsidR="00B87F2E" w:rsidRPr="009C1672" w14:paraId="5A10A97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2C8742D6"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C1BDADD"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33A8494C"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79,193</w:t>
            </w:r>
          </w:p>
        </w:tc>
      </w:tr>
      <w:tr w:rsidR="00B87F2E" w:rsidRPr="009C1672" w14:paraId="16E72DB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4C435284"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01.45.21.00.01. (Koyun Sütü, Merinos, İşlenmemiş) ve Ton</w:t>
            </w:r>
          </w:p>
        </w:tc>
        <w:tc>
          <w:tcPr>
            <w:tcW w:w="398" w:type="pct"/>
            <w:noWrap/>
            <w:hideMark/>
          </w:tcPr>
          <w:p w14:paraId="4DC1629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0EEF8C54"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w:t>
            </w:r>
          </w:p>
        </w:tc>
      </w:tr>
      <w:tr w:rsidR="00B87F2E" w:rsidRPr="009C1672" w14:paraId="0CCA2C1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DD165A0"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2534820B"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6A6DAE72"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w:t>
            </w:r>
          </w:p>
        </w:tc>
      </w:tr>
      <w:tr w:rsidR="00B87F2E" w:rsidRPr="009C1672" w14:paraId="22266E5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43099484"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 xml:space="preserve">01.45.21.00.02. (Koyun Sütü, Yerli </w:t>
            </w:r>
            <w:proofErr w:type="gramStart"/>
            <w:r w:rsidRPr="009C1672">
              <w:rPr>
                <w:rFonts w:asciiTheme="minorHAnsi" w:eastAsia="Times New Roman" w:hAnsiTheme="minorHAnsi" w:cstheme="minorHAnsi"/>
                <w:sz w:val="20"/>
                <w:szCs w:val="20"/>
                <w:lang w:eastAsia="tr-TR"/>
              </w:rPr>
              <w:t>Ve</w:t>
            </w:r>
            <w:proofErr w:type="gramEnd"/>
            <w:r w:rsidRPr="009C1672">
              <w:rPr>
                <w:rFonts w:asciiTheme="minorHAnsi" w:eastAsia="Times New Roman" w:hAnsiTheme="minorHAnsi" w:cstheme="minorHAnsi"/>
                <w:sz w:val="20"/>
                <w:szCs w:val="20"/>
                <w:lang w:eastAsia="tr-TR"/>
              </w:rPr>
              <w:t xml:space="preserve"> Diğerleri, İşlenmemiş) ve Ton</w:t>
            </w:r>
          </w:p>
        </w:tc>
        <w:tc>
          <w:tcPr>
            <w:tcW w:w="398" w:type="pct"/>
            <w:noWrap/>
            <w:hideMark/>
          </w:tcPr>
          <w:p w14:paraId="61936DF5"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6FEE405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13454,779</w:t>
            </w:r>
          </w:p>
        </w:tc>
      </w:tr>
      <w:tr w:rsidR="00B87F2E" w:rsidRPr="009C1672" w14:paraId="0AD25A5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763F6D1"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1008965"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5CA39685"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15287,97</w:t>
            </w:r>
          </w:p>
        </w:tc>
      </w:tr>
      <w:tr w:rsidR="00B87F2E" w:rsidRPr="009C1672" w14:paraId="203BFB9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42DF7B6A"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28E6ED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7D4020EC"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16025,764</w:t>
            </w:r>
          </w:p>
        </w:tc>
      </w:tr>
      <w:tr w:rsidR="00B87F2E" w:rsidRPr="009C1672" w14:paraId="7D001B3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83095D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AF24BB4"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7C4EFB00"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14863,534</w:t>
            </w:r>
          </w:p>
        </w:tc>
      </w:tr>
      <w:tr w:rsidR="00B87F2E" w:rsidRPr="009C1672" w14:paraId="257E8E8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8203219"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62E8FF8"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53560159"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15490,534</w:t>
            </w:r>
          </w:p>
        </w:tc>
      </w:tr>
      <w:tr w:rsidR="00B87F2E" w:rsidRPr="009C1672" w14:paraId="7A417F4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noWrap/>
            <w:vAlign w:val="center"/>
            <w:hideMark/>
          </w:tcPr>
          <w:p w14:paraId="032E6055"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01.45.22.00.01. (Keçi Sütü (Tiftik), İşlenmemiş) ve Ton</w:t>
            </w:r>
          </w:p>
        </w:tc>
        <w:tc>
          <w:tcPr>
            <w:tcW w:w="398" w:type="pct"/>
            <w:noWrap/>
            <w:hideMark/>
          </w:tcPr>
          <w:p w14:paraId="25325274"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1692011D"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w:t>
            </w:r>
          </w:p>
        </w:tc>
      </w:tr>
      <w:tr w:rsidR="00B87F2E" w:rsidRPr="009C1672" w14:paraId="49BB85C7"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3DBC235A"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 xml:space="preserve">01.45.22.00.02. (Keçi Sütü (Kıl Keçisi </w:t>
            </w:r>
            <w:proofErr w:type="gramStart"/>
            <w:r w:rsidRPr="009C1672">
              <w:rPr>
                <w:rFonts w:asciiTheme="minorHAnsi" w:eastAsia="Times New Roman" w:hAnsiTheme="minorHAnsi" w:cstheme="minorHAnsi"/>
                <w:sz w:val="20"/>
                <w:szCs w:val="20"/>
                <w:lang w:eastAsia="tr-TR"/>
              </w:rPr>
              <w:t>Ve</w:t>
            </w:r>
            <w:proofErr w:type="gramEnd"/>
            <w:r w:rsidRPr="009C1672">
              <w:rPr>
                <w:rFonts w:asciiTheme="minorHAnsi" w:eastAsia="Times New Roman" w:hAnsiTheme="minorHAnsi" w:cstheme="minorHAnsi"/>
                <w:sz w:val="20"/>
                <w:szCs w:val="20"/>
                <w:lang w:eastAsia="tr-TR"/>
              </w:rPr>
              <w:t xml:space="preserve"> Diğerleri), İşlenmemiş) ve Ton</w:t>
            </w:r>
          </w:p>
        </w:tc>
        <w:tc>
          <w:tcPr>
            <w:tcW w:w="398" w:type="pct"/>
            <w:noWrap/>
            <w:hideMark/>
          </w:tcPr>
          <w:p w14:paraId="75A510D4"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58838CC0"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7590,424</w:t>
            </w:r>
          </w:p>
        </w:tc>
      </w:tr>
      <w:tr w:rsidR="00B87F2E" w:rsidRPr="009C1672" w14:paraId="2CF06029"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A080FF1"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62585290"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7164391F"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7315,179</w:t>
            </w:r>
          </w:p>
        </w:tc>
      </w:tr>
      <w:tr w:rsidR="00B87F2E" w:rsidRPr="009C1672" w14:paraId="32604B1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CA5CF27"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2008BED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0A8F313B"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7506,139</w:t>
            </w:r>
          </w:p>
        </w:tc>
      </w:tr>
      <w:tr w:rsidR="00B87F2E" w:rsidRPr="009C1672" w14:paraId="608AF6E5"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32DCD6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7F2EDC82"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43CE687A"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8573,981</w:t>
            </w:r>
          </w:p>
        </w:tc>
      </w:tr>
      <w:tr w:rsidR="00B87F2E" w:rsidRPr="009C1672" w14:paraId="6E62FE0C"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4E2EA295"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6E1FFD7A"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5C4C18D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8007,769</w:t>
            </w:r>
          </w:p>
        </w:tc>
      </w:tr>
      <w:tr w:rsidR="00B87F2E" w:rsidRPr="009C1672" w14:paraId="51BABC5C"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66B906CC"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01.45.30.01.01. (Yapağı (Merinos), Hayvancılık) ve Ton</w:t>
            </w:r>
          </w:p>
        </w:tc>
        <w:tc>
          <w:tcPr>
            <w:tcW w:w="398" w:type="pct"/>
            <w:noWrap/>
            <w:hideMark/>
          </w:tcPr>
          <w:p w14:paraId="6346A470"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281F3ED8"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w:t>
            </w:r>
          </w:p>
        </w:tc>
      </w:tr>
      <w:tr w:rsidR="00B87F2E" w:rsidRPr="009C1672" w14:paraId="2965969A"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3D8F1BD"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4BE8AB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0CDD85E0"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0,137</w:t>
            </w:r>
          </w:p>
        </w:tc>
      </w:tr>
      <w:tr w:rsidR="00B87F2E" w:rsidRPr="009C1672" w14:paraId="2616C55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394F5C93"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 xml:space="preserve">01.45.30.01.02. (Yapağı (Yerli </w:t>
            </w:r>
            <w:proofErr w:type="gramStart"/>
            <w:r w:rsidRPr="009C1672">
              <w:rPr>
                <w:rFonts w:asciiTheme="minorHAnsi" w:eastAsia="Times New Roman" w:hAnsiTheme="minorHAnsi" w:cstheme="minorHAnsi"/>
                <w:sz w:val="20"/>
                <w:szCs w:val="20"/>
                <w:lang w:eastAsia="tr-TR"/>
              </w:rPr>
              <w:t>Ve</w:t>
            </w:r>
            <w:proofErr w:type="gramEnd"/>
            <w:r w:rsidRPr="009C1672">
              <w:rPr>
                <w:rFonts w:asciiTheme="minorHAnsi" w:eastAsia="Times New Roman" w:hAnsiTheme="minorHAnsi" w:cstheme="minorHAnsi"/>
                <w:sz w:val="20"/>
                <w:szCs w:val="20"/>
                <w:lang w:eastAsia="tr-TR"/>
              </w:rPr>
              <w:t xml:space="preserve"> Diğerleri), Hayvancılık) ve Ton</w:t>
            </w:r>
          </w:p>
        </w:tc>
        <w:tc>
          <w:tcPr>
            <w:tcW w:w="398" w:type="pct"/>
            <w:noWrap/>
            <w:hideMark/>
          </w:tcPr>
          <w:p w14:paraId="349F49F2"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5DE49AE2"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514,905</w:t>
            </w:r>
          </w:p>
        </w:tc>
      </w:tr>
      <w:tr w:rsidR="00B87F2E" w:rsidRPr="009C1672" w14:paraId="1FC8EC82"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29E64E3"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21914C15"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5E207F85"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607,539</w:t>
            </w:r>
          </w:p>
        </w:tc>
      </w:tr>
      <w:tr w:rsidR="00B87F2E" w:rsidRPr="009C1672" w14:paraId="1A4B66D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7A25ECD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BFD2951"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5A26B71B"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649,288</w:t>
            </w:r>
          </w:p>
        </w:tc>
      </w:tr>
      <w:tr w:rsidR="00B87F2E" w:rsidRPr="009C1672" w14:paraId="09A6D3DA"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9B6273E"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C0C522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3FB7CFAC"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562,909</w:t>
            </w:r>
          </w:p>
        </w:tc>
      </w:tr>
      <w:tr w:rsidR="00B87F2E" w:rsidRPr="009C1672" w14:paraId="2AD31E0B"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601A07EB"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61AEA546"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040765A5"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586,34</w:t>
            </w:r>
          </w:p>
        </w:tc>
      </w:tr>
      <w:tr w:rsidR="00B87F2E" w:rsidRPr="009C1672" w14:paraId="71A90AAB"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noWrap/>
            <w:vAlign w:val="center"/>
            <w:hideMark/>
          </w:tcPr>
          <w:p w14:paraId="00346132"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01.45.30.02.01. (Tiftik, Hayvancılık) ve Ton</w:t>
            </w:r>
          </w:p>
        </w:tc>
        <w:tc>
          <w:tcPr>
            <w:tcW w:w="398" w:type="pct"/>
            <w:noWrap/>
            <w:hideMark/>
          </w:tcPr>
          <w:p w14:paraId="74815C6E"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21C3DAAE"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w:t>
            </w:r>
          </w:p>
        </w:tc>
      </w:tr>
      <w:tr w:rsidR="00B87F2E" w:rsidRPr="009C1672" w14:paraId="68AFC298"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7D0B2A91"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01.45.30.02.02. (Keçi Kılı, Hayvancılık) ve Ton</w:t>
            </w:r>
          </w:p>
        </w:tc>
        <w:tc>
          <w:tcPr>
            <w:tcW w:w="398" w:type="pct"/>
            <w:noWrap/>
            <w:hideMark/>
          </w:tcPr>
          <w:p w14:paraId="306D04F9"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61648784"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86,379</w:t>
            </w:r>
          </w:p>
        </w:tc>
      </w:tr>
      <w:tr w:rsidR="00B87F2E" w:rsidRPr="009C1672" w14:paraId="55FADDE1"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9C933C9"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76D47571"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4FAA5E9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86,229</w:t>
            </w:r>
          </w:p>
        </w:tc>
      </w:tr>
      <w:tr w:rsidR="00B87F2E" w:rsidRPr="009C1672" w14:paraId="5E1EC6A1"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41EEE96"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01B3AEE9"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6549DFE2"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86,533</w:t>
            </w:r>
          </w:p>
        </w:tc>
      </w:tr>
      <w:tr w:rsidR="00B87F2E" w:rsidRPr="009C1672" w14:paraId="41C95044"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DB7040D"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1234056"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5068065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85,234</w:t>
            </w:r>
          </w:p>
        </w:tc>
      </w:tr>
      <w:tr w:rsidR="00B87F2E" w:rsidRPr="009C1672" w14:paraId="164B15D9"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63190DCD"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3336E27"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7715B198"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77,706</w:t>
            </w:r>
          </w:p>
        </w:tc>
      </w:tr>
      <w:tr w:rsidR="00B87F2E" w:rsidRPr="009C1672" w14:paraId="70E00B49"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5991E299"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01.49.19.01.01. (Arılar (Kovan Halinde), Eski Tip) ve Kovan Sayısı</w:t>
            </w:r>
          </w:p>
        </w:tc>
        <w:tc>
          <w:tcPr>
            <w:tcW w:w="398" w:type="pct"/>
            <w:noWrap/>
            <w:hideMark/>
          </w:tcPr>
          <w:p w14:paraId="4CAEED56"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6DD3C957"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3287</w:t>
            </w:r>
          </w:p>
        </w:tc>
      </w:tr>
      <w:tr w:rsidR="00B87F2E" w:rsidRPr="009C1672" w14:paraId="4D548E3E"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E1DD2F3"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9328F9E"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63BC63FB"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502</w:t>
            </w:r>
          </w:p>
        </w:tc>
      </w:tr>
      <w:tr w:rsidR="00B87F2E" w:rsidRPr="009C1672" w14:paraId="30704C44"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FE1B63E"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1193A9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4FE8C8E8"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320</w:t>
            </w:r>
          </w:p>
        </w:tc>
      </w:tr>
      <w:tr w:rsidR="00B87F2E" w:rsidRPr="009C1672" w14:paraId="33190344"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F2A9A54"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006F6941"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4D2582D5"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1545</w:t>
            </w:r>
          </w:p>
        </w:tc>
      </w:tr>
      <w:tr w:rsidR="00B87F2E" w:rsidRPr="009C1672" w14:paraId="07F5905F"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619F1D7F"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03B6A27"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72642BE9"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1586</w:t>
            </w:r>
          </w:p>
        </w:tc>
      </w:tr>
      <w:tr w:rsidR="00B87F2E" w:rsidRPr="009C1672" w14:paraId="3127B92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72B03066"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01.49.19.01.02. (Arılar (Kovan Halinde), Yeni Tip) ve Kovan Sayısı</w:t>
            </w:r>
          </w:p>
        </w:tc>
        <w:tc>
          <w:tcPr>
            <w:tcW w:w="398" w:type="pct"/>
            <w:noWrap/>
            <w:hideMark/>
          </w:tcPr>
          <w:p w14:paraId="6C3DB97B"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17018A6A"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108491</w:t>
            </w:r>
          </w:p>
        </w:tc>
      </w:tr>
      <w:tr w:rsidR="00B87F2E" w:rsidRPr="009C1672" w14:paraId="44555D56"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BF80E26"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643ABFC"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7D29B6C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123879</w:t>
            </w:r>
          </w:p>
        </w:tc>
      </w:tr>
      <w:tr w:rsidR="00B87F2E" w:rsidRPr="009C1672" w14:paraId="5EF8C6E0"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9EA87E2"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56BA232"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1D3A41BE"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126523</w:t>
            </w:r>
          </w:p>
        </w:tc>
      </w:tr>
      <w:tr w:rsidR="00B87F2E" w:rsidRPr="009C1672" w14:paraId="4A85DE48"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8F269B4"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56CDC83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2F863401"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130891</w:t>
            </w:r>
          </w:p>
        </w:tc>
      </w:tr>
      <w:tr w:rsidR="00B87F2E" w:rsidRPr="009C1672" w14:paraId="4B52131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CAD5AC8"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71807056"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67629098"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140648</w:t>
            </w:r>
          </w:p>
        </w:tc>
      </w:tr>
      <w:tr w:rsidR="00B87F2E" w:rsidRPr="009C1672" w14:paraId="68D51677"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26B2A369"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01.49.21. (Doğal Bal) ve Ton</w:t>
            </w:r>
          </w:p>
        </w:tc>
        <w:tc>
          <w:tcPr>
            <w:tcW w:w="398" w:type="pct"/>
            <w:noWrap/>
            <w:hideMark/>
          </w:tcPr>
          <w:p w14:paraId="2E33AF03"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0FCDE4F4"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1288,18</w:t>
            </w:r>
          </w:p>
        </w:tc>
      </w:tr>
      <w:tr w:rsidR="00B87F2E" w:rsidRPr="009C1672" w14:paraId="43EE8F12"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51CBCB6A"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124788D6"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5D593FB9"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1448,964</w:t>
            </w:r>
          </w:p>
        </w:tc>
      </w:tr>
      <w:tr w:rsidR="00B87F2E" w:rsidRPr="009C1672" w14:paraId="14DA7FB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31F390D6"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68083FC6"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1F838D90"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873,746</w:t>
            </w:r>
          </w:p>
        </w:tc>
      </w:tr>
      <w:tr w:rsidR="00B87F2E" w:rsidRPr="009C1672" w14:paraId="21FCF273"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1D6358DE"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07550303"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63612CB4"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1029,28</w:t>
            </w:r>
          </w:p>
        </w:tc>
      </w:tr>
      <w:tr w:rsidR="00B87F2E" w:rsidRPr="009C1672" w14:paraId="4F48822A"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7FEDDF52"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639D39CF"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21BF9F21"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1369,907</w:t>
            </w:r>
          </w:p>
        </w:tc>
      </w:tr>
      <w:tr w:rsidR="00B87F2E" w:rsidRPr="009C1672" w14:paraId="505A086A"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restart"/>
            <w:noWrap/>
            <w:vAlign w:val="center"/>
            <w:hideMark/>
          </w:tcPr>
          <w:p w14:paraId="2BB6628C" w14:textId="77777777" w:rsidR="00B87F2E" w:rsidRPr="009C1672" w:rsidRDefault="00B87F2E" w:rsidP="007E4EB4">
            <w:pPr>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01.49.26.00.01. (Balmumu, Arı) ve Ton</w:t>
            </w:r>
          </w:p>
        </w:tc>
        <w:tc>
          <w:tcPr>
            <w:tcW w:w="398" w:type="pct"/>
            <w:noWrap/>
            <w:hideMark/>
          </w:tcPr>
          <w:p w14:paraId="0EEF4DCF"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2014</w:t>
            </w:r>
          </w:p>
        </w:tc>
        <w:tc>
          <w:tcPr>
            <w:tcW w:w="704" w:type="pct"/>
            <w:noWrap/>
            <w:hideMark/>
          </w:tcPr>
          <w:p w14:paraId="0D88B37A"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19,405</w:t>
            </w:r>
          </w:p>
        </w:tc>
      </w:tr>
      <w:tr w:rsidR="00B87F2E" w:rsidRPr="009C1672" w14:paraId="418FC3EB"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2901B415"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416660D8"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2015</w:t>
            </w:r>
          </w:p>
        </w:tc>
        <w:tc>
          <w:tcPr>
            <w:tcW w:w="704" w:type="pct"/>
            <w:noWrap/>
            <w:hideMark/>
          </w:tcPr>
          <w:p w14:paraId="0F9E28CC"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27,46</w:t>
            </w:r>
          </w:p>
        </w:tc>
      </w:tr>
      <w:tr w:rsidR="00B87F2E" w:rsidRPr="009C1672" w14:paraId="3925F98F"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435BF5D9"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9F359C1"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2016</w:t>
            </w:r>
          </w:p>
        </w:tc>
        <w:tc>
          <w:tcPr>
            <w:tcW w:w="704" w:type="pct"/>
            <w:noWrap/>
            <w:hideMark/>
          </w:tcPr>
          <w:p w14:paraId="47C7055F"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24,774</w:t>
            </w:r>
          </w:p>
        </w:tc>
      </w:tr>
      <w:tr w:rsidR="00B87F2E" w:rsidRPr="009C1672" w14:paraId="5B47DF4E" w14:textId="77777777" w:rsidTr="007E4E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00E3B9F2"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B6127F8"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2017</w:t>
            </w:r>
          </w:p>
        </w:tc>
        <w:tc>
          <w:tcPr>
            <w:tcW w:w="704" w:type="pct"/>
            <w:noWrap/>
            <w:hideMark/>
          </w:tcPr>
          <w:p w14:paraId="194731A2" w14:textId="77777777" w:rsidR="00B87F2E" w:rsidRPr="009C1672" w:rsidRDefault="00B87F2E" w:rsidP="007E4EB4">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33,501</w:t>
            </w:r>
          </w:p>
        </w:tc>
      </w:tr>
      <w:tr w:rsidR="00B87F2E" w:rsidRPr="009C1672" w14:paraId="44B0EC3A" w14:textId="77777777" w:rsidTr="007E4EB4">
        <w:trPr>
          <w:trHeight w:val="255"/>
        </w:trPr>
        <w:tc>
          <w:tcPr>
            <w:cnfStyle w:val="001000000000" w:firstRow="0" w:lastRow="0" w:firstColumn="1" w:lastColumn="0" w:oddVBand="0" w:evenVBand="0" w:oddHBand="0" w:evenHBand="0" w:firstRowFirstColumn="0" w:firstRowLastColumn="0" w:lastRowFirstColumn="0" w:lastRowLastColumn="0"/>
            <w:tcW w:w="3898" w:type="pct"/>
            <w:vMerge/>
            <w:vAlign w:val="center"/>
            <w:hideMark/>
          </w:tcPr>
          <w:p w14:paraId="6F4E89CD" w14:textId="77777777" w:rsidR="00B87F2E" w:rsidRPr="009C1672" w:rsidRDefault="00B87F2E" w:rsidP="007E4EB4">
            <w:pPr>
              <w:rPr>
                <w:rFonts w:asciiTheme="minorHAnsi" w:eastAsia="Times New Roman" w:hAnsiTheme="minorHAnsi" w:cstheme="minorHAnsi"/>
                <w:sz w:val="20"/>
                <w:szCs w:val="20"/>
                <w:lang w:eastAsia="tr-TR"/>
              </w:rPr>
            </w:pPr>
          </w:p>
        </w:tc>
        <w:tc>
          <w:tcPr>
            <w:tcW w:w="398" w:type="pct"/>
            <w:noWrap/>
            <w:hideMark/>
          </w:tcPr>
          <w:p w14:paraId="33096ED7"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2018</w:t>
            </w:r>
          </w:p>
        </w:tc>
        <w:tc>
          <w:tcPr>
            <w:tcW w:w="704" w:type="pct"/>
            <w:noWrap/>
            <w:hideMark/>
          </w:tcPr>
          <w:p w14:paraId="0BEE0134" w14:textId="77777777" w:rsidR="00B87F2E" w:rsidRPr="009C1672" w:rsidRDefault="00B87F2E" w:rsidP="007E4EB4">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eastAsia="tr-TR"/>
              </w:rPr>
            </w:pPr>
            <w:r w:rsidRPr="009C1672">
              <w:rPr>
                <w:rFonts w:asciiTheme="minorHAnsi" w:eastAsia="Times New Roman" w:hAnsiTheme="minorHAnsi" w:cstheme="minorHAnsi"/>
                <w:sz w:val="20"/>
                <w:szCs w:val="20"/>
                <w:lang w:eastAsia="tr-TR"/>
              </w:rPr>
              <w:t>40,789</w:t>
            </w:r>
          </w:p>
        </w:tc>
      </w:tr>
    </w:tbl>
    <w:p w14:paraId="526339B9" w14:textId="77777777" w:rsidR="00B87F2E" w:rsidRDefault="00B87F2E" w:rsidP="00B87F2E">
      <w:pPr>
        <w:pStyle w:val="ResimYazs"/>
      </w:pPr>
      <w:bookmarkStart w:id="78" w:name="_Toc4235871"/>
      <w:r>
        <w:t xml:space="preserve">Tablo </w:t>
      </w:r>
      <w:r>
        <w:fldChar w:fldCharType="begin"/>
      </w:r>
      <w:r>
        <w:instrText xml:space="preserve"> SEQ Tablo \* ARABIC </w:instrText>
      </w:r>
      <w:r>
        <w:fldChar w:fldCharType="separate"/>
      </w:r>
      <w:r>
        <w:rPr>
          <w:noProof/>
        </w:rPr>
        <w:t>82</w:t>
      </w:r>
      <w:r>
        <w:rPr>
          <w:noProof/>
        </w:rPr>
        <w:fldChar w:fldCharType="end"/>
      </w:r>
      <w:r>
        <w:t xml:space="preserve"> Bingöl Tarımsal Üretim Verisi-TÜİK</w:t>
      </w:r>
      <w:bookmarkEnd w:id="78"/>
    </w:p>
    <w:p w14:paraId="43AA4114" w14:textId="77777777" w:rsidR="00B87F2E" w:rsidRDefault="00B87F2E" w:rsidP="00B87F2E"/>
    <w:p w14:paraId="758F720E" w14:textId="77777777" w:rsidR="00B87F2E" w:rsidRPr="00293C73" w:rsidRDefault="00B87F2E" w:rsidP="00B87F2E">
      <w:pPr>
        <w:pStyle w:val="Balk2"/>
      </w:pPr>
      <w:bookmarkStart w:id="79" w:name="_Toc4235769"/>
      <w:proofErr w:type="spellStart"/>
      <w:r w:rsidRPr="00293C73">
        <w:t>Sosyo</w:t>
      </w:r>
      <w:proofErr w:type="spellEnd"/>
      <w:r w:rsidRPr="00293C73">
        <w:t>-Ekonomik Gelişmişlik</w:t>
      </w:r>
      <w:r>
        <w:t xml:space="preserve"> </w:t>
      </w:r>
      <w:r w:rsidRPr="00293C73">
        <w:t>Temel Göstergeleri</w:t>
      </w:r>
      <w:bookmarkEnd w:id="79"/>
    </w:p>
    <w:p w14:paraId="1B178277" w14:textId="77777777" w:rsidR="00B87F2E" w:rsidRDefault="00B87F2E" w:rsidP="00B87F2E">
      <w:pPr>
        <w:spacing w:line="240" w:lineRule="auto"/>
        <w:rPr>
          <w:b/>
          <w:bCs/>
        </w:rPr>
      </w:pPr>
    </w:p>
    <w:p w14:paraId="6FF4E0FA" w14:textId="77777777" w:rsidR="00B87F2E" w:rsidRPr="00967DD9" w:rsidRDefault="00B87F2E" w:rsidP="00B87F2E">
      <w:pPr>
        <w:pStyle w:val="Balk3"/>
      </w:pPr>
      <w:bookmarkStart w:id="80" w:name="_Toc4235770"/>
      <w:r>
        <w:t>Bingöl</w:t>
      </w:r>
      <w:r w:rsidRPr="00967DD9">
        <w:t xml:space="preserve"> İlçeler Arası </w:t>
      </w:r>
      <w:proofErr w:type="spellStart"/>
      <w:r w:rsidRPr="00967DD9">
        <w:t>Sosyo</w:t>
      </w:r>
      <w:proofErr w:type="spellEnd"/>
      <w:r w:rsidRPr="00967DD9">
        <w:t>-Ekonomik Gelişmişlik Sıralaması</w:t>
      </w:r>
      <w:bookmarkEnd w:id="80"/>
      <w:r w:rsidRPr="00967DD9">
        <w:t xml:space="preserve"> </w:t>
      </w:r>
    </w:p>
    <w:tbl>
      <w:tblPr>
        <w:tblW w:w="5161"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3095"/>
        <w:gridCol w:w="947"/>
        <w:gridCol w:w="613"/>
        <w:gridCol w:w="951"/>
        <w:gridCol w:w="613"/>
        <w:gridCol w:w="947"/>
        <w:gridCol w:w="615"/>
        <w:gridCol w:w="947"/>
        <w:gridCol w:w="615"/>
      </w:tblGrid>
      <w:tr w:rsidR="00B87F2E" w:rsidRPr="00610964" w14:paraId="26F70910" w14:textId="77777777" w:rsidTr="007E4EB4">
        <w:trPr>
          <w:trHeight w:val="227"/>
        </w:trPr>
        <w:tc>
          <w:tcPr>
            <w:tcW w:w="1656" w:type="pct"/>
            <w:tcBorders>
              <w:top w:val="single" w:sz="8" w:space="0" w:color="4BACC6"/>
              <w:left w:val="single" w:sz="8" w:space="0" w:color="4BACC6"/>
              <w:bottom w:val="single" w:sz="18" w:space="0" w:color="4BACC6"/>
              <w:right w:val="single" w:sz="8" w:space="0" w:color="4BACC6"/>
            </w:tcBorders>
            <w:noWrap/>
            <w:hideMark/>
          </w:tcPr>
          <w:p w14:paraId="2067B72E" w14:textId="77777777" w:rsidR="00B87F2E" w:rsidRPr="00610964" w:rsidRDefault="00B87F2E" w:rsidP="007E4EB4">
            <w:pPr>
              <w:spacing w:line="240" w:lineRule="auto"/>
              <w:rPr>
                <w:rFonts w:ascii="Cambria" w:eastAsia="Times New Roman" w:hAnsi="Cambria" w:cs="Calibri"/>
                <w:b/>
                <w:bCs/>
                <w:color w:val="000000"/>
                <w:sz w:val="20"/>
                <w:szCs w:val="20"/>
                <w:lang w:eastAsia="tr-TR"/>
              </w:rPr>
            </w:pPr>
            <w:r w:rsidRPr="00610964">
              <w:rPr>
                <w:rFonts w:ascii="Cambria" w:eastAsia="Times New Roman" w:hAnsi="Cambria" w:cs="Calibri"/>
                <w:b/>
                <w:bCs/>
                <w:color w:val="000000"/>
                <w:sz w:val="20"/>
                <w:szCs w:val="20"/>
                <w:lang w:eastAsia="tr-TR"/>
              </w:rPr>
              <w:t> </w:t>
            </w:r>
          </w:p>
        </w:tc>
        <w:tc>
          <w:tcPr>
            <w:tcW w:w="835"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45EB29F7"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Merkez</w:t>
            </w:r>
          </w:p>
        </w:tc>
        <w:tc>
          <w:tcPr>
            <w:tcW w:w="837"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69B5C2CB"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Adaklı</w:t>
            </w:r>
          </w:p>
        </w:tc>
        <w:tc>
          <w:tcPr>
            <w:tcW w:w="836"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7CFECC52"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Genç</w:t>
            </w:r>
          </w:p>
        </w:tc>
        <w:tc>
          <w:tcPr>
            <w:tcW w:w="836"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55F1592D"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Karlıova</w:t>
            </w:r>
          </w:p>
        </w:tc>
      </w:tr>
      <w:tr w:rsidR="00B87F2E" w:rsidRPr="00610964" w14:paraId="0F8290A0"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6E236BFF" w14:textId="77777777" w:rsidR="00B87F2E" w:rsidRPr="00610964" w:rsidRDefault="00B87F2E" w:rsidP="007E4EB4">
            <w:pPr>
              <w:spacing w:line="240" w:lineRule="auto"/>
              <w:rPr>
                <w:rFonts w:ascii="Cambria" w:eastAsia="Times New Roman" w:hAnsi="Cambria" w:cs="Calibri"/>
                <w:b/>
                <w:bCs/>
                <w:color w:val="000000"/>
                <w:sz w:val="20"/>
                <w:szCs w:val="20"/>
                <w:lang w:eastAsia="tr-TR"/>
              </w:rPr>
            </w:pPr>
            <w:r w:rsidRPr="00610964">
              <w:rPr>
                <w:rFonts w:ascii="Cambria" w:eastAsia="Times New Roman" w:hAnsi="Cambria" w:cs="Calibri"/>
                <w:b/>
                <w:bCs/>
                <w:color w:val="000000"/>
                <w:sz w:val="20"/>
                <w:szCs w:val="20"/>
                <w:lang w:eastAsia="tr-TR"/>
              </w:rPr>
              <w:t>Gösterge</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5FF316E3"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0BC1E90C"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9161806"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4FA46D87"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720ABB97"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0CB911C"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3C8A9F63"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D1165FE"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r>
      <w:tr w:rsidR="00B87F2E" w:rsidRPr="00610964" w14:paraId="1694C406"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1EF30B51"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Nüfus</w:t>
            </w:r>
          </w:p>
        </w:tc>
        <w:tc>
          <w:tcPr>
            <w:tcW w:w="507" w:type="pct"/>
            <w:tcBorders>
              <w:top w:val="single" w:sz="8" w:space="0" w:color="4BACC6"/>
              <w:left w:val="single" w:sz="8" w:space="0" w:color="4BACC6"/>
              <w:bottom w:val="single" w:sz="8" w:space="0" w:color="4BACC6"/>
              <w:right w:val="single" w:sz="8" w:space="0" w:color="4BACC6"/>
            </w:tcBorders>
            <w:noWrap/>
          </w:tcPr>
          <w:p w14:paraId="6D05D6F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116</w:t>
            </w:r>
            <w:r w:rsidRPr="002162D2">
              <w:rPr>
                <w:rFonts w:eastAsia="Times New Roman" w:cs="Calibri"/>
                <w:color w:val="000000"/>
                <w:sz w:val="20"/>
                <w:szCs w:val="20"/>
                <w:lang w:eastAsia="tr-TR"/>
              </w:rPr>
              <w:t>411</w:t>
            </w:r>
          </w:p>
        </w:tc>
        <w:tc>
          <w:tcPr>
            <w:tcW w:w="328" w:type="pct"/>
            <w:tcBorders>
              <w:top w:val="single" w:sz="8" w:space="0" w:color="4BACC6"/>
              <w:left w:val="single" w:sz="8" w:space="0" w:color="4BACC6"/>
              <w:bottom w:val="single" w:sz="8" w:space="0" w:color="4BACC6"/>
              <w:right w:val="single" w:sz="8" w:space="0" w:color="4BACC6"/>
            </w:tcBorders>
            <w:noWrap/>
          </w:tcPr>
          <w:p w14:paraId="14140EC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93</w:t>
            </w:r>
          </w:p>
        </w:tc>
        <w:tc>
          <w:tcPr>
            <w:tcW w:w="509" w:type="pct"/>
            <w:tcBorders>
              <w:top w:val="single" w:sz="8" w:space="0" w:color="4BACC6"/>
              <w:left w:val="single" w:sz="8" w:space="0" w:color="4BACC6"/>
              <w:bottom w:val="single" w:sz="8" w:space="0" w:color="4BACC6"/>
              <w:right w:val="single" w:sz="8" w:space="0" w:color="4BACC6"/>
            </w:tcBorders>
            <w:noWrap/>
          </w:tcPr>
          <w:p w14:paraId="6087D4B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10856</w:t>
            </w:r>
          </w:p>
        </w:tc>
        <w:tc>
          <w:tcPr>
            <w:tcW w:w="328" w:type="pct"/>
            <w:tcBorders>
              <w:top w:val="single" w:sz="8" w:space="0" w:color="4BACC6"/>
              <w:left w:val="single" w:sz="8" w:space="0" w:color="4BACC6"/>
              <w:bottom w:val="single" w:sz="8" w:space="0" w:color="4BACC6"/>
              <w:right w:val="single" w:sz="8" w:space="0" w:color="4BACC6"/>
            </w:tcBorders>
            <w:noWrap/>
          </w:tcPr>
          <w:p w14:paraId="55F843F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755</w:t>
            </w:r>
          </w:p>
        </w:tc>
        <w:tc>
          <w:tcPr>
            <w:tcW w:w="507" w:type="pct"/>
            <w:tcBorders>
              <w:top w:val="single" w:sz="8" w:space="0" w:color="4BACC6"/>
              <w:left w:val="single" w:sz="8" w:space="0" w:color="4BACC6"/>
              <w:bottom w:val="single" w:sz="8" w:space="0" w:color="4BACC6"/>
              <w:right w:val="single" w:sz="8" w:space="0" w:color="4BACC6"/>
            </w:tcBorders>
            <w:noWrap/>
          </w:tcPr>
          <w:p w14:paraId="3053A87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45994</w:t>
            </w:r>
          </w:p>
        </w:tc>
        <w:tc>
          <w:tcPr>
            <w:tcW w:w="329" w:type="pct"/>
            <w:tcBorders>
              <w:top w:val="single" w:sz="8" w:space="0" w:color="4BACC6"/>
              <w:left w:val="single" w:sz="8" w:space="0" w:color="4BACC6"/>
              <w:bottom w:val="single" w:sz="8" w:space="0" w:color="4BACC6"/>
              <w:right w:val="single" w:sz="8" w:space="0" w:color="4BACC6"/>
            </w:tcBorders>
            <w:noWrap/>
          </w:tcPr>
          <w:p w14:paraId="1472488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303</w:t>
            </w:r>
          </w:p>
        </w:tc>
        <w:tc>
          <w:tcPr>
            <w:tcW w:w="507" w:type="pct"/>
            <w:tcBorders>
              <w:top w:val="single" w:sz="8" w:space="0" w:color="4BACC6"/>
              <w:left w:val="single" w:sz="8" w:space="0" w:color="4BACC6"/>
              <w:bottom w:val="single" w:sz="8" w:space="0" w:color="4BACC6"/>
              <w:right w:val="single" w:sz="8" w:space="0" w:color="4BACC6"/>
            </w:tcBorders>
            <w:noWrap/>
          </w:tcPr>
          <w:p w14:paraId="7F561DF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32421</w:t>
            </w:r>
          </w:p>
        </w:tc>
        <w:tc>
          <w:tcPr>
            <w:tcW w:w="329" w:type="pct"/>
            <w:tcBorders>
              <w:top w:val="single" w:sz="8" w:space="0" w:color="4BACC6"/>
              <w:left w:val="single" w:sz="8" w:space="0" w:color="4BACC6"/>
              <w:bottom w:val="single" w:sz="8" w:space="0" w:color="4BACC6"/>
              <w:right w:val="single" w:sz="8" w:space="0" w:color="4BACC6"/>
            </w:tcBorders>
            <w:noWrap/>
          </w:tcPr>
          <w:p w14:paraId="25C8774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423</w:t>
            </w:r>
          </w:p>
        </w:tc>
      </w:tr>
      <w:tr w:rsidR="00B87F2E" w:rsidRPr="00610964" w14:paraId="0CD632D4"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6430DCDD"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Şehirleşme Oranı (%)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4195FD7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59,17</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3229059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192</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6AC8190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31,04</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197594C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631</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4ED8C7B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39,89</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6D71BCB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473</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3F62D75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27,02</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4DECB48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697</w:t>
            </w:r>
          </w:p>
        </w:tc>
      </w:tr>
      <w:tr w:rsidR="00B87F2E" w:rsidRPr="00610964" w14:paraId="63A02828"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1068A0B2"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Nüfus Artış Hızı (‰) </w:t>
            </w:r>
          </w:p>
        </w:tc>
        <w:tc>
          <w:tcPr>
            <w:tcW w:w="507" w:type="pct"/>
            <w:tcBorders>
              <w:top w:val="single" w:sz="8" w:space="0" w:color="4BACC6"/>
              <w:left w:val="single" w:sz="8" w:space="0" w:color="4BACC6"/>
              <w:bottom w:val="single" w:sz="8" w:space="0" w:color="4BACC6"/>
              <w:right w:val="single" w:sz="8" w:space="0" w:color="4BACC6"/>
            </w:tcBorders>
            <w:noWrap/>
          </w:tcPr>
          <w:p w14:paraId="18E9908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19,85</w:t>
            </w:r>
          </w:p>
        </w:tc>
        <w:tc>
          <w:tcPr>
            <w:tcW w:w="328" w:type="pct"/>
            <w:tcBorders>
              <w:top w:val="single" w:sz="8" w:space="0" w:color="4BACC6"/>
              <w:left w:val="single" w:sz="8" w:space="0" w:color="4BACC6"/>
              <w:bottom w:val="single" w:sz="8" w:space="0" w:color="4BACC6"/>
              <w:right w:val="single" w:sz="8" w:space="0" w:color="4BACC6"/>
            </w:tcBorders>
            <w:noWrap/>
          </w:tcPr>
          <w:p w14:paraId="535B3A6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188</w:t>
            </w:r>
          </w:p>
        </w:tc>
        <w:tc>
          <w:tcPr>
            <w:tcW w:w="509" w:type="pct"/>
            <w:tcBorders>
              <w:top w:val="single" w:sz="8" w:space="0" w:color="4BACC6"/>
              <w:left w:val="single" w:sz="8" w:space="0" w:color="4BACC6"/>
              <w:bottom w:val="single" w:sz="8" w:space="0" w:color="4BACC6"/>
              <w:right w:val="single" w:sz="8" w:space="0" w:color="4BACC6"/>
            </w:tcBorders>
            <w:noWrap/>
          </w:tcPr>
          <w:p w14:paraId="6DDD533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-58,65</w:t>
            </w:r>
          </w:p>
        </w:tc>
        <w:tc>
          <w:tcPr>
            <w:tcW w:w="328" w:type="pct"/>
            <w:tcBorders>
              <w:top w:val="single" w:sz="8" w:space="0" w:color="4BACC6"/>
              <w:left w:val="single" w:sz="8" w:space="0" w:color="4BACC6"/>
              <w:bottom w:val="single" w:sz="8" w:space="0" w:color="4BACC6"/>
              <w:right w:val="single" w:sz="8" w:space="0" w:color="4BACC6"/>
            </w:tcBorders>
            <w:noWrap/>
          </w:tcPr>
          <w:p w14:paraId="5ECD78B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869</w:t>
            </w:r>
          </w:p>
        </w:tc>
        <w:tc>
          <w:tcPr>
            <w:tcW w:w="507" w:type="pct"/>
            <w:tcBorders>
              <w:top w:val="single" w:sz="8" w:space="0" w:color="4BACC6"/>
              <w:left w:val="single" w:sz="8" w:space="0" w:color="4BACC6"/>
              <w:bottom w:val="single" w:sz="8" w:space="0" w:color="4BACC6"/>
              <w:right w:val="single" w:sz="8" w:space="0" w:color="4BACC6"/>
            </w:tcBorders>
            <w:noWrap/>
          </w:tcPr>
          <w:p w14:paraId="0B9CA5F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8,46</w:t>
            </w:r>
          </w:p>
        </w:tc>
        <w:tc>
          <w:tcPr>
            <w:tcW w:w="329" w:type="pct"/>
            <w:tcBorders>
              <w:top w:val="single" w:sz="8" w:space="0" w:color="4BACC6"/>
              <w:left w:val="single" w:sz="8" w:space="0" w:color="4BACC6"/>
              <w:bottom w:val="single" w:sz="8" w:space="0" w:color="4BACC6"/>
              <w:right w:val="single" w:sz="8" w:space="0" w:color="4BACC6"/>
            </w:tcBorders>
            <w:noWrap/>
          </w:tcPr>
          <w:p w14:paraId="139822B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363</w:t>
            </w:r>
          </w:p>
        </w:tc>
        <w:tc>
          <w:tcPr>
            <w:tcW w:w="507" w:type="pct"/>
            <w:tcBorders>
              <w:top w:val="single" w:sz="8" w:space="0" w:color="4BACC6"/>
              <w:left w:val="single" w:sz="8" w:space="0" w:color="4BACC6"/>
              <w:bottom w:val="single" w:sz="8" w:space="0" w:color="4BACC6"/>
              <w:right w:val="single" w:sz="8" w:space="0" w:color="4BACC6"/>
            </w:tcBorders>
            <w:noWrap/>
          </w:tcPr>
          <w:p w14:paraId="4E78977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-7,53</w:t>
            </w:r>
          </w:p>
        </w:tc>
        <w:tc>
          <w:tcPr>
            <w:tcW w:w="329" w:type="pct"/>
            <w:tcBorders>
              <w:top w:val="single" w:sz="8" w:space="0" w:color="4BACC6"/>
              <w:left w:val="single" w:sz="8" w:space="0" w:color="4BACC6"/>
              <w:bottom w:val="single" w:sz="8" w:space="0" w:color="4BACC6"/>
              <w:right w:val="single" w:sz="8" w:space="0" w:color="4BACC6"/>
            </w:tcBorders>
            <w:noWrap/>
          </w:tcPr>
          <w:p w14:paraId="03580AB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630</w:t>
            </w:r>
          </w:p>
        </w:tc>
      </w:tr>
      <w:tr w:rsidR="00B87F2E" w:rsidRPr="00610964" w14:paraId="08568394"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12317547"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Nüfus Yoğunluğu</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E6CEA1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65</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035DC1F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315</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3EE6BE0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12</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3514ED3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837</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7EDCDBD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27</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79EB0C9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669</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494FDBB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25</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17ADF9D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700</w:t>
            </w:r>
          </w:p>
        </w:tc>
      </w:tr>
      <w:tr w:rsidR="00B87F2E" w:rsidRPr="00610964" w14:paraId="23E1B4D2"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7A026967"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Nüfus Bağımlılık Oranı (%) </w:t>
            </w:r>
          </w:p>
        </w:tc>
        <w:tc>
          <w:tcPr>
            <w:tcW w:w="507" w:type="pct"/>
            <w:tcBorders>
              <w:top w:val="single" w:sz="8" w:space="0" w:color="4BACC6"/>
              <w:left w:val="single" w:sz="8" w:space="0" w:color="4BACC6"/>
              <w:bottom w:val="single" w:sz="8" w:space="0" w:color="4BACC6"/>
              <w:right w:val="single" w:sz="8" w:space="0" w:color="4BACC6"/>
            </w:tcBorders>
            <w:noWrap/>
          </w:tcPr>
          <w:p w14:paraId="49928DC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70,51</w:t>
            </w:r>
          </w:p>
        </w:tc>
        <w:tc>
          <w:tcPr>
            <w:tcW w:w="328" w:type="pct"/>
            <w:tcBorders>
              <w:top w:val="single" w:sz="8" w:space="0" w:color="4BACC6"/>
              <w:left w:val="single" w:sz="8" w:space="0" w:color="4BACC6"/>
              <w:bottom w:val="single" w:sz="8" w:space="0" w:color="4BACC6"/>
              <w:right w:val="single" w:sz="8" w:space="0" w:color="4BACC6"/>
            </w:tcBorders>
            <w:noWrap/>
          </w:tcPr>
          <w:p w14:paraId="1656D53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184</w:t>
            </w:r>
          </w:p>
        </w:tc>
        <w:tc>
          <w:tcPr>
            <w:tcW w:w="509" w:type="pct"/>
            <w:tcBorders>
              <w:top w:val="single" w:sz="8" w:space="0" w:color="4BACC6"/>
              <w:left w:val="single" w:sz="8" w:space="0" w:color="4BACC6"/>
              <w:bottom w:val="single" w:sz="8" w:space="0" w:color="4BACC6"/>
              <w:right w:val="single" w:sz="8" w:space="0" w:color="4BACC6"/>
            </w:tcBorders>
            <w:noWrap/>
          </w:tcPr>
          <w:p w14:paraId="1C3DFCA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74,43</w:t>
            </w:r>
          </w:p>
        </w:tc>
        <w:tc>
          <w:tcPr>
            <w:tcW w:w="328" w:type="pct"/>
            <w:tcBorders>
              <w:top w:val="single" w:sz="8" w:space="0" w:color="4BACC6"/>
              <w:left w:val="single" w:sz="8" w:space="0" w:color="4BACC6"/>
              <w:bottom w:val="single" w:sz="8" w:space="0" w:color="4BACC6"/>
              <w:right w:val="single" w:sz="8" w:space="0" w:color="4BACC6"/>
            </w:tcBorders>
            <w:noWrap/>
          </w:tcPr>
          <w:p w14:paraId="1112D84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148</w:t>
            </w:r>
          </w:p>
        </w:tc>
        <w:tc>
          <w:tcPr>
            <w:tcW w:w="507" w:type="pct"/>
            <w:tcBorders>
              <w:top w:val="single" w:sz="8" w:space="0" w:color="4BACC6"/>
              <w:left w:val="single" w:sz="8" w:space="0" w:color="4BACC6"/>
              <w:bottom w:val="single" w:sz="8" w:space="0" w:color="4BACC6"/>
              <w:right w:val="single" w:sz="8" w:space="0" w:color="4BACC6"/>
            </w:tcBorders>
            <w:noWrap/>
          </w:tcPr>
          <w:p w14:paraId="1AFF0EE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78,43</w:t>
            </w:r>
          </w:p>
        </w:tc>
        <w:tc>
          <w:tcPr>
            <w:tcW w:w="329" w:type="pct"/>
            <w:tcBorders>
              <w:top w:val="single" w:sz="8" w:space="0" w:color="4BACC6"/>
              <w:left w:val="single" w:sz="8" w:space="0" w:color="4BACC6"/>
              <w:bottom w:val="single" w:sz="8" w:space="0" w:color="4BACC6"/>
              <w:right w:val="single" w:sz="8" w:space="0" w:color="4BACC6"/>
            </w:tcBorders>
            <w:noWrap/>
          </w:tcPr>
          <w:p w14:paraId="45EC87B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120</w:t>
            </w:r>
          </w:p>
        </w:tc>
        <w:tc>
          <w:tcPr>
            <w:tcW w:w="507" w:type="pct"/>
            <w:tcBorders>
              <w:top w:val="single" w:sz="8" w:space="0" w:color="4BACC6"/>
              <w:left w:val="single" w:sz="8" w:space="0" w:color="4BACC6"/>
              <w:bottom w:val="single" w:sz="8" w:space="0" w:color="4BACC6"/>
              <w:right w:val="single" w:sz="8" w:space="0" w:color="4BACC6"/>
            </w:tcBorders>
            <w:noWrap/>
          </w:tcPr>
          <w:p w14:paraId="1E1F6DB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88,18</w:t>
            </w:r>
          </w:p>
        </w:tc>
        <w:tc>
          <w:tcPr>
            <w:tcW w:w="329" w:type="pct"/>
            <w:tcBorders>
              <w:top w:val="single" w:sz="8" w:space="0" w:color="4BACC6"/>
              <w:left w:val="single" w:sz="8" w:space="0" w:color="4BACC6"/>
              <w:bottom w:val="single" w:sz="8" w:space="0" w:color="4BACC6"/>
              <w:right w:val="single" w:sz="8" w:space="0" w:color="4BACC6"/>
            </w:tcBorders>
            <w:noWrap/>
          </w:tcPr>
          <w:p w14:paraId="36C0F77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w:t>
            </w:r>
          </w:p>
        </w:tc>
      </w:tr>
      <w:tr w:rsidR="00B87F2E" w:rsidRPr="00610964" w14:paraId="6DADD85C"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4E29F0D"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Ortalama </w:t>
            </w:r>
            <w:proofErr w:type="spellStart"/>
            <w:r w:rsidRPr="00610964">
              <w:rPr>
                <w:rFonts w:eastAsia="Times New Roman" w:cs="Calibri"/>
                <w:color w:val="000000"/>
                <w:sz w:val="20"/>
                <w:szCs w:val="20"/>
                <w:lang w:eastAsia="tr-TR"/>
              </w:rPr>
              <w:t>Hanehalkı</w:t>
            </w:r>
            <w:proofErr w:type="spellEnd"/>
            <w:r w:rsidRPr="00610964">
              <w:rPr>
                <w:rFonts w:eastAsia="Times New Roman" w:cs="Calibri"/>
                <w:color w:val="000000"/>
                <w:sz w:val="20"/>
                <w:szCs w:val="20"/>
                <w:lang w:eastAsia="tr-TR"/>
              </w:rPr>
              <w:t xml:space="preserve"> Büyüklüğü</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24FC897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5,93</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0733837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223</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5E4713C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6,57</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67CF28F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142</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11644E6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7,21</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501F71E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93</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616140C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7,48</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6AFFAD7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71</w:t>
            </w:r>
          </w:p>
        </w:tc>
      </w:tr>
      <w:tr w:rsidR="00B87F2E" w:rsidRPr="00610964" w14:paraId="7EA39EE7"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41523BA1"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Tarım Sektörü Çalışanlar Oranı (%) </w:t>
            </w:r>
          </w:p>
        </w:tc>
        <w:tc>
          <w:tcPr>
            <w:tcW w:w="507" w:type="pct"/>
            <w:tcBorders>
              <w:top w:val="single" w:sz="8" w:space="0" w:color="4BACC6"/>
              <w:left w:val="single" w:sz="8" w:space="0" w:color="4BACC6"/>
              <w:bottom w:val="single" w:sz="8" w:space="0" w:color="4BACC6"/>
              <w:right w:val="single" w:sz="8" w:space="0" w:color="4BACC6"/>
            </w:tcBorders>
            <w:noWrap/>
          </w:tcPr>
          <w:p w14:paraId="0AC6733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64,31</w:t>
            </w:r>
          </w:p>
        </w:tc>
        <w:tc>
          <w:tcPr>
            <w:tcW w:w="328" w:type="pct"/>
            <w:tcBorders>
              <w:top w:val="single" w:sz="8" w:space="0" w:color="4BACC6"/>
              <w:left w:val="single" w:sz="8" w:space="0" w:color="4BACC6"/>
              <w:bottom w:val="single" w:sz="8" w:space="0" w:color="4BACC6"/>
              <w:right w:val="single" w:sz="8" w:space="0" w:color="4BACC6"/>
            </w:tcBorders>
            <w:noWrap/>
          </w:tcPr>
          <w:p w14:paraId="7A3EFC1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627</w:t>
            </w:r>
          </w:p>
        </w:tc>
        <w:tc>
          <w:tcPr>
            <w:tcW w:w="509" w:type="pct"/>
            <w:tcBorders>
              <w:top w:val="single" w:sz="8" w:space="0" w:color="4BACC6"/>
              <w:left w:val="single" w:sz="8" w:space="0" w:color="4BACC6"/>
              <w:bottom w:val="single" w:sz="8" w:space="0" w:color="4BACC6"/>
              <w:right w:val="single" w:sz="8" w:space="0" w:color="4BACC6"/>
            </w:tcBorders>
            <w:noWrap/>
          </w:tcPr>
          <w:p w14:paraId="5D5ADD6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77,80</w:t>
            </w:r>
          </w:p>
        </w:tc>
        <w:tc>
          <w:tcPr>
            <w:tcW w:w="328" w:type="pct"/>
            <w:tcBorders>
              <w:top w:val="single" w:sz="8" w:space="0" w:color="4BACC6"/>
              <w:left w:val="single" w:sz="8" w:space="0" w:color="4BACC6"/>
              <w:bottom w:val="single" w:sz="8" w:space="0" w:color="4BACC6"/>
              <w:right w:val="single" w:sz="8" w:space="0" w:color="4BACC6"/>
            </w:tcBorders>
            <w:noWrap/>
          </w:tcPr>
          <w:p w14:paraId="01EC451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356</w:t>
            </w:r>
          </w:p>
        </w:tc>
        <w:tc>
          <w:tcPr>
            <w:tcW w:w="507" w:type="pct"/>
            <w:tcBorders>
              <w:top w:val="single" w:sz="8" w:space="0" w:color="4BACC6"/>
              <w:left w:val="single" w:sz="8" w:space="0" w:color="4BACC6"/>
              <w:bottom w:val="single" w:sz="8" w:space="0" w:color="4BACC6"/>
              <w:right w:val="single" w:sz="8" w:space="0" w:color="4BACC6"/>
            </w:tcBorders>
            <w:noWrap/>
          </w:tcPr>
          <w:p w14:paraId="602304D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75,73</w:t>
            </w:r>
          </w:p>
        </w:tc>
        <w:tc>
          <w:tcPr>
            <w:tcW w:w="329" w:type="pct"/>
            <w:tcBorders>
              <w:top w:val="single" w:sz="8" w:space="0" w:color="4BACC6"/>
              <w:left w:val="single" w:sz="8" w:space="0" w:color="4BACC6"/>
              <w:bottom w:val="single" w:sz="8" w:space="0" w:color="4BACC6"/>
              <w:right w:val="single" w:sz="8" w:space="0" w:color="4BACC6"/>
            </w:tcBorders>
            <w:noWrap/>
          </w:tcPr>
          <w:p w14:paraId="3A7E115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418</w:t>
            </w:r>
          </w:p>
        </w:tc>
        <w:tc>
          <w:tcPr>
            <w:tcW w:w="507" w:type="pct"/>
            <w:tcBorders>
              <w:top w:val="single" w:sz="8" w:space="0" w:color="4BACC6"/>
              <w:left w:val="single" w:sz="8" w:space="0" w:color="4BACC6"/>
              <w:bottom w:val="single" w:sz="8" w:space="0" w:color="4BACC6"/>
              <w:right w:val="single" w:sz="8" w:space="0" w:color="4BACC6"/>
            </w:tcBorders>
            <w:noWrap/>
          </w:tcPr>
          <w:p w14:paraId="116B0D0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82,21</w:t>
            </w:r>
          </w:p>
        </w:tc>
        <w:tc>
          <w:tcPr>
            <w:tcW w:w="329" w:type="pct"/>
            <w:tcBorders>
              <w:top w:val="single" w:sz="8" w:space="0" w:color="4BACC6"/>
              <w:left w:val="single" w:sz="8" w:space="0" w:color="4BACC6"/>
              <w:bottom w:val="single" w:sz="8" w:space="0" w:color="4BACC6"/>
              <w:right w:val="single" w:sz="8" w:space="0" w:color="4BACC6"/>
            </w:tcBorders>
            <w:noWrap/>
          </w:tcPr>
          <w:p w14:paraId="52E036D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208</w:t>
            </w:r>
          </w:p>
        </w:tc>
      </w:tr>
      <w:tr w:rsidR="00B87F2E" w:rsidRPr="00610964" w14:paraId="48B5044F"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6613FFD9"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Sanayi Sektörü Çalışan Oranı (%)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284B127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2,14</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630FD82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635</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71E5806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0,34</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0C7CD16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867</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2B7952C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1,24</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68695C4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773</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2D0614A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0,47</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5D52B34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854</w:t>
            </w:r>
          </w:p>
        </w:tc>
      </w:tr>
      <w:tr w:rsidR="00B87F2E" w:rsidRPr="00610964" w14:paraId="07D839F4"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63733026"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Hizmet Sektörü Çalışan Oranı (%) </w:t>
            </w:r>
          </w:p>
        </w:tc>
        <w:tc>
          <w:tcPr>
            <w:tcW w:w="507" w:type="pct"/>
            <w:tcBorders>
              <w:top w:val="single" w:sz="8" w:space="0" w:color="4BACC6"/>
              <w:left w:val="single" w:sz="8" w:space="0" w:color="4BACC6"/>
              <w:bottom w:val="single" w:sz="8" w:space="0" w:color="4BACC6"/>
              <w:right w:val="single" w:sz="8" w:space="0" w:color="4BACC6"/>
            </w:tcBorders>
            <w:noWrap/>
          </w:tcPr>
          <w:p w14:paraId="550B1FC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33,55</w:t>
            </w:r>
          </w:p>
        </w:tc>
        <w:tc>
          <w:tcPr>
            <w:tcW w:w="328" w:type="pct"/>
            <w:tcBorders>
              <w:top w:val="single" w:sz="8" w:space="0" w:color="4BACC6"/>
              <w:left w:val="single" w:sz="8" w:space="0" w:color="4BACC6"/>
              <w:bottom w:val="single" w:sz="8" w:space="0" w:color="4BACC6"/>
              <w:right w:val="single" w:sz="8" w:space="0" w:color="4BACC6"/>
            </w:tcBorders>
            <w:noWrap/>
          </w:tcPr>
          <w:p w14:paraId="26CE3C4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177</w:t>
            </w:r>
          </w:p>
        </w:tc>
        <w:tc>
          <w:tcPr>
            <w:tcW w:w="509" w:type="pct"/>
            <w:tcBorders>
              <w:top w:val="single" w:sz="8" w:space="0" w:color="4BACC6"/>
              <w:left w:val="single" w:sz="8" w:space="0" w:color="4BACC6"/>
              <w:bottom w:val="single" w:sz="8" w:space="0" w:color="4BACC6"/>
              <w:right w:val="single" w:sz="8" w:space="0" w:color="4BACC6"/>
            </w:tcBorders>
            <w:noWrap/>
          </w:tcPr>
          <w:p w14:paraId="50EB51B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21,86</w:t>
            </w:r>
          </w:p>
        </w:tc>
        <w:tc>
          <w:tcPr>
            <w:tcW w:w="328" w:type="pct"/>
            <w:tcBorders>
              <w:top w:val="single" w:sz="8" w:space="0" w:color="4BACC6"/>
              <w:left w:val="single" w:sz="8" w:space="0" w:color="4BACC6"/>
              <w:bottom w:val="single" w:sz="8" w:space="0" w:color="4BACC6"/>
              <w:right w:val="single" w:sz="8" w:space="0" w:color="4BACC6"/>
            </w:tcBorders>
            <w:noWrap/>
          </w:tcPr>
          <w:p w14:paraId="6EAB0F8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378</w:t>
            </w:r>
          </w:p>
        </w:tc>
        <w:tc>
          <w:tcPr>
            <w:tcW w:w="507" w:type="pct"/>
            <w:tcBorders>
              <w:top w:val="single" w:sz="8" w:space="0" w:color="4BACC6"/>
              <w:left w:val="single" w:sz="8" w:space="0" w:color="4BACC6"/>
              <w:bottom w:val="single" w:sz="8" w:space="0" w:color="4BACC6"/>
              <w:right w:val="single" w:sz="8" w:space="0" w:color="4BACC6"/>
            </w:tcBorders>
            <w:noWrap/>
          </w:tcPr>
          <w:p w14:paraId="3380A34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23,03</w:t>
            </w:r>
          </w:p>
        </w:tc>
        <w:tc>
          <w:tcPr>
            <w:tcW w:w="329" w:type="pct"/>
            <w:tcBorders>
              <w:top w:val="single" w:sz="8" w:space="0" w:color="4BACC6"/>
              <w:left w:val="single" w:sz="8" w:space="0" w:color="4BACC6"/>
              <w:bottom w:val="single" w:sz="8" w:space="0" w:color="4BACC6"/>
              <w:right w:val="single" w:sz="8" w:space="0" w:color="4BACC6"/>
            </w:tcBorders>
            <w:noWrap/>
          </w:tcPr>
          <w:p w14:paraId="690411B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342</w:t>
            </w:r>
          </w:p>
        </w:tc>
        <w:tc>
          <w:tcPr>
            <w:tcW w:w="507" w:type="pct"/>
            <w:tcBorders>
              <w:top w:val="single" w:sz="8" w:space="0" w:color="4BACC6"/>
              <w:left w:val="single" w:sz="8" w:space="0" w:color="4BACC6"/>
              <w:bottom w:val="single" w:sz="8" w:space="0" w:color="4BACC6"/>
              <w:right w:val="single" w:sz="8" w:space="0" w:color="4BACC6"/>
            </w:tcBorders>
            <w:noWrap/>
          </w:tcPr>
          <w:p w14:paraId="5C2955A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17,33</w:t>
            </w:r>
          </w:p>
        </w:tc>
        <w:tc>
          <w:tcPr>
            <w:tcW w:w="329" w:type="pct"/>
            <w:tcBorders>
              <w:top w:val="single" w:sz="8" w:space="0" w:color="4BACC6"/>
              <w:left w:val="single" w:sz="8" w:space="0" w:color="4BACC6"/>
              <w:bottom w:val="single" w:sz="8" w:space="0" w:color="4BACC6"/>
              <w:right w:val="single" w:sz="8" w:space="0" w:color="4BACC6"/>
            </w:tcBorders>
            <w:noWrap/>
          </w:tcPr>
          <w:p w14:paraId="38C8BBC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548</w:t>
            </w:r>
          </w:p>
        </w:tc>
      </w:tr>
      <w:tr w:rsidR="00B87F2E" w:rsidRPr="00610964" w14:paraId="163126C7"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0D3400C3"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İşsizlik Oranı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1F0DF86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12,48</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75FE7C4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75</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3EF27DD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2,27</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77D391F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807</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A9405F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9,43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6BB61FD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158</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44F1252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4,69</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722BD25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484</w:t>
            </w:r>
          </w:p>
        </w:tc>
      </w:tr>
      <w:tr w:rsidR="00B87F2E" w:rsidRPr="00610964" w14:paraId="5B9F25D8"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76A96BBE"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Okur Yazar Oranı (%) </w:t>
            </w:r>
          </w:p>
        </w:tc>
        <w:tc>
          <w:tcPr>
            <w:tcW w:w="507" w:type="pct"/>
            <w:tcBorders>
              <w:top w:val="single" w:sz="8" w:space="0" w:color="4BACC6"/>
              <w:left w:val="single" w:sz="8" w:space="0" w:color="4BACC6"/>
              <w:bottom w:val="single" w:sz="8" w:space="0" w:color="4BACC6"/>
              <w:right w:val="single" w:sz="8" w:space="0" w:color="4BACC6"/>
            </w:tcBorders>
            <w:noWrap/>
          </w:tcPr>
          <w:p w14:paraId="5C9754D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78,18</w:t>
            </w:r>
          </w:p>
        </w:tc>
        <w:tc>
          <w:tcPr>
            <w:tcW w:w="328" w:type="pct"/>
            <w:tcBorders>
              <w:top w:val="single" w:sz="8" w:space="0" w:color="4BACC6"/>
              <w:left w:val="single" w:sz="8" w:space="0" w:color="4BACC6"/>
              <w:bottom w:val="single" w:sz="8" w:space="0" w:color="4BACC6"/>
              <w:right w:val="single" w:sz="8" w:space="0" w:color="4BACC6"/>
            </w:tcBorders>
            <w:noWrap/>
          </w:tcPr>
          <w:p w14:paraId="349F20B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709</w:t>
            </w:r>
          </w:p>
        </w:tc>
        <w:tc>
          <w:tcPr>
            <w:tcW w:w="509" w:type="pct"/>
            <w:tcBorders>
              <w:top w:val="single" w:sz="8" w:space="0" w:color="4BACC6"/>
              <w:left w:val="single" w:sz="8" w:space="0" w:color="4BACC6"/>
              <w:bottom w:val="single" w:sz="8" w:space="0" w:color="4BACC6"/>
              <w:right w:val="single" w:sz="8" w:space="0" w:color="4BACC6"/>
            </w:tcBorders>
            <w:noWrap/>
          </w:tcPr>
          <w:p w14:paraId="57B6C71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64,43</w:t>
            </w:r>
          </w:p>
        </w:tc>
        <w:tc>
          <w:tcPr>
            <w:tcW w:w="328" w:type="pct"/>
            <w:tcBorders>
              <w:top w:val="single" w:sz="8" w:space="0" w:color="4BACC6"/>
              <w:left w:val="single" w:sz="8" w:space="0" w:color="4BACC6"/>
              <w:bottom w:val="single" w:sz="8" w:space="0" w:color="4BACC6"/>
              <w:right w:val="single" w:sz="8" w:space="0" w:color="4BACC6"/>
            </w:tcBorders>
            <w:noWrap/>
          </w:tcPr>
          <w:p w14:paraId="19FFFF6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835</w:t>
            </w:r>
          </w:p>
        </w:tc>
        <w:tc>
          <w:tcPr>
            <w:tcW w:w="507" w:type="pct"/>
            <w:tcBorders>
              <w:top w:val="single" w:sz="8" w:space="0" w:color="4BACC6"/>
              <w:left w:val="single" w:sz="8" w:space="0" w:color="4BACC6"/>
              <w:bottom w:val="single" w:sz="8" w:space="0" w:color="4BACC6"/>
              <w:right w:val="single" w:sz="8" w:space="0" w:color="4BACC6"/>
            </w:tcBorders>
            <w:noWrap/>
          </w:tcPr>
          <w:p w14:paraId="0CF570D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69,87</w:t>
            </w:r>
          </w:p>
        </w:tc>
        <w:tc>
          <w:tcPr>
            <w:tcW w:w="329" w:type="pct"/>
            <w:tcBorders>
              <w:top w:val="single" w:sz="8" w:space="0" w:color="4BACC6"/>
              <w:left w:val="single" w:sz="8" w:space="0" w:color="4BACC6"/>
              <w:bottom w:val="single" w:sz="8" w:space="0" w:color="4BACC6"/>
              <w:right w:val="single" w:sz="8" w:space="0" w:color="4BACC6"/>
            </w:tcBorders>
            <w:noWrap/>
          </w:tcPr>
          <w:p w14:paraId="3EF726A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805</w:t>
            </w:r>
          </w:p>
        </w:tc>
        <w:tc>
          <w:tcPr>
            <w:tcW w:w="507" w:type="pct"/>
            <w:tcBorders>
              <w:top w:val="single" w:sz="8" w:space="0" w:color="4BACC6"/>
              <w:left w:val="single" w:sz="8" w:space="0" w:color="4BACC6"/>
              <w:bottom w:val="single" w:sz="8" w:space="0" w:color="4BACC6"/>
              <w:right w:val="single" w:sz="8" w:space="0" w:color="4BACC6"/>
            </w:tcBorders>
            <w:noWrap/>
          </w:tcPr>
          <w:p w14:paraId="2A9284C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71,36</w:t>
            </w:r>
          </w:p>
        </w:tc>
        <w:tc>
          <w:tcPr>
            <w:tcW w:w="329" w:type="pct"/>
            <w:tcBorders>
              <w:top w:val="single" w:sz="8" w:space="0" w:color="4BACC6"/>
              <w:left w:val="single" w:sz="8" w:space="0" w:color="4BACC6"/>
              <w:bottom w:val="single" w:sz="8" w:space="0" w:color="4BACC6"/>
              <w:right w:val="single" w:sz="8" w:space="0" w:color="4BACC6"/>
            </w:tcBorders>
            <w:noWrap/>
          </w:tcPr>
          <w:p w14:paraId="51FC6AE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792</w:t>
            </w:r>
          </w:p>
        </w:tc>
      </w:tr>
      <w:tr w:rsidR="00B87F2E" w:rsidRPr="00610964" w14:paraId="2AA22E60"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037BB334"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Bebek Ölüm Oranı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3B967C4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53,63</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172B687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144</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77539CE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50,24</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5DB75DE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191</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5E9A36D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52,40</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5D37B53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161</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3D3005A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85,16</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7654B49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14</w:t>
            </w:r>
          </w:p>
        </w:tc>
      </w:tr>
      <w:tr w:rsidR="00B87F2E" w:rsidRPr="00610964" w14:paraId="2A22FFD6"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2AD9E108"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Fert Başına Gen. Bütçe </w:t>
            </w:r>
            <w:proofErr w:type="gramStart"/>
            <w:r w:rsidRPr="00610964">
              <w:rPr>
                <w:rFonts w:eastAsia="Times New Roman" w:cs="Calibri"/>
                <w:color w:val="000000"/>
                <w:sz w:val="20"/>
                <w:szCs w:val="20"/>
                <w:lang w:eastAsia="tr-TR"/>
              </w:rPr>
              <w:t>Gelir(</w:t>
            </w:r>
            <w:proofErr w:type="gramEnd"/>
            <w:r w:rsidRPr="00610964">
              <w:rPr>
                <w:rFonts w:eastAsia="Times New Roman" w:cs="Calibri"/>
                <w:color w:val="000000"/>
                <w:sz w:val="20"/>
                <w:szCs w:val="20"/>
                <w:lang w:eastAsia="tr-TR"/>
              </w:rPr>
              <w:t xml:space="preserve">Bin TL) </w:t>
            </w:r>
          </w:p>
        </w:tc>
        <w:tc>
          <w:tcPr>
            <w:tcW w:w="507" w:type="pct"/>
            <w:tcBorders>
              <w:top w:val="single" w:sz="8" w:space="0" w:color="4BACC6"/>
              <w:left w:val="single" w:sz="8" w:space="0" w:color="4BACC6"/>
              <w:bottom w:val="single" w:sz="8" w:space="0" w:color="4BACC6"/>
              <w:right w:val="single" w:sz="8" w:space="0" w:color="4BACC6"/>
            </w:tcBorders>
            <w:noWrap/>
          </w:tcPr>
          <w:p w14:paraId="039AC6A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49392</w:t>
            </w:r>
          </w:p>
        </w:tc>
        <w:tc>
          <w:tcPr>
            <w:tcW w:w="328" w:type="pct"/>
            <w:tcBorders>
              <w:top w:val="single" w:sz="8" w:space="0" w:color="4BACC6"/>
              <w:left w:val="single" w:sz="8" w:space="0" w:color="4BACC6"/>
              <w:bottom w:val="single" w:sz="8" w:space="0" w:color="4BACC6"/>
              <w:right w:val="single" w:sz="8" w:space="0" w:color="4BACC6"/>
            </w:tcBorders>
            <w:noWrap/>
          </w:tcPr>
          <w:p w14:paraId="63C49B5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346</w:t>
            </w:r>
          </w:p>
        </w:tc>
        <w:tc>
          <w:tcPr>
            <w:tcW w:w="509" w:type="pct"/>
            <w:tcBorders>
              <w:top w:val="single" w:sz="8" w:space="0" w:color="4BACC6"/>
              <w:left w:val="single" w:sz="8" w:space="0" w:color="4BACC6"/>
              <w:bottom w:val="single" w:sz="8" w:space="0" w:color="4BACC6"/>
              <w:right w:val="single" w:sz="8" w:space="0" w:color="4BACC6"/>
            </w:tcBorders>
            <w:noWrap/>
          </w:tcPr>
          <w:p w14:paraId="0889015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6850</w:t>
            </w:r>
          </w:p>
        </w:tc>
        <w:tc>
          <w:tcPr>
            <w:tcW w:w="328" w:type="pct"/>
            <w:tcBorders>
              <w:top w:val="single" w:sz="8" w:space="0" w:color="4BACC6"/>
              <w:left w:val="single" w:sz="8" w:space="0" w:color="4BACC6"/>
              <w:bottom w:val="single" w:sz="8" w:space="0" w:color="4BACC6"/>
              <w:right w:val="single" w:sz="8" w:space="0" w:color="4BACC6"/>
            </w:tcBorders>
            <w:noWrap/>
          </w:tcPr>
          <w:p w14:paraId="0B048C0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817</w:t>
            </w:r>
          </w:p>
        </w:tc>
        <w:tc>
          <w:tcPr>
            <w:tcW w:w="507" w:type="pct"/>
            <w:tcBorders>
              <w:top w:val="single" w:sz="8" w:space="0" w:color="4BACC6"/>
              <w:left w:val="single" w:sz="8" w:space="0" w:color="4BACC6"/>
              <w:bottom w:val="single" w:sz="8" w:space="0" w:color="4BACC6"/>
              <w:right w:val="single" w:sz="8" w:space="0" w:color="4BACC6"/>
            </w:tcBorders>
            <w:noWrap/>
          </w:tcPr>
          <w:p w14:paraId="487C5E8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6197</w:t>
            </w:r>
          </w:p>
        </w:tc>
        <w:tc>
          <w:tcPr>
            <w:tcW w:w="329" w:type="pct"/>
            <w:tcBorders>
              <w:top w:val="single" w:sz="8" w:space="0" w:color="4BACC6"/>
              <w:left w:val="single" w:sz="8" w:space="0" w:color="4BACC6"/>
              <w:bottom w:val="single" w:sz="8" w:space="0" w:color="4BACC6"/>
              <w:right w:val="single" w:sz="8" w:space="0" w:color="4BACC6"/>
            </w:tcBorders>
            <w:noWrap/>
          </w:tcPr>
          <w:p w14:paraId="664247A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827</w:t>
            </w:r>
          </w:p>
        </w:tc>
        <w:tc>
          <w:tcPr>
            <w:tcW w:w="507" w:type="pct"/>
            <w:tcBorders>
              <w:top w:val="single" w:sz="8" w:space="0" w:color="4BACC6"/>
              <w:left w:val="single" w:sz="8" w:space="0" w:color="4BACC6"/>
              <w:bottom w:val="single" w:sz="8" w:space="0" w:color="4BACC6"/>
              <w:right w:val="single" w:sz="8" w:space="0" w:color="4BACC6"/>
            </w:tcBorders>
            <w:noWrap/>
          </w:tcPr>
          <w:p w14:paraId="17C4259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6340</w:t>
            </w:r>
          </w:p>
        </w:tc>
        <w:tc>
          <w:tcPr>
            <w:tcW w:w="329" w:type="pct"/>
            <w:tcBorders>
              <w:top w:val="single" w:sz="8" w:space="0" w:color="4BACC6"/>
              <w:left w:val="single" w:sz="8" w:space="0" w:color="4BACC6"/>
              <w:bottom w:val="single" w:sz="8" w:space="0" w:color="4BACC6"/>
              <w:right w:val="single" w:sz="8" w:space="0" w:color="4BACC6"/>
            </w:tcBorders>
            <w:noWrap/>
          </w:tcPr>
          <w:p w14:paraId="5AE1F93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825</w:t>
            </w:r>
          </w:p>
        </w:tc>
      </w:tr>
      <w:tr w:rsidR="00B87F2E" w:rsidRPr="00610964" w14:paraId="380D1366"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1BBD7F73"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Vergi Geliri Ülke İçindeki Payı (%)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4FCF15E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0,02688</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5688F2F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163</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5EDD238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0,00042</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64A9B8C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852</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5E2395D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0,00162</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1638659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671</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C9E682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0,00097</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340ED4F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767</w:t>
            </w:r>
          </w:p>
        </w:tc>
      </w:tr>
      <w:tr w:rsidR="00B87F2E" w:rsidRPr="00610964" w14:paraId="30305AF6"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68ADF9B5"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Tarımsal Üretimi Ülke İçi Pay</w:t>
            </w:r>
            <w:r>
              <w:rPr>
                <w:rFonts w:eastAsia="Times New Roman" w:cs="Calibri"/>
                <w:color w:val="000000"/>
                <w:sz w:val="20"/>
                <w:szCs w:val="20"/>
                <w:lang w:eastAsia="tr-TR"/>
              </w:rPr>
              <w:t>ı</w:t>
            </w:r>
            <w:r w:rsidRPr="00610964">
              <w:rPr>
                <w:rFonts w:eastAsia="Times New Roman" w:cs="Calibri"/>
                <w:color w:val="000000"/>
                <w:sz w:val="20"/>
                <w:szCs w:val="20"/>
                <w:lang w:eastAsia="tr-TR"/>
              </w:rPr>
              <w:t xml:space="preserve"> (%)</w:t>
            </w:r>
          </w:p>
        </w:tc>
        <w:tc>
          <w:tcPr>
            <w:tcW w:w="507" w:type="pct"/>
            <w:tcBorders>
              <w:top w:val="single" w:sz="8" w:space="0" w:color="4BACC6"/>
              <w:left w:val="single" w:sz="8" w:space="0" w:color="4BACC6"/>
              <w:bottom w:val="single" w:sz="8" w:space="0" w:color="4BACC6"/>
              <w:right w:val="single" w:sz="8" w:space="0" w:color="4BACC6"/>
            </w:tcBorders>
            <w:noWrap/>
          </w:tcPr>
          <w:p w14:paraId="755183C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0,04298</w:t>
            </w:r>
          </w:p>
        </w:tc>
        <w:tc>
          <w:tcPr>
            <w:tcW w:w="328" w:type="pct"/>
            <w:tcBorders>
              <w:top w:val="single" w:sz="8" w:space="0" w:color="4BACC6"/>
              <w:left w:val="single" w:sz="8" w:space="0" w:color="4BACC6"/>
              <w:bottom w:val="single" w:sz="8" w:space="0" w:color="4BACC6"/>
              <w:right w:val="single" w:sz="8" w:space="0" w:color="4BACC6"/>
            </w:tcBorders>
            <w:noWrap/>
          </w:tcPr>
          <w:p w14:paraId="533A0A4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511</w:t>
            </w:r>
          </w:p>
        </w:tc>
        <w:tc>
          <w:tcPr>
            <w:tcW w:w="509" w:type="pct"/>
            <w:tcBorders>
              <w:top w:val="single" w:sz="8" w:space="0" w:color="4BACC6"/>
              <w:left w:val="single" w:sz="8" w:space="0" w:color="4BACC6"/>
              <w:bottom w:val="single" w:sz="8" w:space="0" w:color="4BACC6"/>
              <w:right w:val="single" w:sz="8" w:space="0" w:color="4BACC6"/>
            </w:tcBorders>
            <w:noWrap/>
          </w:tcPr>
          <w:p w14:paraId="74A9A95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0,00582</w:t>
            </w:r>
          </w:p>
        </w:tc>
        <w:tc>
          <w:tcPr>
            <w:tcW w:w="328" w:type="pct"/>
            <w:tcBorders>
              <w:top w:val="single" w:sz="8" w:space="0" w:color="4BACC6"/>
              <w:left w:val="single" w:sz="8" w:space="0" w:color="4BACC6"/>
              <w:bottom w:val="single" w:sz="8" w:space="0" w:color="4BACC6"/>
              <w:right w:val="single" w:sz="8" w:space="0" w:color="4BACC6"/>
            </w:tcBorders>
            <w:noWrap/>
          </w:tcPr>
          <w:p w14:paraId="2BD2ADD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823</w:t>
            </w:r>
          </w:p>
        </w:tc>
        <w:tc>
          <w:tcPr>
            <w:tcW w:w="507" w:type="pct"/>
            <w:tcBorders>
              <w:top w:val="single" w:sz="8" w:space="0" w:color="4BACC6"/>
              <w:left w:val="single" w:sz="8" w:space="0" w:color="4BACC6"/>
              <w:bottom w:val="single" w:sz="8" w:space="0" w:color="4BACC6"/>
              <w:right w:val="single" w:sz="8" w:space="0" w:color="4BACC6"/>
            </w:tcBorders>
            <w:noWrap/>
          </w:tcPr>
          <w:p w14:paraId="4C63401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0,01544</w:t>
            </w:r>
          </w:p>
        </w:tc>
        <w:tc>
          <w:tcPr>
            <w:tcW w:w="329" w:type="pct"/>
            <w:tcBorders>
              <w:top w:val="single" w:sz="8" w:space="0" w:color="4BACC6"/>
              <w:left w:val="single" w:sz="8" w:space="0" w:color="4BACC6"/>
              <w:bottom w:val="single" w:sz="8" w:space="0" w:color="4BACC6"/>
              <w:right w:val="single" w:sz="8" w:space="0" w:color="4BACC6"/>
            </w:tcBorders>
            <w:noWrap/>
          </w:tcPr>
          <w:p w14:paraId="169F3E7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716</w:t>
            </w:r>
          </w:p>
        </w:tc>
        <w:tc>
          <w:tcPr>
            <w:tcW w:w="507" w:type="pct"/>
            <w:tcBorders>
              <w:top w:val="single" w:sz="8" w:space="0" w:color="4BACC6"/>
              <w:left w:val="single" w:sz="8" w:space="0" w:color="4BACC6"/>
              <w:bottom w:val="single" w:sz="8" w:space="0" w:color="4BACC6"/>
              <w:right w:val="single" w:sz="8" w:space="0" w:color="4BACC6"/>
            </w:tcBorders>
            <w:noWrap/>
          </w:tcPr>
          <w:p w14:paraId="762B982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0,00423</w:t>
            </w:r>
          </w:p>
        </w:tc>
        <w:tc>
          <w:tcPr>
            <w:tcW w:w="329" w:type="pct"/>
            <w:tcBorders>
              <w:top w:val="single" w:sz="8" w:space="0" w:color="4BACC6"/>
              <w:left w:val="single" w:sz="8" w:space="0" w:color="4BACC6"/>
              <w:bottom w:val="single" w:sz="8" w:space="0" w:color="4BACC6"/>
              <w:right w:val="single" w:sz="8" w:space="0" w:color="4BACC6"/>
            </w:tcBorders>
            <w:noWrap/>
          </w:tcPr>
          <w:p w14:paraId="01799406" w14:textId="77777777" w:rsidR="00B87F2E" w:rsidRPr="00610964" w:rsidRDefault="00B87F2E" w:rsidP="007E4EB4">
            <w:pPr>
              <w:keepNext/>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836</w:t>
            </w:r>
          </w:p>
        </w:tc>
      </w:tr>
      <w:tr w:rsidR="00B87F2E" w:rsidRPr="00610964" w14:paraId="2118F356" w14:textId="77777777" w:rsidTr="007E4EB4">
        <w:trPr>
          <w:trHeight w:val="227"/>
        </w:trPr>
        <w:tc>
          <w:tcPr>
            <w:tcW w:w="1656" w:type="pct"/>
            <w:tcBorders>
              <w:top w:val="single" w:sz="8" w:space="0" w:color="4BACC6"/>
              <w:left w:val="single" w:sz="8" w:space="0" w:color="4BACC6"/>
              <w:bottom w:val="single" w:sz="18" w:space="0" w:color="4BACC6"/>
              <w:right w:val="single" w:sz="8" w:space="0" w:color="4BACC6"/>
            </w:tcBorders>
            <w:noWrap/>
            <w:hideMark/>
          </w:tcPr>
          <w:p w14:paraId="4A1E4C5C" w14:textId="77777777" w:rsidR="00B87F2E" w:rsidRPr="00610964" w:rsidRDefault="00B87F2E" w:rsidP="007E4EB4">
            <w:pPr>
              <w:spacing w:line="240" w:lineRule="auto"/>
              <w:rPr>
                <w:rFonts w:ascii="Cambria" w:eastAsia="Times New Roman" w:hAnsi="Cambria" w:cs="Calibri"/>
                <w:b/>
                <w:bCs/>
                <w:color w:val="000000"/>
                <w:sz w:val="20"/>
                <w:szCs w:val="20"/>
                <w:lang w:eastAsia="tr-TR"/>
              </w:rPr>
            </w:pPr>
            <w:bookmarkStart w:id="81" w:name="_Toc289973198"/>
            <w:bookmarkStart w:id="82" w:name="_Toc291327424"/>
            <w:r w:rsidRPr="00610964">
              <w:rPr>
                <w:rFonts w:ascii="Cambria" w:eastAsia="Times New Roman" w:hAnsi="Cambria" w:cs="Calibri"/>
                <w:b/>
                <w:bCs/>
                <w:color w:val="000000"/>
                <w:sz w:val="20"/>
                <w:szCs w:val="20"/>
                <w:lang w:eastAsia="tr-TR"/>
              </w:rPr>
              <w:t> </w:t>
            </w:r>
          </w:p>
        </w:tc>
        <w:tc>
          <w:tcPr>
            <w:tcW w:w="835"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07644539"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Kiğı</w:t>
            </w:r>
          </w:p>
        </w:tc>
        <w:tc>
          <w:tcPr>
            <w:tcW w:w="837"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2CC044C5"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Solhan</w:t>
            </w:r>
          </w:p>
        </w:tc>
        <w:tc>
          <w:tcPr>
            <w:tcW w:w="836"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671B01B8"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Yayladere</w:t>
            </w:r>
          </w:p>
        </w:tc>
        <w:tc>
          <w:tcPr>
            <w:tcW w:w="836" w:type="pct"/>
            <w:gridSpan w:val="2"/>
            <w:tcBorders>
              <w:top w:val="single" w:sz="8" w:space="0" w:color="4BACC6"/>
              <w:left w:val="single" w:sz="8" w:space="0" w:color="4BACC6"/>
              <w:bottom w:val="single" w:sz="18" w:space="0" w:color="4BACC6"/>
              <w:right w:val="single" w:sz="8" w:space="0" w:color="4BACC6"/>
            </w:tcBorders>
            <w:shd w:val="clear" w:color="auto" w:fill="B4C6E7" w:themeFill="accent1" w:themeFillTint="66"/>
            <w:noWrap/>
            <w:vAlign w:val="center"/>
          </w:tcPr>
          <w:p w14:paraId="121DECFA" w14:textId="77777777" w:rsidR="00B87F2E" w:rsidRPr="00610964" w:rsidRDefault="00B87F2E" w:rsidP="007E4EB4">
            <w:pPr>
              <w:spacing w:line="240" w:lineRule="auto"/>
              <w:jc w:val="center"/>
              <w:rPr>
                <w:rFonts w:ascii="Cambria" w:eastAsia="Times New Roman" w:hAnsi="Cambria" w:cs="Calibri"/>
                <w:b/>
                <w:bCs/>
                <w:color w:val="000000"/>
                <w:sz w:val="20"/>
                <w:szCs w:val="20"/>
                <w:lang w:eastAsia="tr-TR"/>
              </w:rPr>
            </w:pPr>
            <w:r>
              <w:rPr>
                <w:rFonts w:ascii="Cambria" w:eastAsia="Times New Roman" w:hAnsi="Cambria" w:cs="Calibri"/>
                <w:b/>
                <w:bCs/>
                <w:color w:val="000000"/>
                <w:sz w:val="20"/>
                <w:szCs w:val="20"/>
                <w:lang w:eastAsia="tr-TR"/>
              </w:rPr>
              <w:t>Yedisu</w:t>
            </w:r>
          </w:p>
        </w:tc>
      </w:tr>
      <w:tr w:rsidR="00B87F2E" w:rsidRPr="00610964" w14:paraId="3EA3E363"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553BECC7" w14:textId="77777777" w:rsidR="00B87F2E" w:rsidRPr="00610964" w:rsidRDefault="00B87F2E" w:rsidP="007E4EB4">
            <w:pPr>
              <w:spacing w:line="240" w:lineRule="auto"/>
              <w:rPr>
                <w:rFonts w:ascii="Cambria" w:eastAsia="Times New Roman" w:hAnsi="Cambria" w:cs="Calibri"/>
                <w:b/>
                <w:bCs/>
                <w:color w:val="000000"/>
                <w:sz w:val="20"/>
                <w:szCs w:val="20"/>
                <w:lang w:eastAsia="tr-TR"/>
              </w:rPr>
            </w:pPr>
            <w:r w:rsidRPr="00610964">
              <w:rPr>
                <w:rFonts w:ascii="Cambria" w:eastAsia="Times New Roman" w:hAnsi="Cambria" w:cs="Calibri"/>
                <w:b/>
                <w:bCs/>
                <w:color w:val="000000"/>
                <w:sz w:val="20"/>
                <w:szCs w:val="20"/>
                <w:lang w:eastAsia="tr-TR"/>
              </w:rPr>
              <w:t>Gösterge</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76F77385"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0E179E5F"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3B23491A"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53B832D3"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5C82B453"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1D4CAEAB"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1D599C9"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Değer</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1A796852" w14:textId="77777777" w:rsidR="00B87F2E" w:rsidRPr="00610964" w:rsidRDefault="00B87F2E" w:rsidP="007E4EB4">
            <w:pPr>
              <w:spacing w:line="240" w:lineRule="auto"/>
              <w:jc w:val="center"/>
              <w:rPr>
                <w:rFonts w:eastAsia="Times New Roman" w:cs="Calibri"/>
                <w:b/>
                <w:bCs/>
                <w:color w:val="000000"/>
                <w:sz w:val="20"/>
                <w:szCs w:val="20"/>
                <w:lang w:eastAsia="tr-TR"/>
              </w:rPr>
            </w:pPr>
            <w:r w:rsidRPr="00610964">
              <w:rPr>
                <w:rFonts w:eastAsia="Times New Roman" w:cs="Calibri"/>
                <w:b/>
                <w:bCs/>
                <w:color w:val="000000"/>
                <w:sz w:val="20"/>
                <w:szCs w:val="20"/>
                <w:lang w:eastAsia="tr-TR"/>
              </w:rPr>
              <w:t>Sıra</w:t>
            </w:r>
          </w:p>
        </w:tc>
      </w:tr>
      <w:tr w:rsidR="00B87F2E" w:rsidRPr="00610964" w14:paraId="1576C71B"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30571F63"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Nüfus</w:t>
            </w:r>
          </w:p>
        </w:tc>
        <w:tc>
          <w:tcPr>
            <w:tcW w:w="507" w:type="pct"/>
            <w:tcBorders>
              <w:top w:val="single" w:sz="8" w:space="0" w:color="4BACC6"/>
              <w:left w:val="single" w:sz="8" w:space="0" w:color="4BACC6"/>
              <w:bottom w:val="single" w:sz="8" w:space="0" w:color="4BACC6"/>
              <w:right w:val="single" w:sz="8" w:space="0" w:color="4BACC6"/>
            </w:tcBorders>
            <w:noWrap/>
          </w:tcPr>
          <w:p w14:paraId="195BEB5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6780</w:t>
            </w:r>
          </w:p>
        </w:tc>
        <w:tc>
          <w:tcPr>
            <w:tcW w:w="328" w:type="pct"/>
            <w:tcBorders>
              <w:top w:val="single" w:sz="8" w:space="0" w:color="4BACC6"/>
              <w:left w:val="single" w:sz="8" w:space="0" w:color="4BACC6"/>
              <w:bottom w:val="single" w:sz="8" w:space="0" w:color="4BACC6"/>
              <w:right w:val="single" w:sz="8" w:space="0" w:color="4BACC6"/>
            </w:tcBorders>
            <w:noWrap/>
          </w:tcPr>
          <w:p w14:paraId="765F277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834</w:t>
            </w:r>
          </w:p>
        </w:tc>
        <w:tc>
          <w:tcPr>
            <w:tcW w:w="509" w:type="pct"/>
            <w:tcBorders>
              <w:top w:val="single" w:sz="8" w:space="0" w:color="4BACC6"/>
              <w:left w:val="single" w:sz="8" w:space="0" w:color="4BACC6"/>
              <w:bottom w:val="single" w:sz="8" w:space="0" w:color="4BACC6"/>
              <w:right w:val="single" w:sz="8" w:space="0" w:color="4BACC6"/>
            </w:tcBorders>
            <w:noWrap/>
          </w:tcPr>
          <w:p w14:paraId="3B78E98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33604</w:t>
            </w:r>
          </w:p>
        </w:tc>
        <w:tc>
          <w:tcPr>
            <w:tcW w:w="328" w:type="pct"/>
            <w:tcBorders>
              <w:top w:val="single" w:sz="8" w:space="0" w:color="4BACC6"/>
              <w:left w:val="single" w:sz="8" w:space="0" w:color="4BACC6"/>
              <w:bottom w:val="single" w:sz="8" w:space="0" w:color="4BACC6"/>
              <w:right w:val="single" w:sz="8" w:space="0" w:color="4BACC6"/>
            </w:tcBorders>
            <w:noWrap/>
          </w:tcPr>
          <w:p w14:paraId="28A4956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410</w:t>
            </w:r>
          </w:p>
        </w:tc>
        <w:tc>
          <w:tcPr>
            <w:tcW w:w="507" w:type="pct"/>
            <w:tcBorders>
              <w:top w:val="single" w:sz="8" w:space="0" w:color="4BACC6"/>
              <w:left w:val="single" w:sz="8" w:space="0" w:color="4BACC6"/>
              <w:bottom w:val="single" w:sz="8" w:space="0" w:color="4BACC6"/>
              <w:right w:val="single" w:sz="8" w:space="0" w:color="4BACC6"/>
            </w:tcBorders>
            <w:noWrap/>
          </w:tcPr>
          <w:p w14:paraId="4D0529D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4050</w:t>
            </w:r>
          </w:p>
        </w:tc>
        <w:tc>
          <w:tcPr>
            <w:tcW w:w="329" w:type="pct"/>
            <w:tcBorders>
              <w:top w:val="single" w:sz="8" w:space="0" w:color="4BACC6"/>
              <w:left w:val="single" w:sz="8" w:space="0" w:color="4BACC6"/>
              <w:bottom w:val="single" w:sz="8" w:space="0" w:color="4BACC6"/>
              <w:right w:val="single" w:sz="8" w:space="0" w:color="4BACC6"/>
            </w:tcBorders>
            <w:noWrap/>
          </w:tcPr>
          <w:p w14:paraId="5A234CF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869</w:t>
            </w:r>
          </w:p>
        </w:tc>
        <w:tc>
          <w:tcPr>
            <w:tcW w:w="507" w:type="pct"/>
            <w:tcBorders>
              <w:top w:val="single" w:sz="8" w:space="0" w:color="4BACC6"/>
              <w:left w:val="single" w:sz="8" w:space="0" w:color="4BACC6"/>
              <w:bottom w:val="single" w:sz="8" w:space="0" w:color="4BACC6"/>
              <w:right w:val="single" w:sz="8" w:space="0" w:color="4BACC6"/>
            </w:tcBorders>
            <w:noWrap/>
          </w:tcPr>
          <w:p w14:paraId="174C5F1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3623</w:t>
            </w:r>
          </w:p>
        </w:tc>
        <w:tc>
          <w:tcPr>
            <w:tcW w:w="329" w:type="pct"/>
            <w:tcBorders>
              <w:top w:val="single" w:sz="8" w:space="0" w:color="4BACC6"/>
              <w:left w:val="single" w:sz="8" w:space="0" w:color="4BACC6"/>
              <w:bottom w:val="single" w:sz="8" w:space="0" w:color="4BACC6"/>
              <w:right w:val="single" w:sz="8" w:space="0" w:color="4BACC6"/>
            </w:tcBorders>
            <w:noWrap/>
          </w:tcPr>
          <w:p w14:paraId="67E9F55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871</w:t>
            </w:r>
          </w:p>
        </w:tc>
      </w:tr>
      <w:tr w:rsidR="00B87F2E" w:rsidRPr="00610964" w14:paraId="2CBFF23C"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08C113E1"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Şehirleşme Oranı (%)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722453A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69,09</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76A9773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95</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5E4E910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42,63</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071FA27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417</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63A8D45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77,43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5EE8273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47</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B362A2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54,46</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37FAD4B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239</w:t>
            </w:r>
          </w:p>
        </w:tc>
      </w:tr>
      <w:tr w:rsidR="00B87F2E" w:rsidRPr="00610964" w14:paraId="31D2C33D"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5ABCBBA4"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lastRenderedPageBreak/>
              <w:t xml:space="preserve">Nüfus Artış Hızı (‰) </w:t>
            </w:r>
          </w:p>
        </w:tc>
        <w:tc>
          <w:tcPr>
            <w:tcW w:w="507" w:type="pct"/>
            <w:tcBorders>
              <w:top w:val="single" w:sz="8" w:space="0" w:color="4BACC6"/>
              <w:left w:val="single" w:sz="8" w:space="0" w:color="4BACC6"/>
              <w:bottom w:val="single" w:sz="8" w:space="0" w:color="4BACC6"/>
              <w:right w:val="single" w:sz="8" w:space="0" w:color="4BACC6"/>
            </w:tcBorders>
            <w:noWrap/>
          </w:tcPr>
          <w:p w14:paraId="1577663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-52,28</w:t>
            </w:r>
          </w:p>
        </w:tc>
        <w:tc>
          <w:tcPr>
            <w:tcW w:w="328" w:type="pct"/>
            <w:tcBorders>
              <w:top w:val="single" w:sz="8" w:space="0" w:color="4BACC6"/>
              <w:left w:val="single" w:sz="8" w:space="0" w:color="4BACC6"/>
              <w:bottom w:val="single" w:sz="8" w:space="0" w:color="4BACC6"/>
              <w:right w:val="single" w:sz="8" w:space="0" w:color="4BACC6"/>
            </w:tcBorders>
            <w:noWrap/>
          </w:tcPr>
          <w:p w14:paraId="2099D59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865</w:t>
            </w:r>
          </w:p>
        </w:tc>
        <w:tc>
          <w:tcPr>
            <w:tcW w:w="509" w:type="pct"/>
            <w:tcBorders>
              <w:top w:val="single" w:sz="8" w:space="0" w:color="4BACC6"/>
              <w:left w:val="single" w:sz="8" w:space="0" w:color="4BACC6"/>
              <w:bottom w:val="single" w:sz="8" w:space="0" w:color="4BACC6"/>
              <w:right w:val="single" w:sz="8" w:space="0" w:color="4BACC6"/>
            </w:tcBorders>
            <w:noWrap/>
          </w:tcPr>
          <w:p w14:paraId="48A44B9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-4,90</w:t>
            </w:r>
          </w:p>
        </w:tc>
        <w:tc>
          <w:tcPr>
            <w:tcW w:w="328" w:type="pct"/>
            <w:tcBorders>
              <w:top w:val="single" w:sz="8" w:space="0" w:color="4BACC6"/>
              <w:left w:val="single" w:sz="8" w:space="0" w:color="4BACC6"/>
              <w:bottom w:val="single" w:sz="8" w:space="0" w:color="4BACC6"/>
              <w:right w:val="single" w:sz="8" w:space="0" w:color="4BACC6"/>
            </w:tcBorders>
            <w:noWrap/>
          </w:tcPr>
          <w:p w14:paraId="61F3AC4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589</w:t>
            </w:r>
          </w:p>
        </w:tc>
        <w:tc>
          <w:tcPr>
            <w:tcW w:w="507" w:type="pct"/>
            <w:tcBorders>
              <w:top w:val="single" w:sz="8" w:space="0" w:color="4BACC6"/>
              <w:left w:val="single" w:sz="8" w:space="0" w:color="4BACC6"/>
              <w:bottom w:val="single" w:sz="8" w:space="0" w:color="4BACC6"/>
              <w:right w:val="single" w:sz="8" w:space="0" w:color="4BACC6"/>
            </w:tcBorders>
            <w:noWrap/>
          </w:tcPr>
          <w:p w14:paraId="5C24046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11,58</w:t>
            </w:r>
          </w:p>
        </w:tc>
        <w:tc>
          <w:tcPr>
            <w:tcW w:w="329" w:type="pct"/>
            <w:tcBorders>
              <w:top w:val="single" w:sz="8" w:space="0" w:color="4BACC6"/>
              <w:left w:val="single" w:sz="8" w:space="0" w:color="4BACC6"/>
              <w:bottom w:val="single" w:sz="8" w:space="0" w:color="4BACC6"/>
              <w:right w:val="single" w:sz="8" w:space="0" w:color="4BACC6"/>
            </w:tcBorders>
            <w:noWrap/>
          </w:tcPr>
          <w:p w14:paraId="6CC954C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307</w:t>
            </w:r>
          </w:p>
        </w:tc>
        <w:tc>
          <w:tcPr>
            <w:tcW w:w="507" w:type="pct"/>
            <w:tcBorders>
              <w:top w:val="single" w:sz="8" w:space="0" w:color="4BACC6"/>
              <w:left w:val="single" w:sz="8" w:space="0" w:color="4BACC6"/>
              <w:bottom w:val="single" w:sz="8" w:space="0" w:color="4BACC6"/>
              <w:right w:val="single" w:sz="8" w:space="0" w:color="4BACC6"/>
            </w:tcBorders>
            <w:noWrap/>
          </w:tcPr>
          <w:p w14:paraId="02C752E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-59,26</w:t>
            </w:r>
          </w:p>
        </w:tc>
        <w:tc>
          <w:tcPr>
            <w:tcW w:w="329" w:type="pct"/>
            <w:tcBorders>
              <w:top w:val="single" w:sz="8" w:space="0" w:color="4BACC6"/>
              <w:left w:val="single" w:sz="8" w:space="0" w:color="4BACC6"/>
              <w:bottom w:val="single" w:sz="8" w:space="0" w:color="4BACC6"/>
              <w:right w:val="single" w:sz="8" w:space="0" w:color="4BACC6"/>
            </w:tcBorders>
            <w:noWrap/>
          </w:tcPr>
          <w:p w14:paraId="33C5441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870</w:t>
            </w:r>
          </w:p>
        </w:tc>
      </w:tr>
      <w:tr w:rsidR="00B87F2E" w:rsidRPr="00610964" w14:paraId="67059292"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7D98B633"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Nüfus Yoğunluğu</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6692C7D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18</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2808C8E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781</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740F812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28</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11D9D8E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656</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6D640BB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32230D0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856</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5B6B3D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4D1CDAE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865</w:t>
            </w:r>
          </w:p>
        </w:tc>
      </w:tr>
      <w:tr w:rsidR="00B87F2E" w:rsidRPr="00610964" w14:paraId="5D589C86"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5BD4EB04"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Nüfus Bağımlılık Oranı (%) </w:t>
            </w:r>
          </w:p>
        </w:tc>
        <w:tc>
          <w:tcPr>
            <w:tcW w:w="507" w:type="pct"/>
            <w:tcBorders>
              <w:top w:val="single" w:sz="8" w:space="0" w:color="4BACC6"/>
              <w:left w:val="single" w:sz="8" w:space="0" w:color="4BACC6"/>
              <w:bottom w:val="single" w:sz="8" w:space="0" w:color="4BACC6"/>
              <w:right w:val="single" w:sz="8" w:space="0" w:color="4BACC6"/>
            </w:tcBorders>
            <w:noWrap/>
          </w:tcPr>
          <w:p w14:paraId="1248DB9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45,76</w:t>
            </w:r>
          </w:p>
        </w:tc>
        <w:tc>
          <w:tcPr>
            <w:tcW w:w="328" w:type="pct"/>
            <w:tcBorders>
              <w:top w:val="single" w:sz="8" w:space="0" w:color="4BACC6"/>
              <w:left w:val="single" w:sz="8" w:space="0" w:color="4BACC6"/>
              <w:bottom w:val="single" w:sz="8" w:space="0" w:color="4BACC6"/>
              <w:right w:val="single" w:sz="8" w:space="0" w:color="4BACC6"/>
            </w:tcBorders>
            <w:noWrap/>
          </w:tcPr>
          <w:p w14:paraId="101CC8E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783</w:t>
            </w:r>
          </w:p>
        </w:tc>
        <w:tc>
          <w:tcPr>
            <w:tcW w:w="509" w:type="pct"/>
            <w:tcBorders>
              <w:top w:val="single" w:sz="8" w:space="0" w:color="4BACC6"/>
              <w:left w:val="single" w:sz="8" w:space="0" w:color="4BACC6"/>
              <w:bottom w:val="single" w:sz="8" w:space="0" w:color="4BACC6"/>
              <w:right w:val="single" w:sz="8" w:space="0" w:color="4BACC6"/>
            </w:tcBorders>
            <w:noWrap/>
          </w:tcPr>
          <w:p w14:paraId="3B53533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88</w:t>
            </w:r>
          </w:p>
        </w:tc>
        <w:tc>
          <w:tcPr>
            <w:tcW w:w="328" w:type="pct"/>
            <w:tcBorders>
              <w:top w:val="single" w:sz="8" w:space="0" w:color="4BACC6"/>
              <w:left w:val="single" w:sz="8" w:space="0" w:color="4BACC6"/>
              <w:bottom w:val="single" w:sz="8" w:space="0" w:color="4BACC6"/>
              <w:right w:val="single" w:sz="8" w:space="0" w:color="4BACC6"/>
            </w:tcBorders>
            <w:noWrap/>
          </w:tcPr>
          <w:p w14:paraId="06ABC83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88</w:t>
            </w:r>
          </w:p>
        </w:tc>
        <w:tc>
          <w:tcPr>
            <w:tcW w:w="507" w:type="pct"/>
            <w:tcBorders>
              <w:top w:val="single" w:sz="8" w:space="0" w:color="4BACC6"/>
              <w:left w:val="single" w:sz="8" w:space="0" w:color="4BACC6"/>
              <w:bottom w:val="single" w:sz="8" w:space="0" w:color="4BACC6"/>
              <w:right w:val="single" w:sz="8" w:space="0" w:color="4BACC6"/>
            </w:tcBorders>
            <w:noWrap/>
          </w:tcPr>
          <w:p w14:paraId="072C7CB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24,57</w:t>
            </w:r>
          </w:p>
        </w:tc>
        <w:tc>
          <w:tcPr>
            <w:tcW w:w="329" w:type="pct"/>
            <w:tcBorders>
              <w:top w:val="single" w:sz="8" w:space="0" w:color="4BACC6"/>
              <w:left w:val="single" w:sz="8" w:space="0" w:color="4BACC6"/>
              <w:bottom w:val="single" w:sz="8" w:space="0" w:color="4BACC6"/>
              <w:right w:val="single" w:sz="8" w:space="0" w:color="4BACC6"/>
            </w:tcBorders>
            <w:noWrap/>
          </w:tcPr>
          <w:p w14:paraId="50B820D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871</w:t>
            </w:r>
          </w:p>
        </w:tc>
        <w:tc>
          <w:tcPr>
            <w:tcW w:w="507" w:type="pct"/>
            <w:tcBorders>
              <w:top w:val="single" w:sz="8" w:space="0" w:color="4BACC6"/>
              <w:left w:val="single" w:sz="8" w:space="0" w:color="4BACC6"/>
              <w:bottom w:val="single" w:sz="8" w:space="0" w:color="4BACC6"/>
              <w:right w:val="single" w:sz="8" w:space="0" w:color="4BACC6"/>
            </w:tcBorders>
            <w:noWrap/>
          </w:tcPr>
          <w:p w14:paraId="42D094B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47,49</w:t>
            </w:r>
          </w:p>
        </w:tc>
        <w:tc>
          <w:tcPr>
            <w:tcW w:w="329" w:type="pct"/>
            <w:tcBorders>
              <w:top w:val="single" w:sz="8" w:space="0" w:color="4BACC6"/>
              <w:left w:val="single" w:sz="8" w:space="0" w:color="4BACC6"/>
              <w:bottom w:val="single" w:sz="8" w:space="0" w:color="4BACC6"/>
              <w:right w:val="single" w:sz="8" w:space="0" w:color="4BACC6"/>
            </w:tcBorders>
            <w:noWrap/>
          </w:tcPr>
          <w:p w14:paraId="56E6550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757</w:t>
            </w:r>
          </w:p>
        </w:tc>
      </w:tr>
      <w:tr w:rsidR="00B87F2E" w:rsidRPr="00610964" w14:paraId="44C43885"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B799640"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Ortalama </w:t>
            </w:r>
            <w:proofErr w:type="spellStart"/>
            <w:r w:rsidRPr="00610964">
              <w:rPr>
                <w:rFonts w:eastAsia="Times New Roman" w:cs="Calibri"/>
                <w:color w:val="000000"/>
                <w:sz w:val="20"/>
                <w:szCs w:val="20"/>
                <w:lang w:eastAsia="tr-TR"/>
              </w:rPr>
              <w:t>Hanehalkı</w:t>
            </w:r>
            <w:proofErr w:type="spellEnd"/>
            <w:r w:rsidRPr="00610964">
              <w:rPr>
                <w:rFonts w:eastAsia="Times New Roman" w:cs="Calibri"/>
                <w:color w:val="000000"/>
                <w:sz w:val="20"/>
                <w:szCs w:val="20"/>
                <w:lang w:eastAsia="tr-TR"/>
              </w:rPr>
              <w:t xml:space="preserve"> Büyüklüğü</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7285D95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5,70</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13F07C8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273</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0BE64CA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7,01</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1D17044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111</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170AC87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5,70</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13B9666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274</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4A9B64B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4672FF9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224</w:t>
            </w:r>
          </w:p>
        </w:tc>
      </w:tr>
      <w:tr w:rsidR="00B87F2E" w:rsidRPr="00610964" w14:paraId="60EB675A"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36B9190A"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Tarım Sektörü Çalışanlar Oranı (%) </w:t>
            </w:r>
          </w:p>
        </w:tc>
        <w:tc>
          <w:tcPr>
            <w:tcW w:w="507" w:type="pct"/>
            <w:tcBorders>
              <w:top w:val="single" w:sz="8" w:space="0" w:color="4BACC6"/>
              <w:left w:val="single" w:sz="8" w:space="0" w:color="4BACC6"/>
              <w:bottom w:val="single" w:sz="8" w:space="0" w:color="4BACC6"/>
              <w:right w:val="single" w:sz="8" w:space="0" w:color="4BACC6"/>
            </w:tcBorders>
            <w:noWrap/>
          </w:tcPr>
          <w:p w14:paraId="76025C7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38,02</w:t>
            </w:r>
          </w:p>
        </w:tc>
        <w:tc>
          <w:tcPr>
            <w:tcW w:w="328" w:type="pct"/>
            <w:tcBorders>
              <w:top w:val="single" w:sz="8" w:space="0" w:color="4BACC6"/>
              <w:left w:val="single" w:sz="8" w:space="0" w:color="4BACC6"/>
              <w:bottom w:val="single" w:sz="8" w:space="0" w:color="4BACC6"/>
              <w:right w:val="single" w:sz="8" w:space="0" w:color="4BACC6"/>
            </w:tcBorders>
            <w:noWrap/>
          </w:tcPr>
          <w:p w14:paraId="53A308A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810</w:t>
            </w:r>
          </w:p>
        </w:tc>
        <w:tc>
          <w:tcPr>
            <w:tcW w:w="509" w:type="pct"/>
            <w:tcBorders>
              <w:top w:val="single" w:sz="8" w:space="0" w:color="4BACC6"/>
              <w:left w:val="single" w:sz="8" w:space="0" w:color="4BACC6"/>
              <w:bottom w:val="single" w:sz="8" w:space="0" w:color="4BACC6"/>
              <w:right w:val="single" w:sz="8" w:space="0" w:color="4BACC6"/>
            </w:tcBorders>
            <w:noWrap/>
          </w:tcPr>
          <w:p w14:paraId="3090594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78,90</w:t>
            </w:r>
          </w:p>
        </w:tc>
        <w:tc>
          <w:tcPr>
            <w:tcW w:w="328" w:type="pct"/>
            <w:tcBorders>
              <w:top w:val="single" w:sz="8" w:space="0" w:color="4BACC6"/>
              <w:left w:val="single" w:sz="8" w:space="0" w:color="4BACC6"/>
              <w:bottom w:val="single" w:sz="8" w:space="0" w:color="4BACC6"/>
              <w:right w:val="single" w:sz="8" w:space="0" w:color="4BACC6"/>
            </w:tcBorders>
            <w:noWrap/>
          </w:tcPr>
          <w:p w14:paraId="2CBD7B0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328</w:t>
            </w:r>
          </w:p>
        </w:tc>
        <w:tc>
          <w:tcPr>
            <w:tcW w:w="507" w:type="pct"/>
            <w:tcBorders>
              <w:top w:val="single" w:sz="8" w:space="0" w:color="4BACC6"/>
              <w:left w:val="single" w:sz="8" w:space="0" w:color="4BACC6"/>
              <w:bottom w:val="single" w:sz="8" w:space="0" w:color="4BACC6"/>
              <w:right w:val="single" w:sz="8" w:space="0" w:color="4BACC6"/>
            </w:tcBorders>
            <w:noWrap/>
          </w:tcPr>
          <w:p w14:paraId="7C2619B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34,06</w:t>
            </w:r>
          </w:p>
        </w:tc>
        <w:tc>
          <w:tcPr>
            <w:tcW w:w="329" w:type="pct"/>
            <w:tcBorders>
              <w:top w:val="single" w:sz="8" w:space="0" w:color="4BACC6"/>
              <w:left w:val="single" w:sz="8" w:space="0" w:color="4BACC6"/>
              <w:bottom w:val="single" w:sz="8" w:space="0" w:color="4BACC6"/>
              <w:right w:val="single" w:sz="8" w:space="0" w:color="4BACC6"/>
            </w:tcBorders>
            <w:noWrap/>
          </w:tcPr>
          <w:p w14:paraId="5CB4FDE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826</w:t>
            </w:r>
          </w:p>
        </w:tc>
        <w:tc>
          <w:tcPr>
            <w:tcW w:w="507" w:type="pct"/>
            <w:tcBorders>
              <w:top w:val="single" w:sz="8" w:space="0" w:color="4BACC6"/>
              <w:left w:val="single" w:sz="8" w:space="0" w:color="4BACC6"/>
              <w:bottom w:val="single" w:sz="8" w:space="0" w:color="4BACC6"/>
              <w:right w:val="single" w:sz="8" w:space="0" w:color="4BACC6"/>
            </w:tcBorders>
            <w:noWrap/>
          </w:tcPr>
          <w:p w14:paraId="267CABB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57,16</w:t>
            </w:r>
          </w:p>
        </w:tc>
        <w:tc>
          <w:tcPr>
            <w:tcW w:w="329" w:type="pct"/>
            <w:tcBorders>
              <w:top w:val="single" w:sz="8" w:space="0" w:color="4BACC6"/>
              <w:left w:val="single" w:sz="8" w:space="0" w:color="4BACC6"/>
              <w:bottom w:val="single" w:sz="8" w:space="0" w:color="4BACC6"/>
              <w:right w:val="single" w:sz="8" w:space="0" w:color="4BACC6"/>
            </w:tcBorders>
            <w:noWrap/>
          </w:tcPr>
          <w:p w14:paraId="17D4FC9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691</w:t>
            </w:r>
          </w:p>
        </w:tc>
      </w:tr>
      <w:tr w:rsidR="00B87F2E" w:rsidRPr="00610964" w14:paraId="74D561A3"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41E8C581"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Sanayi Sektörü Çalışan Oranı (%)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19EDCF9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1,24</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534192A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771</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15A3A60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0,86</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4225051A"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818</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214196E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2,72</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6C4606C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564</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5580219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0,50</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2F94A6F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849</w:t>
            </w:r>
          </w:p>
        </w:tc>
      </w:tr>
      <w:tr w:rsidR="00B87F2E" w:rsidRPr="00610964" w14:paraId="03BBE8F3"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390F8E3F"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Hizmet Sektörü Çalışan Oranı (%) </w:t>
            </w:r>
          </w:p>
        </w:tc>
        <w:tc>
          <w:tcPr>
            <w:tcW w:w="507" w:type="pct"/>
            <w:tcBorders>
              <w:top w:val="single" w:sz="8" w:space="0" w:color="4BACC6"/>
              <w:left w:val="single" w:sz="8" w:space="0" w:color="4BACC6"/>
              <w:bottom w:val="single" w:sz="8" w:space="0" w:color="4BACC6"/>
              <w:right w:val="single" w:sz="8" w:space="0" w:color="4BACC6"/>
            </w:tcBorders>
            <w:noWrap/>
          </w:tcPr>
          <w:p w14:paraId="24D0CD3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60,73</w:t>
            </w:r>
          </w:p>
        </w:tc>
        <w:tc>
          <w:tcPr>
            <w:tcW w:w="328" w:type="pct"/>
            <w:tcBorders>
              <w:top w:val="single" w:sz="8" w:space="0" w:color="4BACC6"/>
              <w:left w:val="single" w:sz="8" w:space="0" w:color="4BACC6"/>
              <w:bottom w:val="single" w:sz="8" w:space="0" w:color="4BACC6"/>
              <w:right w:val="single" w:sz="8" w:space="0" w:color="4BACC6"/>
            </w:tcBorders>
            <w:noWrap/>
          </w:tcPr>
          <w:p w14:paraId="795EB2D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26</w:t>
            </w:r>
          </w:p>
        </w:tc>
        <w:tc>
          <w:tcPr>
            <w:tcW w:w="509" w:type="pct"/>
            <w:tcBorders>
              <w:top w:val="single" w:sz="8" w:space="0" w:color="4BACC6"/>
              <w:left w:val="single" w:sz="8" w:space="0" w:color="4BACC6"/>
              <w:bottom w:val="single" w:sz="8" w:space="0" w:color="4BACC6"/>
              <w:right w:val="single" w:sz="8" w:space="0" w:color="4BACC6"/>
            </w:tcBorders>
            <w:noWrap/>
          </w:tcPr>
          <w:p w14:paraId="4100C55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20,24</w:t>
            </w:r>
          </w:p>
        </w:tc>
        <w:tc>
          <w:tcPr>
            <w:tcW w:w="328" w:type="pct"/>
            <w:tcBorders>
              <w:top w:val="single" w:sz="8" w:space="0" w:color="4BACC6"/>
              <w:left w:val="single" w:sz="8" w:space="0" w:color="4BACC6"/>
              <w:bottom w:val="single" w:sz="8" w:space="0" w:color="4BACC6"/>
              <w:right w:val="single" w:sz="8" w:space="0" w:color="4BACC6"/>
            </w:tcBorders>
            <w:noWrap/>
          </w:tcPr>
          <w:p w14:paraId="559F7A9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424</w:t>
            </w:r>
          </w:p>
        </w:tc>
        <w:tc>
          <w:tcPr>
            <w:tcW w:w="507" w:type="pct"/>
            <w:tcBorders>
              <w:top w:val="single" w:sz="8" w:space="0" w:color="4BACC6"/>
              <w:left w:val="single" w:sz="8" w:space="0" w:color="4BACC6"/>
              <w:bottom w:val="single" w:sz="8" w:space="0" w:color="4BACC6"/>
              <w:right w:val="single" w:sz="8" w:space="0" w:color="4BACC6"/>
            </w:tcBorders>
            <w:noWrap/>
          </w:tcPr>
          <w:p w14:paraId="622EC07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63,22</w:t>
            </w:r>
          </w:p>
        </w:tc>
        <w:tc>
          <w:tcPr>
            <w:tcW w:w="329" w:type="pct"/>
            <w:tcBorders>
              <w:top w:val="single" w:sz="8" w:space="0" w:color="4BACC6"/>
              <w:left w:val="single" w:sz="8" w:space="0" w:color="4BACC6"/>
              <w:bottom w:val="single" w:sz="8" w:space="0" w:color="4BACC6"/>
              <w:right w:val="single" w:sz="8" w:space="0" w:color="4BACC6"/>
            </w:tcBorders>
            <w:noWrap/>
          </w:tcPr>
          <w:p w14:paraId="369B0F6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19</w:t>
            </w:r>
          </w:p>
        </w:tc>
        <w:tc>
          <w:tcPr>
            <w:tcW w:w="507" w:type="pct"/>
            <w:tcBorders>
              <w:top w:val="single" w:sz="8" w:space="0" w:color="4BACC6"/>
              <w:left w:val="single" w:sz="8" w:space="0" w:color="4BACC6"/>
              <w:bottom w:val="single" w:sz="8" w:space="0" w:color="4BACC6"/>
              <w:right w:val="single" w:sz="8" w:space="0" w:color="4BACC6"/>
            </w:tcBorders>
            <w:noWrap/>
          </w:tcPr>
          <w:p w14:paraId="75AB427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42,34</w:t>
            </w:r>
          </w:p>
        </w:tc>
        <w:tc>
          <w:tcPr>
            <w:tcW w:w="329" w:type="pct"/>
            <w:tcBorders>
              <w:top w:val="single" w:sz="8" w:space="0" w:color="4BACC6"/>
              <w:left w:val="single" w:sz="8" w:space="0" w:color="4BACC6"/>
              <w:bottom w:val="single" w:sz="8" w:space="0" w:color="4BACC6"/>
              <w:right w:val="single" w:sz="8" w:space="0" w:color="4BACC6"/>
            </w:tcBorders>
            <w:noWrap/>
          </w:tcPr>
          <w:p w14:paraId="46213A0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99</w:t>
            </w:r>
          </w:p>
        </w:tc>
      </w:tr>
      <w:tr w:rsidR="00B87F2E" w:rsidRPr="00610964" w14:paraId="16C5D4AD"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5AE473EA"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İşsizlik Oranı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93FB65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5,72</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6C431BB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379</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658C36B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8,08</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4F1B091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212</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5B3829D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11,33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14AB0F2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97</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1720FE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3,03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0FD919F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709</w:t>
            </w:r>
          </w:p>
        </w:tc>
      </w:tr>
      <w:tr w:rsidR="00B87F2E" w:rsidRPr="00610964" w14:paraId="3F7FE9C8"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3E7CBBD0"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Okur Yazar Oranı (%) </w:t>
            </w:r>
          </w:p>
        </w:tc>
        <w:tc>
          <w:tcPr>
            <w:tcW w:w="507" w:type="pct"/>
            <w:tcBorders>
              <w:top w:val="single" w:sz="8" w:space="0" w:color="4BACC6"/>
              <w:left w:val="single" w:sz="8" w:space="0" w:color="4BACC6"/>
              <w:bottom w:val="single" w:sz="8" w:space="0" w:color="4BACC6"/>
              <w:right w:val="single" w:sz="8" w:space="0" w:color="4BACC6"/>
            </w:tcBorders>
            <w:noWrap/>
          </w:tcPr>
          <w:p w14:paraId="523DFD4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82,21</w:t>
            </w:r>
          </w:p>
        </w:tc>
        <w:tc>
          <w:tcPr>
            <w:tcW w:w="328" w:type="pct"/>
            <w:tcBorders>
              <w:top w:val="single" w:sz="8" w:space="0" w:color="4BACC6"/>
              <w:left w:val="single" w:sz="8" w:space="0" w:color="4BACC6"/>
              <w:bottom w:val="single" w:sz="8" w:space="0" w:color="4BACC6"/>
              <w:right w:val="single" w:sz="8" w:space="0" w:color="4BACC6"/>
            </w:tcBorders>
            <w:noWrap/>
          </w:tcPr>
          <w:p w14:paraId="2F2A85B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599</w:t>
            </w:r>
          </w:p>
        </w:tc>
        <w:tc>
          <w:tcPr>
            <w:tcW w:w="509" w:type="pct"/>
            <w:tcBorders>
              <w:top w:val="single" w:sz="8" w:space="0" w:color="4BACC6"/>
              <w:left w:val="single" w:sz="8" w:space="0" w:color="4BACC6"/>
              <w:bottom w:val="single" w:sz="8" w:space="0" w:color="4BACC6"/>
              <w:right w:val="single" w:sz="8" w:space="0" w:color="4BACC6"/>
            </w:tcBorders>
            <w:noWrap/>
          </w:tcPr>
          <w:p w14:paraId="0D5910D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63,73</w:t>
            </w:r>
          </w:p>
        </w:tc>
        <w:tc>
          <w:tcPr>
            <w:tcW w:w="328" w:type="pct"/>
            <w:tcBorders>
              <w:top w:val="single" w:sz="8" w:space="0" w:color="4BACC6"/>
              <w:left w:val="single" w:sz="8" w:space="0" w:color="4BACC6"/>
              <w:bottom w:val="single" w:sz="8" w:space="0" w:color="4BACC6"/>
              <w:right w:val="single" w:sz="8" w:space="0" w:color="4BACC6"/>
            </w:tcBorders>
            <w:noWrap/>
          </w:tcPr>
          <w:p w14:paraId="2CE864B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837</w:t>
            </w:r>
          </w:p>
        </w:tc>
        <w:tc>
          <w:tcPr>
            <w:tcW w:w="507" w:type="pct"/>
            <w:tcBorders>
              <w:top w:val="single" w:sz="8" w:space="0" w:color="4BACC6"/>
              <w:left w:val="single" w:sz="8" w:space="0" w:color="4BACC6"/>
              <w:bottom w:val="single" w:sz="8" w:space="0" w:color="4BACC6"/>
              <w:right w:val="single" w:sz="8" w:space="0" w:color="4BACC6"/>
            </w:tcBorders>
            <w:noWrap/>
          </w:tcPr>
          <w:p w14:paraId="6A6BD0E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87,35</w:t>
            </w:r>
          </w:p>
        </w:tc>
        <w:tc>
          <w:tcPr>
            <w:tcW w:w="329" w:type="pct"/>
            <w:tcBorders>
              <w:top w:val="single" w:sz="8" w:space="0" w:color="4BACC6"/>
              <w:left w:val="single" w:sz="8" w:space="0" w:color="4BACC6"/>
              <w:bottom w:val="single" w:sz="8" w:space="0" w:color="4BACC6"/>
              <w:right w:val="single" w:sz="8" w:space="0" w:color="4BACC6"/>
            </w:tcBorders>
            <w:noWrap/>
          </w:tcPr>
          <w:p w14:paraId="453A691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310</w:t>
            </w:r>
          </w:p>
        </w:tc>
        <w:tc>
          <w:tcPr>
            <w:tcW w:w="507" w:type="pct"/>
            <w:tcBorders>
              <w:top w:val="single" w:sz="8" w:space="0" w:color="4BACC6"/>
              <w:left w:val="single" w:sz="8" w:space="0" w:color="4BACC6"/>
              <w:bottom w:val="single" w:sz="8" w:space="0" w:color="4BACC6"/>
              <w:right w:val="single" w:sz="8" w:space="0" w:color="4BACC6"/>
            </w:tcBorders>
            <w:noWrap/>
          </w:tcPr>
          <w:p w14:paraId="6CDE672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75,98</w:t>
            </w:r>
          </w:p>
        </w:tc>
        <w:tc>
          <w:tcPr>
            <w:tcW w:w="329" w:type="pct"/>
            <w:tcBorders>
              <w:top w:val="single" w:sz="8" w:space="0" w:color="4BACC6"/>
              <w:left w:val="single" w:sz="8" w:space="0" w:color="4BACC6"/>
              <w:bottom w:val="single" w:sz="8" w:space="0" w:color="4BACC6"/>
              <w:right w:val="single" w:sz="8" w:space="0" w:color="4BACC6"/>
            </w:tcBorders>
            <w:noWrap/>
          </w:tcPr>
          <w:p w14:paraId="2B282E2B"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744</w:t>
            </w:r>
          </w:p>
        </w:tc>
      </w:tr>
      <w:tr w:rsidR="00B87F2E" w:rsidRPr="00610964" w14:paraId="3E35084B"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29388668"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Bebek Ölüm Oranı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78891B1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36,36</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3EE072D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514</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43A2216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62,31</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3DE960D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82</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3D33DBF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33,33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098A426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600</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18219786"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76,27</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5BBEB51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30</w:t>
            </w:r>
          </w:p>
        </w:tc>
      </w:tr>
      <w:tr w:rsidR="00B87F2E" w:rsidRPr="00610964" w14:paraId="1607BA02"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138C0B27"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Fert Başına Gen. Bütçe </w:t>
            </w:r>
            <w:proofErr w:type="gramStart"/>
            <w:r w:rsidRPr="00610964">
              <w:rPr>
                <w:rFonts w:eastAsia="Times New Roman" w:cs="Calibri"/>
                <w:color w:val="000000"/>
                <w:sz w:val="20"/>
                <w:szCs w:val="20"/>
                <w:lang w:eastAsia="tr-TR"/>
              </w:rPr>
              <w:t>Gelir(</w:t>
            </w:r>
            <w:proofErr w:type="gramEnd"/>
            <w:r w:rsidRPr="00610964">
              <w:rPr>
                <w:rFonts w:eastAsia="Times New Roman" w:cs="Calibri"/>
                <w:color w:val="000000"/>
                <w:sz w:val="20"/>
                <w:szCs w:val="20"/>
                <w:lang w:eastAsia="tr-TR"/>
              </w:rPr>
              <w:t xml:space="preserve">Bin TL) </w:t>
            </w:r>
          </w:p>
        </w:tc>
        <w:tc>
          <w:tcPr>
            <w:tcW w:w="507" w:type="pct"/>
            <w:tcBorders>
              <w:top w:val="single" w:sz="8" w:space="0" w:color="4BACC6"/>
              <w:left w:val="single" w:sz="8" w:space="0" w:color="4BACC6"/>
              <w:bottom w:val="single" w:sz="8" w:space="0" w:color="4BACC6"/>
              <w:right w:val="single" w:sz="8" w:space="0" w:color="4BACC6"/>
            </w:tcBorders>
            <w:noWrap/>
          </w:tcPr>
          <w:p w14:paraId="7E948BD7"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32212</w:t>
            </w:r>
          </w:p>
        </w:tc>
        <w:tc>
          <w:tcPr>
            <w:tcW w:w="328" w:type="pct"/>
            <w:tcBorders>
              <w:top w:val="single" w:sz="8" w:space="0" w:color="4BACC6"/>
              <w:left w:val="single" w:sz="8" w:space="0" w:color="4BACC6"/>
              <w:bottom w:val="single" w:sz="8" w:space="0" w:color="4BACC6"/>
              <w:right w:val="single" w:sz="8" w:space="0" w:color="4BACC6"/>
            </w:tcBorders>
            <w:noWrap/>
          </w:tcPr>
          <w:p w14:paraId="23C5AB8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481</w:t>
            </w:r>
          </w:p>
        </w:tc>
        <w:tc>
          <w:tcPr>
            <w:tcW w:w="509" w:type="pct"/>
            <w:tcBorders>
              <w:top w:val="single" w:sz="8" w:space="0" w:color="4BACC6"/>
              <w:left w:val="single" w:sz="8" w:space="0" w:color="4BACC6"/>
              <w:bottom w:val="single" w:sz="8" w:space="0" w:color="4BACC6"/>
              <w:right w:val="single" w:sz="8" w:space="0" w:color="4BACC6"/>
            </w:tcBorders>
            <w:noWrap/>
          </w:tcPr>
          <w:p w14:paraId="7152D7D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8313</w:t>
            </w:r>
          </w:p>
        </w:tc>
        <w:tc>
          <w:tcPr>
            <w:tcW w:w="328" w:type="pct"/>
            <w:tcBorders>
              <w:top w:val="single" w:sz="8" w:space="0" w:color="4BACC6"/>
              <w:left w:val="single" w:sz="8" w:space="0" w:color="4BACC6"/>
              <w:bottom w:val="single" w:sz="8" w:space="0" w:color="4BACC6"/>
              <w:right w:val="single" w:sz="8" w:space="0" w:color="4BACC6"/>
            </w:tcBorders>
            <w:noWrap/>
          </w:tcPr>
          <w:p w14:paraId="122E9BD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786</w:t>
            </w:r>
          </w:p>
        </w:tc>
        <w:tc>
          <w:tcPr>
            <w:tcW w:w="507" w:type="pct"/>
            <w:tcBorders>
              <w:top w:val="single" w:sz="8" w:space="0" w:color="4BACC6"/>
              <w:left w:val="single" w:sz="8" w:space="0" w:color="4BACC6"/>
              <w:bottom w:val="single" w:sz="8" w:space="0" w:color="4BACC6"/>
              <w:right w:val="single" w:sz="8" w:space="0" w:color="4BACC6"/>
            </w:tcBorders>
            <w:noWrap/>
          </w:tcPr>
          <w:p w14:paraId="211C2C3E"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25984</w:t>
            </w:r>
          </w:p>
        </w:tc>
        <w:tc>
          <w:tcPr>
            <w:tcW w:w="329" w:type="pct"/>
            <w:tcBorders>
              <w:top w:val="single" w:sz="8" w:space="0" w:color="4BACC6"/>
              <w:left w:val="single" w:sz="8" w:space="0" w:color="4BACC6"/>
              <w:bottom w:val="single" w:sz="8" w:space="0" w:color="4BACC6"/>
              <w:right w:val="single" w:sz="8" w:space="0" w:color="4BACC6"/>
            </w:tcBorders>
            <w:noWrap/>
          </w:tcPr>
          <w:p w14:paraId="50DA0A6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549</w:t>
            </w:r>
          </w:p>
        </w:tc>
        <w:tc>
          <w:tcPr>
            <w:tcW w:w="507" w:type="pct"/>
            <w:tcBorders>
              <w:top w:val="single" w:sz="8" w:space="0" w:color="4BACC6"/>
              <w:left w:val="single" w:sz="8" w:space="0" w:color="4BACC6"/>
              <w:bottom w:val="single" w:sz="8" w:space="0" w:color="4BACC6"/>
              <w:right w:val="single" w:sz="8" w:space="0" w:color="4BACC6"/>
            </w:tcBorders>
            <w:noWrap/>
          </w:tcPr>
          <w:p w14:paraId="57CE2759"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11264</w:t>
            </w:r>
          </w:p>
        </w:tc>
        <w:tc>
          <w:tcPr>
            <w:tcW w:w="329" w:type="pct"/>
            <w:tcBorders>
              <w:top w:val="single" w:sz="8" w:space="0" w:color="4BACC6"/>
              <w:left w:val="single" w:sz="8" w:space="0" w:color="4BACC6"/>
              <w:bottom w:val="single" w:sz="8" w:space="0" w:color="4BACC6"/>
              <w:right w:val="single" w:sz="8" w:space="0" w:color="4BACC6"/>
            </w:tcBorders>
            <w:noWrap/>
          </w:tcPr>
          <w:p w14:paraId="1AC86CE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739</w:t>
            </w:r>
          </w:p>
        </w:tc>
      </w:tr>
      <w:tr w:rsidR="00B87F2E" w:rsidRPr="00610964" w14:paraId="2FDAD3EB"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shd w:val="clear" w:color="auto" w:fill="D2EAF1"/>
            <w:noWrap/>
            <w:hideMark/>
          </w:tcPr>
          <w:p w14:paraId="4177A682"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 xml:space="preserve">Vergi Geliri Ülke İçindeki Payı (%) </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263BA384"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0,00397</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58FCD41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498</w:t>
            </w:r>
          </w:p>
        </w:tc>
        <w:tc>
          <w:tcPr>
            <w:tcW w:w="509" w:type="pct"/>
            <w:tcBorders>
              <w:top w:val="single" w:sz="8" w:space="0" w:color="4BACC6"/>
              <w:left w:val="single" w:sz="8" w:space="0" w:color="4BACC6"/>
              <w:bottom w:val="single" w:sz="8" w:space="0" w:color="4BACC6"/>
              <w:right w:val="single" w:sz="8" w:space="0" w:color="4BACC6"/>
            </w:tcBorders>
            <w:shd w:val="clear" w:color="auto" w:fill="D2EAF1"/>
            <w:noWrap/>
          </w:tcPr>
          <w:p w14:paraId="76609D90"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0,00161</w:t>
            </w:r>
          </w:p>
        </w:tc>
        <w:tc>
          <w:tcPr>
            <w:tcW w:w="328" w:type="pct"/>
            <w:tcBorders>
              <w:top w:val="single" w:sz="8" w:space="0" w:color="4BACC6"/>
              <w:left w:val="single" w:sz="8" w:space="0" w:color="4BACC6"/>
              <w:bottom w:val="single" w:sz="8" w:space="0" w:color="4BACC6"/>
              <w:right w:val="single" w:sz="8" w:space="0" w:color="4BACC6"/>
            </w:tcBorders>
            <w:shd w:val="clear" w:color="auto" w:fill="D2EAF1"/>
            <w:noWrap/>
          </w:tcPr>
          <w:p w14:paraId="73899425"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673</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000552F2"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0,00053</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674BB8F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840</w:t>
            </w:r>
          </w:p>
        </w:tc>
        <w:tc>
          <w:tcPr>
            <w:tcW w:w="507" w:type="pct"/>
            <w:tcBorders>
              <w:top w:val="single" w:sz="8" w:space="0" w:color="4BACC6"/>
              <w:left w:val="single" w:sz="8" w:space="0" w:color="4BACC6"/>
              <w:bottom w:val="single" w:sz="8" w:space="0" w:color="4BACC6"/>
              <w:right w:val="single" w:sz="8" w:space="0" w:color="4BACC6"/>
            </w:tcBorders>
            <w:shd w:val="clear" w:color="auto" w:fill="D2EAF1"/>
            <w:noWrap/>
          </w:tcPr>
          <w:p w14:paraId="5F04F97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0,00021</w:t>
            </w:r>
          </w:p>
        </w:tc>
        <w:tc>
          <w:tcPr>
            <w:tcW w:w="329" w:type="pct"/>
            <w:tcBorders>
              <w:top w:val="single" w:sz="8" w:space="0" w:color="4BACC6"/>
              <w:left w:val="single" w:sz="8" w:space="0" w:color="4BACC6"/>
              <w:bottom w:val="single" w:sz="8" w:space="0" w:color="4BACC6"/>
              <w:right w:val="single" w:sz="8" w:space="0" w:color="4BACC6"/>
            </w:tcBorders>
            <w:shd w:val="clear" w:color="auto" w:fill="D2EAF1"/>
            <w:noWrap/>
          </w:tcPr>
          <w:p w14:paraId="5CE3F27F"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869</w:t>
            </w:r>
          </w:p>
        </w:tc>
      </w:tr>
      <w:tr w:rsidR="00B87F2E" w:rsidRPr="00610964" w14:paraId="05C789B2" w14:textId="77777777" w:rsidTr="007E4EB4">
        <w:trPr>
          <w:trHeight w:val="227"/>
        </w:trPr>
        <w:tc>
          <w:tcPr>
            <w:tcW w:w="1656" w:type="pct"/>
            <w:tcBorders>
              <w:top w:val="single" w:sz="8" w:space="0" w:color="4BACC6"/>
              <w:left w:val="single" w:sz="8" w:space="0" w:color="4BACC6"/>
              <w:bottom w:val="single" w:sz="8" w:space="0" w:color="4BACC6"/>
              <w:right w:val="single" w:sz="8" w:space="0" w:color="4BACC6"/>
            </w:tcBorders>
            <w:noWrap/>
            <w:hideMark/>
          </w:tcPr>
          <w:p w14:paraId="7900B9C8" w14:textId="77777777" w:rsidR="00B87F2E" w:rsidRPr="00610964" w:rsidRDefault="00B87F2E" w:rsidP="007E4EB4">
            <w:pPr>
              <w:spacing w:line="240" w:lineRule="auto"/>
              <w:rPr>
                <w:rFonts w:eastAsia="Times New Roman" w:cs="Calibri"/>
                <w:color w:val="000000"/>
                <w:sz w:val="20"/>
                <w:szCs w:val="20"/>
                <w:lang w:eastAsia="tr-TR"/>
              </w:rPr>
            </w:pPr>
            <w:r w:rsidRPr="00610964">
              <w:rPr>
                <w:rFonts w:eastAsia="Times New Roman" w:cs="Calibri"/>
                <w:color w:val="000000"/>
                <w:sz w:val="20"/>
                <w:szCs w:val="20"/>
                <w:lang w:eastAsia="tr-TR"/>
              </w:rPr>
              <w:t>Tarımsal Üretimi Ülke İçi Pay</w:t>
            </w:r>
            <w:r>
              <w:rPr>
                <w:rFonts w:eastAsia="Times New Roman" w:cs="Calibri"/>
                <w:color w:val="000000"/>
                <w:sz w:val="20"/>
                <w:szCs w:val="20"/>
                <w:lang w:eastAsia="tr-TR"/>
              </w:rPr>
              <w:t>ı</w:t>
            </w:r>
            <w:r w:rsidRPr="00610964">
              <w:rPr>
                <w:rFonts w:eastAsia="Times New Roman" w:cs="Calibri"/>
                <w:color w:val="000000"/>
                <w:sz w:val="20"/>
                <w:szCs w:val="20"/>
                <w:lang w:eastAsia="tr-TR"/>
              </w:rPr>
              <w:t xml:space="preserve"> (%)</w:t>
            </w:r>
          </w:p>
        </w:tc>
        <w:tc>
          <w:tcPr>
            <w:tcW w:w="507" w:type="pct"/>
            <w:tcBorders>
              <w:top w:val="single" w:sz="8" w:space="0" w:color="4BACC6"/>
              <w:left w:val="single" w:sz="8" w:space="0" w:color="4BACC6"/>
              <w:bottom w:val="single" w:sz="8" w:space="0" w:color="4BACC6"/>
              <w:right w:val="single" w:sz="8" w:space="0" w:color="4BACC6"/>
            </w:tcBorders>
            <w:noWrap/>
          </w:tcPr>
          <w:p w14:paraId="2BE41E93"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0,01338</w:t>
            </w:r>
          </w:p>
        </w:tc>
        <w:tc>
          <w:tcPr>
            <w:tcW w:w="328" w:type="pct"/>
            <w:tcBorders>
              <w:top w:val="single" w:sz="8" w:space="0" w:color="4BACC6"/>
              <w:left w:val="single" w:sz="8" w:space="0" w:color="4BACC6"/>
              <w:bottom w:val="single" w:sz="8" w:space="0" w:color="4BACC6"/>
              <w:right w:val="single" w:sz="8" w:space="0" w:color="4BACC6"/>
            </w:tcBorders>
            <w:noWrap/>
          </w:tcPr>
          <w:p w14:paraId="6975BD0D"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740</w:t>
            </w:r>
          </w:p>
        </w:tc>
        <w:tc>
          <w:tcPr>
            <w:tcW w:w="509" w:type="pct"/>
            <w:tcBorders>
              <w:top w:val="single" w:sz="8" w:space="0" w:color="4BACC6"/>
              <w:left w:val="single" w:sz="8" w:space="0" w:color="4BACC6"/>
              <w:bottom w:val="single" w:sz="8" w:space="0" w:color="4BACC6"/>
              <w:right w:val="single" w:sz="8" w:space="0" w:color="4BACC6"/>
            </w:tcBorders>
            <w:noWrap/>
          </w:tcPr>
          <w:p w14:paraId="64E278C8"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0,00409</w:t>
            </w:r>
          </w:p>
        </w:tc>
        <w:tc>
          <w:tcPr>
            <w:tcW w:w="328" w:type="pct"/>
            <w:tcBorders>
              <w:top w:val="single" w:sz="8" w:space="0" w:color="4BACC6"/>
              <w:left w:val="single" w:sz="8" w:space="0" w:color="4BACC6"/>
              <w:bottom w:val="single" w:sz="8" w:space="0" w:color="4BACC6"/>
              <w:right w:val="single" w:sz="8" w:space="0" w:color="4BACC6"/>
            </w:tcBorders>
            <w:noWrap/>
          </w:tcPr>
          <w:p w14:paraId="5F40816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838</w:t>
            </w:r>
          </w:p>
        </w:tc>
        <w:tc>
          <w:tcPr>
            <w:tcW w:w="507" w:type="pct"/>
            <w:tcBorders>
              <w:top w:val="single" w:sz="8" w:space="0" w:color="4BACC6"/>
              <w:left w:val="single" w:sz="8" w:space="0" w:color="4BACC6"/>
              <w:bottom w:val="single" w:sz="8" w:space="0" w:color="4BACC6"/>
              <w:right w:val="single" w:sz="8" w:space="0" w:color="4BACC6"/>
            </w:tcBorders>
            <w:noWrap/>
          </w:tcPr>
          <w:p w14:paraId="48B1F43C"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0,00093</w:t>
            </w:r>
          </w:p>
        </w:tc>
        <w:tc>
          <w:tcPr>
            <w:tcW w:w="329" w:type="pct"/>
            <w:tcBorders>
              <w:top w:val="single" w:sz="8" w:space="0" w:color="4BACC6"/>
              <w:left w:val="single" w:sz="8" w:space="0" w:color="4BACC6"/>
              <w:bottom w:val="single" w:sz="8" w:space="0" w:color="4BACC6"/>
              <w:right w:val="single" w:sz="8" w:space="0" w:color="4BACC6"/>
            </w:tcBorders>
            <w:noWrap/>
          </w:tcPr>
          <w:p w14:paraId="6DF3802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868</w:t>
            </w:r>
          </w:p>
        </w:tc>
        <w:tc>
          <w:tcPr>
            <w:tcW w:w="507" w:type="pct"/>
            <w:tcBorders>
              <w:top w:val="single" w:sz="8" w:space="0" w:color="4BACC6"/>
              <w:left w:val="single" w:sz="8" w:space="0" w:color="4BACC6"/>
              <w:bottom w:val="single" w:sz="8" w:space="0" w:color="4BACC6"/>
              <w:right w:val="single" w:sz="8" w:space="0" w:color="4BACC6"/>
            </w:tcBorders>
            <w:noWrap/>
          </w:tcPr>
          <w:p w14:paraId="31876621" w14:textId="77777777" w:rsidR="00B87F2E" w:rsidRPr="00610964" w:rsidRDefault="00B87F2E" w:rsidP="007E4EB4">
            <w:pPr>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0,00115</w:t>
            </w:r>
          </w:p>
        </w:tc>
        <w:tc>
          <w:tcPr>
            <w:tcW w:w="329" w:type="pct"/>
            <w:tcBorders>
              <w:top w:val="single" w:sz="8" w:space="0" w:color="4BACC6"/>
              <w:left w:val="single" w:sz="8" w:space="0" w:color="4BACC6"/>
              <w:bottom w:val="single" w:sz="8" w:space="0" w:color="4BACC6"/>
              <w:right w:val="single" w:sz="8" w:space="0" w:color="4BACC6"/>
            </w:tcBorders>
            <w:noWrap/>
          </w:tcPr>
          <w:p w14:paraId="3265C872" w14:textId="77777777" w:rsidR="00B87F2E" w:rsidRPr="00610964" w:rsidRDefault="00B87F2E" w:rsidP="007E4EB4">
            <w:pPr>
              <w:keepNext/>
              <w:spacing w:line="240" w:lineRule="auto"/>
              <w:jc w:val="center"/>
              <w:rPr>
                <w:rFonts w:eastAsia="Times New Roman" w:cs="Calibri"/>
                <w:color w:val="000000"/>
                <w:sz w:val="20"/>
                <w:szCs w:val="20"/>
                <w:lang w:eastAsia="tr-TR"/>
              </w:rPr>
            </w:pPr>
            <w:r>
              <w:rPr>
                <w:rFonts w:eastAsia="Times New Roman" w:cs="Calibri"/>
                <w:color w:val="000000"/>
                <w:sz w:val="20"/>
                <w:szCs w:val="20"/>
                <w:lang w:eastAsia="tr-TR"/>
              </w:rPr>
              <w:t>865</w:t>
            </w:r>
          </w:p>
        </w:tc>
      </w:tr>
    </w:tbl>
    <w:p w14:paraId="52FA21B1" w14:textId="77777777" w:rsidR="00B87F2E" w:rsidRPr="009578BE" w:rsidRDefault="00B87F2E" w:rsidP="00B87F2E">
      <w:pPr>
        <w:pStyle w:val="ResimYazs"/>
        <w:spacing w:after="120"/>
        <w:rPr>
          <w:b w:val="0"/>
          <w:bCs w:val="0"/>
          <w:sz w:val="16"/>
          <w:szCs w:val="16"/>
        </w:rPr>
      </w:pPr>
      <w:bookmarkStart w:id="83" w:name="_Toc4235872"/>
      <w:r>
        <w:t xml:space="preserve">Tablo </w:t>
      </w:r>
      <w:r>
        <w:fldChar w:fldCharType="begin"/>
      </w:r>
      <w:r>
        <w:instrText xml:space="preserve"> SEQ Tablo \* ARABIC </w:instrText>
      </w:r>
      <w:r>
        <w:fldChar w:fldCharType="separate"/>
      </w:r>
      <w:r>
        <w:rPr>
          <w:noProof/>
        </w:rPr>
        <w:t>83</w:t>
      </w:r>
      <w:r>
        <w:rPr>
          <w:noProof/>
        </w:rPr>
        <w:fldChar w:fldCharType="end"/>
      </w:r>
      <w:r>
        <w:t xml:space="preserve"> Bingöl</w:t>
      </w:r>
      <w:r w:rsidRPr="00967DD9">
        <w:t xml:space="preserve"> İlçeler Arası </w:t>
      </w:r>
      <w:proofErr w:type="spellStart"/>
      <w:r w:rsidRPr="00967DD9">
        <w:t>Sosyo</w:t>
      </w:r>
      <w:proofErr w:type="spellEnd"/>
      <w:r w:rsidRPr="00967DD9">
        <w:t>-Ekonomik Gelişmişlik Sıralaması</w:t>
      </w:r>
      <w:r>
        <w:t xml:space="preserve"> </w:t>
      </w:r>
      <w:bookmarkEnd w:id="81"/>
      <w:bookmarkEnd w:id="82"/>
      <w:r>
        <w:rPr>
          <w:b w:val="0"/>
          <w:bCs w:val="0"/>
          <w:sz w:val="16"/>
          <w:szCs w:val="16"/>
        </w:rPr>
        <w:t>(TÜİK ve Kalkınma Bakanlığı)</w:t>
      </w:r>
      <w:bookmarkEnd w:id="83"/>
    </w:p>
    <w:p w14:paraId="60EB6DB3" w14:textId="77777777" w:rsidR="00B87F2E" w:rsidRDefault="00B87F2E" w:rsidP="00B87F2E">
      <w:pPr>
        <w:jc w:val="both"/>
      </w:pPr>
      <w:r>
        <w:t xml:space="preserve">İktisadi kalkınma ve sosyal gelişme endeksleri, ülkelerin temel göstergeleri baz alınarak karşılaştırmaya </w:t>
      </w:r>
      <w:proofErr w:type="gramStart"/>
      <w:r>
        <w:t>imkan</w:t>
      </w:r>
      <w:proofErr w:type="gramEnd"/>
      <w:r>
        <w:t xml:space="preserve"> tanımaktadır. Kalkınmanın ülke bütününde bütün bölgelerde aynı boyutta ve etkide görülmediği, bölgeler arasında, iller arasında hatta aynı ilin ilçeleri arasında dahi farklı görünümlerin olduğu bir gerçektir. </w:t>
      </w:r>
    </w:p>
    <w:p w14:paraId="42DC432B" w14:textId="77777777" w:rsidR="00B87F2E" w:rsidRDefault="00B87F2E" w:rsidP="00B87F2E">
      <w:pPr>
        <w:jc w:val="both"/>
      </w:pPr>
      <w:r>
        <w:t xml:space="preserve">Bölgesel gelişmişlik farklılaşmasının yarattığı ekonomik, sosyal ve kültürel sorunların üstesinden gelebilmek için de ilk aşamada yapılması gerekli olan temel araştırma, hiç şüphesiz, il ve ilçe ölçeğinde mekânsal gelişmişlik farklılaşmasının iyi bir şekilde ortaya konulmasıdır. Kalkınma Bakanlığının 2004 ve 2011 yıllarında yayınladığı “İl ve İlçeler Arası </w:t>
      </w:r>
      <w:proofErr w:type="spellStart"/>
      <w:r>
        <w:t>Sosyo</w:t>
      </w:r>
      <w:proofErr w:type="spellEnd"/>
      <w:r>
        <w:t xml:space="preserve">-Ekonomik Gelişmişlik Sıralaması” raporlarında Bingöl’ün il ve ilçe düzeyinde </w:t>
      </w:r>
      <w:proofErr w:type="spellStart"/>
      <w:r>
        <w:t>sosyo</w:t>
      </w:r>
      <w:proofErr w:type="spellEnd"/>
      <w:r>
        <w:t xml:space="preserve">-ekonomik gelişmişlik durumunun mukayeseli olarak değerlendirilmesi Bingöl hakkında önemli bilgiler içermektedir. </w:t>
      </w:r>
    </w:p>
    <w:p w14:paraId="1709ABFB" w14:textId="77777777" w:rsidR="00B87F2E" w:rsidRDefault="00B87F2E" w:rsidP="00B87F2E">
      <w:pPr>
        <w:jc w:val="both"/>
      </w:pPr>
      <w:r>
        <w:t xml:space="preserve">Kalkınma Bakanlığı verilerine göre Bingöl il gelişmişlik endeksine göre 6. Gelişmişlik grubunda yer almaktadır. Bingöl’de son yıllarda hızla okuma-yazma oranının ve kentleşme oranının arttığı görülmektedir. Belediyenin son beş yılda altyapı ve kentleşme konusundaki hizmetlerinin Bingöl’ün hızla gelişmesine önemli katkı yaptığı da dikkate değerdir. </w:t>
      </w:r>
    </w:p>
    <w:p w14:paraId="69176A1D" w14:textId="77777777" w:rsidR="00B87F2E" w:rsidRPr="00383B4D" w:rsidRDefault="00B87F2E" w:rsidP="00B87F2E">
      <w:pPr>
        <w:pStyle w:val="Balk3"/>
      </w:pPr>
      <w:bookmarkStart w:id="84" w:name="_Toc4235771"/>
      <w:r w:rsidRPr="00383B4D">
        <w:t xml:space="preserve">İllerin </w:t>
      </w:r>
      <w:proofErr w:type="spellStart"/>
      <w:r w:rsidRPr="00383B4D">
        <w:t>Sosyo</w:t>
      </w:r>
      <w:proofErr w:type="spellEnd"/>
      <w:r w:rsidRPr="00383B4D">
        <w:t>-Ekonomik Gelişmişlik Sıralaması (TRB1 Bölgesi)</w:t>
      </w:r>
      <w:bookmarkEnd w:id="84"/>
    </w:p>
    <w:tbl>
      <w:tblPr>
        <w:tblW w:w="5000" w:type="pct"/>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385"/>
        <w:gridCol w:w="1323"/>
        <w:gridCol w:w="2616"/>
        <w:gridCol w:w="3728"/>
      </w:tblGrid>
      <w:tr w:rsidR="00B87F2E" w:rsidRPr="00303F2D" w14:paraId="3E5D1963" w14:textId="77777777" w:rsidTr="007E4EB4">
        <w:trPr>
          <w:trHeight w:val="227"/>
        </w:trPr>
        <w:tc>
          <w:tcPr>
            <w:tcW w:w="765" w:type="pct"/>
            <w:tcBorders>
              <w:top w:val="single" w:sz="8" w:space="0" w:color="4BACC6"/>
              <w:left w:val="single" w:sz="8" w:space="0" w:color="4BACC6"/>
              <w:bottom w:val="single" w:sz="8" w:space="0" w:color="4BACC6"/>
              <w:right w:val="single" w:sz="8" w:space="0" w:color="4BACC6"/>
            </w:tcBorders>
            <w:noWrap/>
          </w:tcPr>
          <w:p w14:paraId="424EC1A3" w14:textId="77777777" w:rsidR="00B87F2E" w:rsidRPr="00303F2D" w:rsidRDefault="00B87F2E" w:rsidP="007E4EB4">
            <w:pPr>
              <w:autoSpaceDE w:val="0"/>
              <w:autoSpaceDN w:val="0"/>
              <w:adjustRightInd w:val="0"/>
              <w:spacing w:after="0" w:line="240" w:lineRule="auto"/>
              <w:rPr>
                <w:rFonts w:cstheme="minorHAnsi"/>
                <w:b/>
                <w:bCs/>
              </w:rPr>
            </w:pPr>
            <w:r w:rsidRPr="00303F2D">
              <w:rPr>
                <w:rFonts w:cstheme="minorHAnsi"/>
                <w:b/>
                <w:bCs/>
              </w:rPr>
              <w:t xml:space="preserve">İl Kodu </w:t>
            </w:r>
          </w:p>
        </w:tc>
        <w:tc>
          <w:tcPr>
            <w:tcW w:w="731" w:type="pct"/>
            <w:tcBorders>
              <w:top w:val="single" w:sz="8" w:space="0" w:color="4BACC6"/>
              <w:left w:val="single" w:sz="8" w:space="0" w:color="4BACC6"/>
              <w:bottom w:val="single" w:sz="8" w:space="0" w:color="4BACC6"/>
              <w:right w:val="single" w:sz="8" w:space="0" w:color="4BACC6"/>
            </w:tcBorders>
            <w:noWrap/>
          </w:tcPr>
          <w:p w14:paraId="626761A8" w14:textId="77777777" w:rsidR="00B87F2E" w:rsidRPr="00303F2D" w:rsidRDefault="00B87F2E" w:rsidP="007E4EB4">
            <w:pPr>
              <w:autoSpaceDE w:val="0"/>
              <w:autoSpaceDN w:val="0"/>
              <w:adjustRightInd w:val="0"/>
              <w:spacing w:after="0" w:line="240" w:lineRule="auto"/>
              <w:rPr>
                <w:rFonts w:cstheme="minorHAnsi"/>
                <w:b/>
                <w:bCs/>
              </w:rPr>
            </w:pPr>
            <w:r w:rsidRPr="00303F2D">
              <w:rPr>
                <w:rFonts w:cstheme="minorHAnsi"/>
                <w:b/>
                <w:bCs/>
              </w:rPr>
              <w:t xml:space="preserve">İller </w:t>
            </w:r>
          </w:p>
        </w:tc>
        <w:tc>
          <w:tcPr>
            <w:tcW w:w="1445" w:type="pct"/>
            <w:tcBorders>
              <w:top w:val="single" w:sz="8" w:space="0" w:color="4BACC6"/>
              <w:left w:val="single" w:sz="8" w:space="0" w:color="4BACC6"/>
              <w:bottom w:val="single" w:sz="8" w:space="0" w:color="4BACC6"/>
              <w:right w:val="single" w:sz="8" w:space="0" w:color="4BACC6"/>
            </w:tcBorders>
            <w:noWrap/>
          </w:tcPr>
          <w:p w14:paraId="331A42E6" w14:textId="77777777" w:rsidR="00B87F2E" w:rsidRPr="00303F2D" w:rsidRDefault="00B87F2E" w:rsidP="007E4EB4">
            <w:pPr>
              <w:autoSpaceDE w:val="0"/>
              <w:autoSpaceDN w:val="0"/>
              <w:adjustRightInd w:val="0"/>
              <w:spacing w:after="0" w:line="240" w:lineRule="auto"/>
              <w:rPr>
                <w:rFonts w:cstheme="minorHAnsi"/>
                <w:b/>
                <w:bCs/>
              </w:rPr>
            </w:pPr>
            <w:r w:rsidRPr="00303F2D">
              <w:rPr>
                <w:rFonts w:cstheme="minorHAnsi"/>
                <w:b/>
                <w:bCs/>
              </w:rPr>
              <w:t>SEGE-2011 Sırası</w:t>
            </w:r>
          </w:p>
        </w:tc>
        <w:tc>
          <w:tcPr>
            <w:tcW w:w="2059" w:type="pct"/>
            <w:tcBorders>
              <w:top w:val="single" w:sz="8" w:space="0" w:color="4BACC6"/>
              <w:left w:val="single" w:sz="8" w:space="0" w:color="4BACC6"/>
              <w:bottom w:val="single" w:sz="8" w:space="0" w:color="4BACC6"/>
              <w:right w:val="single" w:sz="8" w:space="0" w:color="4BACC6"/>
            </w:tcBorders>
            <w:noWrap/>
          </w:tcPr>
          <w:p w14:paraId="1185355E" w14:textId="77777777" w:rsidR="00B87F2E" w:rsidRPr="00303F2D" w:rsidRDefault="00B87F2E" w:rsidP="007E4EB4">
            <w:pPr>
              <w:autoSpaceDE w:val="0"/>
              <w:autoSpaceDN w:val="0"/>
              <w:adjustRightInd w:val="0"/>
              <w:spacing w:after="0" w:line="240" w:lineRule="auto"/>
              <w:rPr>
                <w:rFonts w:cstheme="minorHAnsi"/>
                <w:b/>
                <w:bCs/>
              </w:rPr>
            </w:pPr>
            <w:r w:rsidRPr="00303F2D">
              <w:rPr>
                <w:rFonts w:cstheme="minorHAnsi"/>
                <w:b/>
                <w:bCs/>
              </w:rPr>
              <w:t>SEGE-2011 Endeks Değeri</w:t>
            </w:r>
          </w:p>
        </w:tc>
      </w:tr>
      <w:tr w:rsidR="00B87F2E" w:rsidRPr="00303F2D" w14:paraId="7CBDC7B2" w14:textId="77777777" w:rsidTr="007E4EB4">
        <w:trPr>
          <w:trHeight w:val="227"/>
        </w:trPr>
        <w:tc>
          <w:tcPr>
            <w:tcW w:w="765" w:type="pct"/>
            <w:tcBorders>
              <w:top w:val="single" w:sz="8" w:space="0" w:color="4BACC6"/>
              <w:left w:val="single" w:sz="8" w:space="0" w:color="4BACC6"/>
              <w:bottom w:val="single" w:sz="8" w:space="0" w:color="4BACC6"/>
              <w:right w:val="single" w:sz="8" w:space="0" w:color="4BACC6"/>
            </w:tcBorders>
            <w:shd w:val="clear" w:color="auto" w:fill="D2EAF1"/>
            <w:noWrap/>
          </w:tcPr>
          <w:p w14:paraId="14A3B453" w14:textId="77777777" w:rsidR="00B87F2E" w:rsidRPr="00A367B2" w:rsidRDefault="00B87F2E" w:rsidP="007E4EB4">
            <w:pPr>
              <w:spacing w:line="240" w:lineRule="auto"/>
              <w:rPr>
                <w:rFonts w:eastAsia="Times New Roman" w:cstheme="minorHAnsi"/>
                <w:color w:val="000000"/>
                <w:lang w:eastAsia="tr-TR"/>
              </w:rPr>
            </w:pPr>
            <w:r w:rsidRPr="00A367B2">
              <w:rPr>
                <w:rFonts w:eastAsia="Times New Roman" w:cstheme="minorHAnsi"/>
                <w:color w:val="000000"/>
                <w:lang w:eastAsia="tr-TR"/>
              </w:rPr>
              <w:t>TRB13</w:t>
            </w:r>
          </w:p>
        </w:tc>
        <w:tc>
          <w:tcPr>
            <w:tcW w:w="731" w:type="pct"/>
            <w:tcBorders>
              <w:top w:val="single" w:sz="8" w:space="0" w:color="4BACC6"/>
              <w:left w:val="single" w:sz="8" w:space="0" w:color="4BACC6"/>
              <w:bottom w:val="single" w:sz="8" w:space="0" w:color="4BACC6"/>
              <w:right w:val="single" w:sz="8" w:space="0" w:color="4BACC6"/>
            </w:tcBorders>
            <w:shd w:val="clear" w:color="auto" w:fill="D2EAF1"/>
            <w:noWrap/>
          </w:tcPr>
          <w:p w14:paraId="674980F5" w14:textId="77777777" w:rsidR="00B87F2E" w:rsidRPr="00A367B2" w:rsidRDefault="00B87F2E" w:rsidP="007E4EB4">
            <w:pPr>
              <w:spacing w:line="240" w:lineRule="auto"/>
              <w:rPr>
                <w:rFonts w:eastAsia="Times New Roman" w:cstheme="minorHAnsi"/>
                <w:color w:val="000000"/>
                <w:lang w:eastAsia="tr-TR"/>
              </w:rPr>
            </w:pPr>
            <w:r w:rsidRPr="00A367B2">
              <w:rPr>
                <w:rFonts w:eastAsia="Times New Roman" w:cstheme="minorHAnsi"/>
                <w:color w:val="000000"/>
                <w:lang w:eastAsia="tr-TR"/>
              </w:rPr>
              <w:t>Bingöl</w:t>
            </w:r>
          </w:p>
        </w:tc>
        <w:tc>
          <w:tcPr>
            <w:tcW w:w="1445" w:type="pct"/>
            <w:tcBorders>
              <w:top w:val="single" w:sz="8" w:space="0" w:color="4BACC6"/>
              <w:left w:val="single" w:sz="8" w:space="0" w:color="4BACC6"/>
              <w:bottom w:val="single" w:sz="8" w:space="0" w:color="4BACC6"/>
              <w:right w:val="single" w:sz="8" w:space="0" w:color="4BACC6"/>
            </w:tcBorders>
            <w:shd w:val="clear" w:color="auto" w:fill="D2EAF1"/>
            <w:noWrap/>
          </w:tcPr>
          <w:p w14:paraId="09E528AC" w14:textId="77777777" w:rsidR="00B87F2E" w:rsidRPr="00A367B2" w:rsidRDefault="00B87F2E" w:rsidP="007E4EB4">
            <w:pPr>
              <w:spacing w:line="240" w:lineRule="auto"/>
              <w:rPr>
                <w:rFonts w:eastAsia="Times New Roman" w:cstheme="minorHAnsi"/>
                <w:color w:val="000000"/>
                <w:lang w:eastAsia="tr-TR"/>
              </w:rPr>
            </w:pPr>
            <w:r w:rsidRPr="00A367B2">
              <w:rPr>
                <w:rFonts w:eastAsia="Times New Roman" w:cstheme="minorHAnsi"/>
                <w:color w:val="000000"/>
                <w:lang w:eastAsia="tr-TR"/>
              </w:rPr>
              <w:t>72</w:t>
            </w:r>
          </w:p>
        </w:tc>
        <w:tc>
          <w:tcPr>
            <w:tcW w:w="2059" w:type="pct"/>
            <w:tcBorders>
              <w:top w:val="single" w:sz="8" w:space="0" w:color="4BACC6"/>
              <w:left w:val="single" w:sz="8" w:space="0" w:color="4BACC6"/>
              <w:bottom w:val="single" w:sz="8" w:space="0" w:color="4BACC6"/>
              <w:right w:val="single" w:sz="8" w:space="0" w:color="4BACC6"/>
            </w:tcBorders>
            <w:shd w:val="clear" w:color="auto" w:fill="D2EAF1"/>
            <w:noWrap/>
          </w:tcPr>
          <w:p w14:paraId="37561704" w14:textId="77777777" w:rsidR="00B87F2E" w:rsidRPr="00A367B2" w:rsidRDefault="00B87F2E" w:rsidP="007E4EB4">
            <w:pPr>
              <w:spacing w:line="240" w:lineRule="auto"/>
              <w:rPr>
                <w:rFonts w:eastAsia="Times New Roman" w:cstheme="minorHAnsi"/>
                <w:color w:val="000000"/>
                <w:lang w:eastAsia="tr-TR"/>
              </w:rPr>
            </w:pPr>
            <w:r w:rsidRPr="00A367B2">
              <w:rPr>
                <w:rFonts w:eastAsia="Times New Roman" w:cstheme="minorHAnsi"/>
                <w:color w:val="000000"/>
                <w:lang w:eastAsia="tr-TR"/>
              </w:rPr>
              <w:t>-1,1920</w:t>
            </w:r>
          </w:p>
        </w:tc>
      </w:tr>
      <w:tr w:rsidR="00B87F2E" w:rsidRPr="00303F2D" w14:paraId="21FEA527" w14:textId="77777777" w:rsidTr="007E4EB4">
        <w:trPr>
          <w:trHeight w:val="227"/>
        </w:trPr>
        <w:tc>
          <w:tcPr>
            <w:tcW w:w="765" w:type="pct"/>
            <w:tcBorders>
              <w:top w:val="single" w:sz="8" w:space="0" w:color="4BACC6"/>
              <w:left w:val="single" w:sz="8" w:space="0" w:color="4BACC6"/>
              <w:bottom w:val="single" w:sz="8" w:space="0" w:color="4BACC6"/>
              <w:right w:val="single" w:sz="8" w:space="0" w:color="4BACC6"/>
            </w:tcBorders>
            <w:noWrap/>
          </w:tcPr>
          <w:p w14:paraId="17A2F04D" w14:textId="77777777" w:rsidR="00B87F2E" w:rsidRPr="00303F2D" w:rsidRDefault="00B87F2E" w:rsidP="007E4EB4">
            <w:pPr>
              <w:spacing w:line="240" w:lineRule="auto"/>
              <w:rPr>
                <w:rFonts w:eastAsia="Times New Roman" w:cstheme="minorHAnsi"/>
                <w:color w:val="000000"/>
                <w:lang w:eastAsia="tr-TR"/>
              </w:rPr>
            </w:pPr>
            <w:r w:rsidRPr="00303F2D">
              <w:rPr>
                <w:rFonts w:cstheme="minorHAnsi"/>
              </w:rPr>
              <w:t>TRB11</w:t>
            </w:r>
          </w:p>
        </w:tc>
        <w:tc>
          <w:tcPr>
            <w:tcW w:w="731" w:type="pct"/>
            <w:tcBorders>
              <w:top w:val="single" w:sz="8" w:space="0" w:color="4BACC6"/>
              <w:left w:val="single" w:sz="8" w:space="0" w:color="4BACC6"/>
              <w:bottom w:val="single" w:sz="8" w:space="0" w:color="4BACC6"/>
              <w:right w:val="single" w:sz="8" w:space="0" w:color="4BACC6"/>
            </w:tcBorders>
            <w:noWrap/>
          </w:tcPr>
          <w:p w14:paraId="60E97E88" w14:textId="77777777" w:rsidR="00B87F2E" w:rsidRPr="00303F2D" w:rsidRDefault="00B87F2E" w:rsidP="007E4EB4">
            <w:pPr>
              <w:spacing w:line="240" w:lineRule="auto"/>
              <w:rPr>
                <w:rFonts w:eastAsia="Times New Roman" w:cstheme="minorHAnsi"/>
                <w:color w:val="000000"/>
                <w:lang w:eastAsia="tr-TR"/>
              </w:rPr>
            </w:pPr>
            <w:r w:rsidRPr="00303F2D">
              <w:rPr>
                <w:rFonts w:eastAsia="Times New Roman" w:cstheme="minorHAnsi"/>
                <w:color w:val="000000"/>
                <w:lang w:eastAsia="tr-TR"/>
              </w:rPr>
              <w:t>Malatya</w:t>
            </w:r>
          </w:p>
        </w:tc>
        <w:tc>
          <w:tcPr>
            <w:tcW w:w="1445" w:type="pct"/>
            <w:tcBorders>
              <w:top w:val="single" w:sz="8" w:space="0" w:color="4BACC6"/>
              <w:left w:val="single" w:sz="8" w:space="0" w:color="4BACC6"/>
              <w:bottom w:val="single" w:sz="8" w:space="0" w:color="4BACC6"/>
              <w:right w:val="single" w:sz="8" w:space="0" w:color="4BACC6"/>
            </w:tcBorders>
            <w:noWrap/>
          </w:tcPr>
          <w:p w14:paraId="78A808F6" w14:textId="77777777" w:rsidR="00B87F2E" w:rsidRPr="00303F2D" w:rsidRDefault="00B87F2E" w:rsidP="007E4EB4">
            <w:pPr>
              <w:spacing w:line="240" w:lineRule="auto"/>
              <w:rPr>
                <w:rFonts w:eastAsia="Times New Roman" w:cstheme="minorHAnsi"/>
                <w:color w:val="000000"/>
                <w:lang w:eastAsia="tr-TR"/>
              </w:rPr>
            </w:pPr>
            <w:r>
              <w:rPr>
                <w:rFonts w:eastAsia="Times New Roman" w:cstheme="minorHAnsi"/>
                <w:color w:val="000000"/>
                <w:lang w:eastAsia="tr-TR"/>
              </w:rPr>
              <w:t>42</w:t>
            </w:r>
          </w:p>
        </w:tc>
        <w:tc>
          <w:tcPr>
            <w:tcW w:w="2059" w:type="pct"/>
            <w:tcBorders>
              <w:top w:val="single" w:sz="8" w:space="0" w:color="4BACC6"/>
              <w:left w:val="single" w:sz="8" w:space="0" w:color="4BACC6"/>
              <w:bottom w:val="single" w:sz="8" w:space="0" w:color="4BACC6"/>
              <w:right w:val="single" w:sz="8" w:space="0" w:color="4BACC6"/>
            </w:tcBorders>
            <w:noWrap/>
          </w:tcPr>
          <w:p w14:paraId="616CB23C" w14:textId="77777777" w:rsidR="00B87F2E" w:rsidRPr="00303F2D" w:rsidRDefault="00B87F2E" w:rsidP="007E4EB4">
            <w:pPr>
              <w:spacing w:line="240" w:lineRule="auto"/>
              <w:rPr>
                <w:rFonts w:eastAsia="Times New Roman" w:cstheme="minorHAnsi"/>
                <w:color w:val="000000"/>
                <w:lang w:eastAsia="tr-TR"/>
              </w:rPr>
            </w:pPr>
            <w:r w:rsidRPr="00303F2D">
              <w:rPr>
                <w:rFonts w:eastAsia="Times New Roman" w:cstheme="minorHAnsi"/>
                <w:color w:val="000000"/>
                <w:lang w:eastAsia="tr-TR"/>
              </w:rPr>
              <w:t>-0,0785</w:t>
            </w:r>
          </w:p>
        </w:tc>
      </w:tr>
      <w:tr w:rsidR="00B87F2E" w:rsidRPr="00303F2D" w14:paraId="4A4FA590" w14:textId="77777777" w:rsidTr="007E4EB4">
        <w:trPr>
          <w:trHeight w:val="227"/>
        </w:trPr>
        <w:tc>
          <w:tcPr>
            <w:tcW w:w="765" w:type="pct"/>
            <w:tcBorders>
              <w:top w:val="single" w:sz="8" w:space="0" w:color="4BACC6"/>
              <w:left w:val="single" w:sz="8" w:space="0" w:color="4BACC6"/>
              <w:bottom w:val="single" w:sz="8" w:space="0" w:color="4BACC6"/>
              <w:right w:val="single" w:sz="8" w:space="0" w:color="4BACC6"/>
            </w:tcBorders>
            <w:shd w:val="clear" w:color="auto" w:fill="D2EAF1"/>
            <w:noWrap/>
          </w:tcPr>
          <w:p w14:paraId="41129E96" w14:textId="77777777" w:rsidR="00B87F2E" w:rsidRPr="00303F2D" w:rsidRDefault="00B87F2E" w:rsidP="007E4EB4">
            <w:pPr>
              <w:spacing w:line="240" w:lineRule="auto"/>
              <w:rPr>
                <w:rFonts w:eastAsia="Times New Roman" w:cstheme="minorHAnsi"/>
                <w:color w:val="000000"/>
                <w:lang w:eastAsia="tr-TR"/>
              </w:rPr>
            </w:pPr>
            <w:r w:rsidRPr="00303F2D">
              <w:rPr>
                <w:rFonts w:eastAsia="Times New Roman" w:cstheme="minorHAnsi"/>
                <w:color w:val="000000"/>
                <w:lang w:eastAsia="tr-TR"/>
              </w:rPr>
              <w:t>TRB14</w:t>
            </w:r>
          </w:p>
        </w:tc>
        <w:tc>
          <w:tcPr>
            <w:tcW w:w="731" w:type="pct"/>
            <w:tcBorders>
              <w:top w:val="single" w:sz="8" w:space="0" w:color="4BACC6"/>
              <w:left w:val="single" w:sz="8" w:space="0" w:color="4BACC6"/>
              <w:bottom w:val="single" w:sz="8" w:space="0" w:color="4BACC6"/>
              <w:right w:val="single" w:sz="8" w:space="0" w:color="4BACC6"/>
            </w:tcBorders>
            <w:shd w:val="clear" w:color="auto" w:fill="D2EAF1"/>
            <w:noWrap/>
          </w:tcPr>
          <w:p w14:paraId="025ABD08" w14:textId="77777777" w:rsidR="00B87F2E" w:rsidRPr="00303F2D" w:rsidRDefault="00B87F2E" w:rsidP="007E4EB4">
            <w:pPr>
              <w:spacing w:line="240" w:lineRule="auto"/>
              <w:rPr>
                <w:rFonts w:eastAsia="Times New Roman" w:cstheme="minorHAnsi"/>
                <w:color w:val="000000"/>
                <w:lang w:eastAsia="tr-TR"/>
              </w:rPr>
            </w:pPr>
            <w:r w:rsidRPr="00303F2D">
              <w:rPr>
                <w:rFonts w:eastAsia="Times New Roman" w:cstheme="minorHAnsi"/>
                <w:color w:val="000000"/>
                <w:lang w:eastAsia="tr-TR"/>
              </w:rPr>
              <w:t>Tunceli</w:t>
            </w:r>
          </w:p>
        </w:tc>
        <w:tc>
          <w:tcPr>
            <w:tcW w:w="1445" w:type="pct"/>
            <w:tcBorders>
              <w:top w:val="single" w:sz="8" w:space="0" w:color="4BACC6"/>
              <w:left w:val="single" w:sz="8" w:space="0" w:color="4BACC6"/>
              <w:bottom w:val="single" w:sz="8" w:space="0" w:color="4BACC6"/>
              <w:right w:val="single" w:sz="8" w:space="0" w:color="4BACC6"/>
            </w:tcBorders>
            <w:shd w:val="clear" w:color="auto" w:fill="D2EAF1"/>
            <w:noWrap/>
          </w:tcPr>
          <w:p w14:paraId="6E129BE4" w14:textId="77777777" w:rsidR="00B87F2E" w:rsidRPr="00303F2D" w:rsidRDefault="00B87F2E" w:rsidP="007E4EB4">
            <w:pPr>
              <w:spacing w:line="240" w:lineRule="auto"/>
              <w:rPr>
                <w:rFonts w:eastAsia="Times New Roman" w:cstheme="minorHAnsi"/>
                <w:color w:val="000000"/>
                <w:lang w:eastAsia="tr-TR"/>
              </w:rPr>
            </w:pPr>
            <w:r>
              <w:rPr>
                <w:rFonts w:eastAsia="Times New Roman" w:cstheme="minorHAnsi"/>
                <w:color w:val="000000"/>
                <w:lang w:eastAsia="tr-TR"/>
              </w:rPr>
              <w:t>58</w:t>
            </w:r>
          </w:p>
        </w:tc>
        <w:tc>
          <w:tcPr>
            <w:tcW w:w="2059" w:type="pct"/>
            <w:tcBorders>
              <w:top w:val="single" w:sz="8" w:space="0" w:color="4BACC6"/>
              <w:left w:val="single" w:sz="8" w:space="0" w:color="4BACC6"/>
              <w:bottom w:val="single" w:sz="8" w:space="0" w:color="4BACC6"/>
              <w:right w:val="single" w:sz="8" w:space="0" w:color="4BACC6"/>
            </w:tcBorders>
            <w:shd w:val="clear" w:color="auto" w:fill="D2EAF1"/>
            <w:noWrap/>
          </w:tcPr>
          <w:p w14:paraId="5AF37EAD" w14:textId="77777777" w:rsidR="00B87F2E" w:rsidRPr="00303F2D" w:rsidRDefault="00B87F2E" w:rsidP="007E4EB4">
            <w:pPr>
              <w:spacing w:line="240" w:lineRule="auto"/>
              <w:rPr>
                <w:rFonts w:eastAsia="Times New Roman" w:cstheme="minorHAnsi"/>
                <w:color w:val="000000"/>
                <w:lang w:eastAsia="tr-TR"/>
              </w:rPr>
            </w:pPr>
            <w:r w:rsidRPr="00303F2D">
              <w:rPr>
                <w:rFonts w:eastAsia="Times New Roman" w:cstheme="minorHAnsi"/>
                <w:color w:val="000000"/>
                <w:lang w:eastAsia="tr-TR"/>
              </w:rPr>
              <w:t>-0,3892</w:t>
            </w:r>
          </w:p>
        </w:tc>
      </w:tr>
      <w:tr w:rsidR="00B87F2E" w:rsidRPr="00303F2D" w14:paraId="36D7A2C6" w14:textId="77777777" w:rsidTr="007E4EB4">
        <w:trPr>
          <w:trHeight w:val="227"/>
        </w:trPr>
        <w:tc>
          <w:tcPr>
            <w:tcW w:w="765" w:type="pct"/>
            <w:tcBorders>
              <w:top w:val="single" w:sz="8" w:space="0" w:color="4BACC6"/>
              <w:left w:val="single" w:sz="8" w:space="0" w:color="4BACC6"/>
              <w:bottom w:val="single" w:sz="8" w:space="0" w:color="4BACC6"/>
              <w:right w:val="single" w:sz="8" w:space="0" w:color="4BACC6"/>
            </w:tcBorders>
            <w:noWrap/>
          </w:tcPr>
          <w:p w14:paraId="6C8F62AC" w14:textId="77777777" w:rsidR="00B87F2E" w:rsidRPr="00303F2D" w:rsidRDefault="00B87F2E" w:rsidP="007E4EB4">
            <w:pPr>
              <w:spacing w:line="240" w:lineRule="auto"/>
              <w:rPr>
                <w:rFonts w:eastAsia="Times New Roman" w:cstheme="minorHAnsi"/>
                <w:color w:val="000000"/>
                <w:lang w:eastAsia="tr-TR"/>
              </w:rPr>
            </w:pPr>
            <w:r w:rsidRPr="00303F2D">
              <w:rPr>
                <w:rFonts w:eastAsia="Times New Roman" w:cstheme="minorHAnsi"/>
                <w:color w:val="000000"/>
                <w:lang w:eastAsia="tr-TR"/>
              </w:rPr>
              <w:t>TRB12</w:t>
            </w:r>
          </w:p>
        </w:tc>
        <w:tc>
          <w:tcPr>
            <w:tcW w:w="731" w:type="pct"/>
            <w:tcBorders>
              <w:top w:val="single" w:sz="8" w:space="0" w:color="4BACC6"/>
              <w:left w:val="single" w:sz="8" w:space="0" w:color="4BACC6"/>
              <w:bottom w:val="single" w:sz="8" w:space="0" w:color="4BACC6"/>
              <w:right w:val="single" w:sz="8" w:space="0" w:color="4BACC6"/>
            </w:tcBorders>
            <w:noWrap/>
          </w:tcPr>
          <w:p w14:paraId="53C946C3" w14:textId="77777777" w:rsidR="00B87F2E" w:rsidRPr="00303F2D" w:rsidRDefault="00B87F2E" w:rsidP="007E4EB4">
            <w:pPr>
              <w:spacing w:line="240" w:lineRule="auto"/>
              <w:rPr>
                <w:rFonts w:eastAsia="Times New Roman" w:cstheme="minorHAnsi"/>
                <w:color w:val="000000"/>
                <w:lang w:eastAsia="tr-TR"/>
              </w:rPr>
            </w:pPr>
            <w:proofErr w:type="gramStart"/>
            <w:r w:rsidRPr="00303F2D">
              <w:rPr>
                <w:rFonts w:eastAsia="Times New Roman" w:cstheme="minorHAnsi"/>
                <w:color w:val="000000"/>
                <w:lang w:eastAsia="tr-TR"/>
              </w:rPr>
              <w:t>Elazığ</w:t>
            </w:r>
            <w:proofErr w:type="gramEnd"/>
          </w:p>
        </w:tc>
        <w:tc>
          <w:tcPr>
            <w:tcW w:w="1445" w:type="pct"/>
            <w:tcBorders>
              <w:top w:val="single" w:sz="8" w:space="0" w:color="4BACC6"/>
              <w:left w:val="single" w:sz="8" w:space="0" w:color="4BACC6"/>
              <w:bottom w:val="single" w:sz="8" w:space="0" w:color="4BACC6"/>
              <w:right w:val="single" w:sz="8" w:space="0" w:color="4BACC6"/>
            </w:tcBorders>
            <w:noWrap/>
          </w:tcPr>
          <w:p w14:paraId="6BAC7E6E" w14:textId="77777777" w:rsidR="00B87F2E" w:rsidRPr="00303F2D" w:rsidRDefault="00B87F2E" w:rsidP="007E4EB4">
            <w:pPr>
              <w:spacing w:line="240" w:lineRule="auto"/>
              <w:rPr>
                <w:rFonts w:eastAsia="Times New Roman" w:cstheme="minorHAnsi"/>
                <w:color w:val="000000"/>
                <w:lang w:eastAsia="tr-TR"/>
              </w:rPr>
            </w:pPr>
            <w:r>
              <w:rPr>
                <w:rFonts w:eastAsia="Times New Roman" w:cstheme="minorHAnsi"/>
                <w:color w:val="000000"/>
                <w:lang w:eastAsia="tr-TR"/>
              </w:rPr>
              <w:t>39</w:t>
            </w:r>
          </w:p>
        </w:tc>
        <w:tc>
          <w:tcPr>
            <w:tcW w:w="2059" w:type="pct"/>
            <w:tcBorders>
              <w:top w:val="single" w:sz="8" w:space="0" w:color="4BACC6"/>
              <w:left w:val="single" w:sz="8" w:space="0" w:color="4BACC6"/>
              <w:bottom w:val="single" w:sz="8" w:space="0" w:color="4BACC6"/>
              <w:right w:val="single" w:sz="8" w:space="0" w:color="4BACC6"/>
            </w:tcBorders>
            <w:noWrap/>
          </w:tcPr>
          <w:p w14:paraId="537B28C3" w14:textId="77777777" w:rsidR="00B87F2E" w:rsidRPr="00303F2D" w:rsidRDefault="00B87F2E" w:rsidP="007E4EB4">
            <w:pPr>
              <w:keepNext/>
              <w:spacing w:line="240" w:lineRule="auto"/>
              <w:rPr>
                <w:rFonts w:eastAsia="Times New Roman" w:cstheme="minorHAnsi"/>
                <w:color w:val="000000"/>
                <w:lang w:eastAsia="tr-TR"/>
              </w:rPr>
            </w:pPr>
            <w:r w:rsidRPr="00303F2D">
              <w:rPr>
                <w:rFonts w:eastAsia="Times New Roman" w:cstheme="minorHAnsi"/>
                <w:color w:val="000000"/>
                <w:lang w:eastAsia="tr-TR"/>
              </w:rPr>
              <w:t>-0,0103</w:t>
            </w:r>
          </w:p>
        </w:tc>
      </w:tr>
    </w:tbl>
    <w:p w14:paraId="098C48EB" w14:textId="77777777" w:rsidR="00B87F2E" w:rsidRDefault="00B87F2E" w:rsidP="00B87F2E">
      <w:pPr>
        <w:pStyle w:val="ResimYazs"/>
      </w:pPr>
      <w:bookmarkStart w:id="85" w:name="_Toc4235873"/>
      <w:r>
        <w:t xml:space="preserve">Tablo </w:t>
      </w:r>
      <w:r>
        <w:fldChar w:fldCharType="begin"/>
      </w:r>
      <w:r>
        <w:instrText xml:space="preserve"> SEQ Tablo \* ARABIC </w:instrText>
      </w:r>
      <w:r>
        <w:fldChar w:fldCharType="separate"/>
      </w:r>
      <w:r>
        <w:rPr>
          <w:noProof/>
        </w:rPr>
        <w:t>84</w:t>
      </w:r>
      <w:r>
        <w:rPr>
          <w:noProof/>
        </w:rPr>
        <w:fldChar w:fldCharType="end"/>
      </w:r>
      <w:r>
        <w:t xml:space="preserve"> TRB1 Bölgesi İllerin </w:t>
      </w:r>
      <w:proofErr w:type="spellStart"/>
      <w:r>
        <w:t>Sosyo</w:t>
      </w:r>
      <w:proofErr w:type="spellEnd"/>
      <w:r>
        <w:t>-Ekonomik Gelişmişlik Sıralaması</w:t>
      </w:r>
      <w:bookmarkEnd w:id="85"/>
      <w:r>
        <w:t xml:space="preserve"> </w:t>
      </w:r>
    </w:p>
    <w:p w14:paraId="65D621AE" w14:textId="77777777" w:rsidR="00B87F2E" w:rsidRPr="00085F1F" w:rsidRDefault="00B87F2E" w:rsidP="00B87F2E">
      <w:pPr>
        <w:spacing w:after="0"/>
        <w:rPr>
          <w:sz w:val="18"/>
          <w:szCs w:val="18"/>
        </w:rPr>
      </w:pPr>
      <w:r w:rsidRPr="00085F1F">
        <w:rPr>
          <w:sz w:val="18"/>
          <w:szCs w:val="18"/>
        </w:rPr>
        <w:t xml:space="preserve">Not: SEGE= </w:t>
      </w:r>
      <w:proofErr w:type="spellStart"/>
      <w:r w:rsidRPr="00085F1F">
        <w:rPr>
          <w:sz w:val="18"/>
          <w:szCs w:val="18"/>
        </w:rPr>
        <w:t>Sosyo</w:t>
      </w:r>
      <w:proofErr w:type="spellEnd"/>
      <w:r w:rsidRPr="00085F1F">
        <w:rPr>
          <w:sz w:val="18"/>
          <w:szCs w:val="18"/>
        </w:rPr>
        <w:t>-Ekonomik Gelişmişlik Endeksi</w:t>
      </w:r>
      <w:r>
        <w:rPr>
          <w:sz w:val="18"/>
          <w:szCs w:val="18"/>
        </w:rPr>
        <w:t xml:space="preserve"> (Kaynak: Kalkınma Bakanlığı, SEGE-2011 Raporu)</w:t>
      </w:r>
    </w:p>
    <w:p w14:paraId="62D706E5" w14:textId="77777777" w:rsidR="00B87F2E" w:rsidRPr="00383B4D" w:rsidRDefault="00B87F2E" w:rsidP="00B87F2E">
      <w:pPr>
        <w:pStyle w:val="Balk3"/>
      </w:pPr>
      <w:bookmarkStart w:id="86" w:name="_Toc4235772"/>
      <w:r w:rsidRPr="00383B4D">
        <w:lastRenderedPageBreak/>
        <w:t xml:space="preserve">İllerin Genel </w:t>
      </w:r>
      <w:proofErr w:type="spellStart"/>
      <w:r w:rsidRPr="00383B4D">
        <w:t>Sosyo</w:t>
      </w:r>
      <w:proofErr w:type="spellEnd"/>
      <w:r>
        <w:t>-</w:t>
      </w:r>
      <w:r w:rsidRPr="00383B4D">
        <w:t>ekonomik Gelişmişlik Endeksine Göre Sıralaması (TRB1 Bölgesi)</w:t>
      </w:r>
      <w:bookmarkEnd w:id="86"/>
    </w:p>
    <w:tbl>
      <w:tblPr>
        <w:tblStyle w:val="AkKlavuz-Vurgu5"/>
        <w:tblW w:w="5000" w:type="pct"/>
        <w:tblLook w:val="04A0" w:firstRow="1" w:lastRow="0" w:firstColumn="1" w:lastColumn="0" w:noHBand="0" w:noVBand="1"/>
      </w:tblPr>
      <w:tblGrid>
        <w:gridCol w:w="1189"/>
        <w:gridCol w:w="1074"/>
        <w:gridCol w:w="1209"/>
        <w:gridCol w:w="1209"/>
        <w:gridCol w:w="1209"/>
        <w:gridCol w:w="791"/>
        <w:gridCol w:w="791"/>
        <w:gridCol w:w="791"/>
        <w:gridCol w:w="789"/>
      </w:tblGrid>
      <w:tr w:rsidR="00B87F2E" w:rsidRPr="00007A7B" w14:paraId="3403D661"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tcPr>
          <w:p w14:paraId="6E30749A" w14:textId="77777777" w:rsidR="00B87F2E" w:rsidRPr="00007A7B" w:rsidRDefault="00B87F2E" w:rsidP="007E4EB4">
            <w:pPr>
              <w:rPr>
                <w:rFonts w:asciiTheme="minorHAnsi" w:hAnsiTheme="minorHAnsi" w:cstheme="minorHAnsi"/>
              </w:rPr>
            </w:pPr>
            <w:r w:rsidRPr="00007A7B">
              <w:rPr>
                <w:rFonts w:asciiTheme="minorHAnsi" w:hAnsiTheme="minorHAnsi" w:cstheme="minorHAnsi"/>
              </w:rPr>
              <w:t>İlin Adı</w:t>
            </w:r>
          </w:p>
        </w:tc>
        <w:tc>
          <w:tcPr>
            <w:tcW w:w="593" w:type="pct"/>
          </w:tcPr>
          <w:p w14:paraId="53F629FC"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Endeks</w:t>
            </w:r>
          </w:p>
        </w:tc>
        <w:tc>
          <w:tcPr>
            <w:tcW w:w="668" w:type="pct"/>
          </w:tcPr>
          <w:p w14:paraId="25B59412"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2011 Yılı</w:t>
            </w:r>
          </w:p>
        </w:tc>
        <w:tc>
          <w:tcPr>
            <w:tcW w:w="668" w:type="pct"/>
          </w:tcPr>
          <w:p w14:paraId="41FE431E"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2003 Yılı</w:t>
            </w:r>
          </w:p>
        </w:tc>
        <w:tc>
          <w:tcPr>
            <w:tcW w:w="668" w:type="pct"/>
          </w:tcPr>
          <w:p w14:paraId="5261A1CD"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2000 Yılı</w:t>
            </w:r>
          </w:p>
        </w:tc>
        <w:tc>
          <w:tcPr>
            <w:tcW w:w="437" w:type="pct"/>
          </w:tcPr>
          <w:p w14:paraId="06890F64"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GG2</w:t>
            </w:r>
          </w:p>
        </w:tc>
        <w:tc>
          <w:tcPr>
            <w:tcW w:w="437" w:type="pct"/>
          </w:tcPr>
          <w:p w14:paraId="5320219B"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GG3</w:t>
            </w:r>
          </w:p>
        </w:tc>
        <w:tc>
          <w:tcPr>
            <w:tcW w:w="437" w:type="pct"/>
          </w:tcPr>
          <w:p w14:paraId="12B60C95"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GG5</w:t>
            </w:r>
          </w:p>
        </w:tc>
        <w:tc>
          <w:tcPr>
            <w:tcW w:w="437" w:type="pct"/>
          </w:tcPr>
          <w:p w14:paraId="6D0D585D" w14:textId="77777777" w:rsidR="00B87F2E" w:rsidRPr="00007A7B" w:rsidRDefault="00B87F2E" w:rsidP="007E4E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07A7B">
              <w:rPr>
                <w:rFonts w:asciiTheme="minorHAnsi" w:hAnsiTheme="minorHAnsi" w:cstheme="minorHAnsi"/>
              </w:rPr>
              <w:t>GG7</w:t>
            </w:r>
          </w:p>
        </w:tc>
      </w:tr>
      <w:tr w:rsidR="00B87F2E" w:rsidRPr="00007A7B" w14:paraId="0487E42B"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tcPr>
          <w:p w14:paraId="124424FA" w14:textId="77777777" w:rsidR="00B87F2E" w:rsidRPr="00007A7B" w:rsidRDefault="00B87F2E" w:rsidP="007E4EB4">
            <w:pPr>
              <w:rPr>
                <w:rFonts w:asciiTheme="minorHAnsi" w:hAnsiTheme="minorHAnsi" w:cstheme="minorHAnsi"/>
              </w:rPr>
            </w:pPr>
            <w:r w:rsidRPr="00007A7B">
              <w:rPr>
                <w:rFonts w:asciiTheme="minorHAnsi" w:hAnsiTheme="minorHAnsi" w:cstheme="minorHAnsi"/>
              </w:rPr>
              <w:t>Bingöl</w:t>
            </w:r>
          </w:p>
        </w:tc>
        <w:tc>
          <w:tcPr>
            <w:tcW w:w="593" w:type="pct"/>
          </w:tcPr>
          <w:p w14:paraId="5B4B4736"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-1,059</w:t>
            </w:r>
          </w:p>
        </w:tc>
        <w:tc>
          <w:tcPr>
            <w:tcW w:w="668" w:type="pct"/>
          </w:tcPr>
          <w:p w14:paraId="71F7CBE4"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72</w:t>
            </w:r>
          </w:p>
        </w:tc>
        <w:tc>
          <w:tcPr>
            <w:tcW w:w="668" w:type="pct"/>
          </w:tcPr>
          <w:p w14:paraId="4A55CB89"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76</w:t>
            </w:r>
          </w:p>
        </w:tc>
        <w:tc>
          <w:tcPr>
            <w:tcW w:w="668" w:type="pct"/>
          </w:tcPr>
          <w:p w14:paraId="586E1B36"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73</w:t>
            </w:r>
          </w:p>
        </w:tc>
        <w:tc>
          <w:tcPr>
            <w:tcW w:w="437" w:type="pct"/>
          </w:tcPr>
          <w:p w14:paraId="1316DBA9"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2</w:t>
            </w:r>
          </w:p>
        </w:tc>
        <w:tc>
          <w:tcPr>
            <w:tcW w:w="437" w:type="pct"/>
          </w:tcPr>
          <w:p w14:paraId="6EF58B3A"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3</w:t>
            </w:r>
          </w:p>
        </w:tc>
        <w:tc>
          <w:tcPr>
            <w:tcW w:w="437" w:type="pct"/>
          </w:tcPr>
          <w:p w14:paraId="5CEB300C"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5</w:t>
            </w:r>
          </w:p>
        </w:tc>
        <w:tc>
          <w:tcPr>
            <w:tcW w:w="437" w:type="pct"/>
          </w:tcPr>
          <w:p w14:paraId="459F1F7D"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6</w:t>
            </w:r>
          </w:p>
        </w:tc>
      </w:tr>
      <w:tr w:rsidR="00B87F2E" w:rsidRPr="00007A7B" w14:paraId="29840524"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tcPr>
          <w:p w14:paraId="6C48EC5B" w14:textId="77777777" w:rsidR="00B87F2E" w:rsidRPr="00007A7B" w:rsidRDefault="00B87F2E" w:rsidP="007E4EB4">
            <w:pPr>
              <w:rPr>
                <w:rFonts w:asciiTheme="minorHAnsi" w:hAnsiTheme="minorHAnsi" w:cstheme="minorHAnsi"/>
              </w:rPr>
            </w:pPr>
            <w:r w:rsidRPr="00007A7B">
              <w:rPr>
                <w:rFonts w:asciiTheme="minorHAnsi" w:hAnsiTheme="minorHAnsi" w:cstheme="minorHAnsi"/>
              </w:rPr>
              <w:t>Tunceli</w:t>
            </w:r>
          </w:p>
        </w:tc>
        <w:tc>
          <w:tcPr>
            <w:tcW w:w="593" w:type="pct"/>
          </w:tcPr>
          <w:p w14:paraId="44A05BBD"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-0,366</w:t>
            </w:r>
          </w:p>
        </w:tc>
        <w:tc>
          <w:tcPr>
            <w:tcW w:w="668" w:type="pct"/>
          </w:tcPr>
          <w:p w14:paraId="56EC4517"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58</w:t>
            </w:r>
          </w:p>
        </w:tc>
        <w:tc>
          <w:tcPr>
            <w:tcW w:w="668" w:type="pct"/>
          </w:tcPr>
          <w:p w14:paraId="41235E9E"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52</w:t>
            </w:r>
          </w:p>
        </w:tc>
        <w:tc>
          <w:tcPr>
            <w:tcW w:w="668" w:type="pct"/>
          </w:tcPr>
          <w:p w14:paraId="04F1B662"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57</w:t>
            </w:r>
          </w:p>
        </w:tc>
        <w:tc>
          <w:tcPr>
            <w:tcW w:w="437" w:type="pct"/>
          </w:tcPr>
          <w:p w14:paraId="47EE7F0E"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2</w:t>
            </w:r>
          </w:p>
        </w:tc>
        <w:tc>
          <w:tcPr>
            <w:tcW w:w="437" w:type="pct"/>
          </w:tcPr>
          <w:p w14:paraId="238D116E"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2</w:t>
            </w:r>
          </w:p>
        </w:tc>
        <w:tc>
          <w:tcPr>
            <w:tcW w:w="437" w:type="pct"/>
          </w:tcPr>
          <w:p w14:paraId="75E27E87"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4</w:t>
            </w:r>
          </w:p>
        </w:tc>
        <w:tc>
          <w:tcPr>
            <w:tcW w:w="437" w:type="pct"/>
          </w:tcPr>
          <w:p w14:paraId="0D1CEB85"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5</w:t>
            </w:r>
          </w:p>
        </w:tc>
      </w:tr>
      <w:tr w:rsidR="00B87F2E" w:rsidRPr="00007A7B" w14:paraId="1DDED9A3"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tcPr>
          <w:p w14:paraId="48C5F5EB" w14:textId="77777777" w:rsidR="00B87F2E" w:rsidRPr="00007A7B" w:rsidRDefault="00B87F2E" w:rsidP="007E4EB4">
            <w:pPr>
              <w:rPr>
                <w:rFonts w:asciiTheme="minorHAnsi" w:hAnsiTheme="minorHAnsi" w:cstheme="minorHAnsi"/>
              </w:rPr>
            </w:pPr>
            <w:proofErr w:type="gramStart"/>
            <w:r w:rsidRPr="00007A7B">
              <w:rPr>
                <w:rFonts w:asciiTheme="minorHAnsi" w:hAnsiTheme="minorHAnsi" w:cstheme="minorHAnsi"/>
              </w:rPr>
              <w:t>Elazığ</w:t>
            </w:r>
            <w:proofErr w:type="gramEnd"/>
          </w:p>
        </w:tc>
        <w:tc>
          <w:tcPr>
            <w:tcW w:w="593" w:type="pct"/>
          </w:tcPr>
          <w:p w14:paraId="6D7808EB"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-0,241</w:t>
            </w:r>
          </w:p>
        </w:tc>
        <w:tc>
          <w:tcPr>
            <w:tcW w:w="668" w:type="pct"/>
          </w:tcPr>
          <w:p w14:paraId="30FB0354"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39</w:t>
            </w:r>
          </w:p>
        </w:tc>
        <w:tc>
          <w:tcPr>
            <w:tcW w:w="668" w:type="pct"/>
          </w:tcPr>
          <w:p w14:paraId="28BB6CFB"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36</w:t>
            </w:r>
          </w:p>
        </w:tc>
        <w:tc>
          <w:tcPr>
            <w:tcW w:w="668" w:type="pct"/>
          </w:tcPr>
          <w:p w14:paraId="3950AD41"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38</w:t>
            </w:r>
          </w:p>
        </w:tc>
        <w:tc>
          <w:tcPr>
            <w:tcW w:w="437" w:type="pct"/>
          </w:tcPr>
          <w:p w14:paraId="671368CF"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2</w:t>
            </w:r>
          </w:p>
        </w:tc>
        <w:tc>
          <w:tcPr>
            <w:tcW w:w="437" w:type="pct"/>
          </w:tcPr>
          <w:p w14:paraId="6EA8B100"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2</w:t>
            </w:r>
          </w:p>
        </w:tc>
        <w:tc>
          <w:tcPr>
            <w:tcW w:w="437" w:type="pct"/>
          </w:tcPr>
          <w:p w14:paraId="589B4B1A"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4</w:t>
            </w:r>
          </w:p>
        </w:tc>
        <w:tc>
          <w:tcPr>
            <w:tcW w:w="437" w:type="pct"/>
          </w:tcPr>
          <w:p w14:paraId="589D1942" w14:textId="77777777" w:rsidR="00B87F2E" w:rsidRPr="00007A7B"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rPr>
            </w:pPr>
            <w:r w:rsidRPr="00007A7B">
              <w:rPr>
                <w:rFonts w:cstheme="minorHAnsi"/>
              </w:rPr>
              <w:t>5</w:t>
            </w:r>
          </w:p>
        </w:tc>
      </w:tr>
      <w:tr w:rsidR="00B87F2E" w:rsidRPr="00007A7B" w14:paraId="0FC33329"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tcPr>
          <w:p w14:paraId="095001D5" w14:textId="77777777" w:rsidR="00B87F2E" w:rsidRPr="00007A7B" w:rsidRDefault="00B87F2E" w:rsidP="007E4EB4">
            <w:pPr>
              <w:rPr>
                <w:rFonts w:asciiTheme="minorHAnsi" w:hAnsiTheme="minorHAnsi" w:cstheme="minorHAnsi"/>
              </w:rPr>
            </w:pPr>
            <w:r w:rsidRPr="00007A7B">
              <w:rPr>
                <w:rFonts w:asciiTheme="minorHAnsi" w:hAnsiTheme="minorHAnsi" w:cstheme="minorHAnsi"/>
              </w:rPr>
              <w:t>Malatya</w:t>
            </w:r>
          </w:p>
        </w:tc>
        <w:tc>
          <w:tcPr>
            <w:tcW w:w="593" w:type="pct"/>
          </w:tcPr>
          <w:p w14:paraId="5D630405"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-0,235</w:t>
            </w:r>
          </w:p>
        </w:tc>
        <w:tc>
          <w:tcPr>
            <w:tcW w:w="668" w:type="pct"/>
          </w:tcPr>
          <w:p w14:paraId="3A9E2422"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42</w:t>
            </w:r>
          </w:p>
        </w:tc>
        <w:tc>
          <w:tcPr>
            <w:tcW w:w="668" w:type="pct"/>
          </w:tcPr>
          <w:p w14:paraId="5FDD10E7"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41</w:t>
            </w:r>
          </w:p>
        </w:tc>
        <w:tc>
          <w:tcPr>
            <w:tcW w:w="668" w:type="pct"/>
          </w:tcPr>
          <w:p w14:paraId="3EDE64FB"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44</w:t>
            </w:r>
          </w:p>
        </w:tc>
        <w:tc>
          <w:tcPr>
            <w:tcW w:w="437" w:type="pct"/>
          </w:tcPr>
          <w:p w14:paraId="74D4BCB5"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2</w:t>
            </w:r>
          </w:p>
        </w:tc>
        <w:tc>
          <w:tcPr>
            <w:tcW w:w="437" w:type="pct"/>
          </w:tcPr>
          <w:p w14:paraId="20586F8E"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2</w:t>
            </w:r>
          </w:p>
        </w:tc>
        <w:tc>
          <w:tcPr>
            <w:tcW w:w="437" w:type="pct"/>
          </w:tcPr>
          <w:p w14:paraId="7BBC618A" w14:textId="77777777" w:rsidR="00B87F2E" w:rsidRPr="00007A7B"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4</w:t>
            </w:r>
          </w:p>
        </w:tc>
        <w:tc>
          <w:tcPr>
            <w:tcW w:w="437" w:type="pct"/>
          </w:tcPr>
          <w:p w14:paraId="04F6EBDD" w14:textId="77777777" w:rsidR="00B87F2E" w:rsidRPr="00007A7B" w:rsidRDefault="00B87F2E" w:rsidP="007E4EB4">
            <w:pPr>
              <w:keepNext/>
              <w:cnfStyle w:val="000000010000" w:firstRow="0" w:lastRow="0" w:firstColumn="0" w:lastColumn="0" w:oddVBand="0" w:evenVBand="0" w:oddHBand="0" w:evenHBand="1" w:firstRowFirstColumn="0" w:firstRowLastColumn="0" w:lastRowFirstColumn="0" w:lastRowLastColumn="0"/>
              <w:rPr>
                <w:rFonts w:cstheme="minorHAnsi"/>
              </w:rPr>
            </w:pPr>
            <w:r w:rsidRPr="00007A7B">
              <w:rPr>
                <w:rFonts w:cstheme="minorHAnsi"/>
              </w:rPr>
              <w:t>5</w:t>
            </w:r>
          </w:p>
        </w:tc>
      </w:tr>
    </w:tbl>
    <w:p w14:paraId="4E8E765F" w14:textId="77777777" w:rsidR="00B87F2E" w:rsidRDefault="00B87F2E" w:rsidP="00B87F2E">
      <w:pPr>
        <w:pStyle w:val="ResimYazs"/>
        <w:spacing w:after="120"/>
        <w:rPr>
          <w:sz w:val="16"/>
          <w:szCs w:val="16"/>
        </w:rPr>
      </w:pPr>
      <w:bookmarkStart w:id="87" w:name="_Toc4235874"/>
      <w:r>
        <w:t xml:space="preserve">Tablo </w:t>
      </w:r>
      <w:r>
        <w:fldChar w:fldCharType="begin"/>
      </w:r>
      <w:r>
        <w:instrText xml:space="preserve"> SEQ Tablo \* ARABIC </w:instrText>
      </w:r>
      <w:r>
        <w:fldChar w:fldCharType="separate"/>
      </w:r>
      <w:r>
        <w:rPr>
          <w:noProof/>
        </w:rPr>
        <w:t>85</w:t>
      </w:r>
      <w:r>
        <w:rPr>
          <w:noProof/>
        </w:rPr>
        <w:fldChar w:fldCharType="end"/>
      </w:r>
      <w:r>
        <w:t xml:space="preserve"> </w:t>
      </w:r>
      <w:r w:rsidRPr="00383B4D">
        <w:t xml:space="preserve">İllerin Genel </w:t>
      </w:r>
      <w:proofErr w:type="spellStart"/>
      <w:r w:rsidRPr="00383B4D">
        <w:t>Sosyo</w:t>
      </w:r>
      <w:proofErr w:type="spellEnd"/>
      <w:r>
        <w:t>-</w:t>
      </w:r>
      <w:r w:rsidRPr="00383B4D">
        <w:t>ekonomik Gelişmişlik Endeksine Göre Sıralaması</w:t>
      </w:r>
      <w:bookmarkEnd w:id="87"/>
    </w:p>
    <w:p w14:paraId="4A60097B" w14:textId="77777777" w:rsidR="00B87F2E" w:rsidRDefault="00B87F2E" w:rsidP="00B87F2E">
      <w:pPr>
        <w:rPr>
          <w:sz w:val="16"/>
          <w:szCs w:val="16"/>
        </w:rPr>
      </w:pPr>
      <w:r w:rsidRPr="00007A7B">
        <w:rPr>
          <w:sz w:val="16"/>
          <w:szCs w:val="16"/>
        </w:rPr>
        <w:t>Not: Tabloda GG2, GG3, GG5 ve GG7 Sırasıyla İllerin 2012 Yılı 2, 3, 5 ve 7 Gruplu Gelişmişlik Grubunu Göstermektedir. GG=</w:t>
      </w:r>
      <w:r w:rsidRPr="00007A7B">
        <w:rPr>
          <w:sz w:val="20"/>
          <w:szCs w:val="20"/>
        </w:rPr>
        <w:t xml:space="preserve"> </w:t>
      </w:r>
      <w:r w:rsidRPr="00007A7B">
        <w:rPr>
          <w:sz w:val="16"/>
          <w:szCs w:val="16"/>
        </w:rPr>
        <w:t>Genel Gelişmişlik</w:t>
      </w:r>
    </w:p>
    <w:p w14:paraId="61588DE5" w14:textId="77777777" w:rsidR="00B87F2E" w:rsidRDefault="00B87F2E" w:rsidP="00B87F2E">
      <w:pPr>
        <w:jc w:val="both"/>
      </w:pPr>
      <w:r>
        <w:t xml:space="preserve">Doğu Anadolu bölgesindeki illerin sosyoekonomik gelişmişlik endeks değerleri incelendiğinde, tüm iller ülke ortalamasının altında bir performansa sahiptir. Doğu Anadolu Bölgesi’nin bölge içi gelişmişlik endeks değerleri şu şekilde gerçekleşmiştir: Malatya (-0,235), </w:t>
      </w:r>
      <w:proofErr w:type="gramStart"/>
      <w:r>
        <w:t>Elazığ</w:t>
      </w:r>
      <w:proofErr w:type="gramEnd"/>
      <w:r>
        <w:t xml:space="preserve"> (-0,241), Erzincan (-0,304), Tunceli (-0,366), Erzurum (-0,537), Ardahan (-0,845), Kars (-0,958), Iğdır (-0,971), Bingöl (-1,059), Van (-1,142), Bitlis (-1,183), Hakkari (-1,369), Ağrı (-1,408) ve Muş (-1,433)’tür.</w:t>
      </w:r>
    </w:p>
    <w:p w14:paraId="1D487EB5" w14:textId="77777777" w:rsidR="00B87F2E" w:rsidRDefault="00B87F2E" w:rsidP="00B87F2E">
      <w:pPr>
        <w:jc w:val="both"/>
      </w:pPr>
      <w:r>
        <w:t xml:space="preserve">Türkiye’de bulunan imalat sanayii işyerlerinin yüzde 31’i İstanbul’da bulunmaktadır. İzmir, Ankara, Bursa ve Konya diğer önemli imalat sanayii merkezleridir. Kişi başına düşen imalat sanayii elektrik tüketiminde ise Kocaeli, Çanakkale ve Tekirdağ illeri ilk üç sırayı paylaşmaktadır. Çanakkale’de enerji gereksinimi yüksek seramik sanayinin bulunması elektrik tüketim değerlerini artırmıştır. Hakkâri, Ardahan ve </w:t>
      </w:r>
      <w:r w:rsidRPr="00C5232E">
        <w:rPr>
          <w:b/>
          <w:bCs/>
        </w:rPr>
        <w:t>Bingöl</w:t>
      </w:r>
      <w:r w:rsidRPr="00C5232E">
        <w:t xml:space="preserve"> </w:t>
      </w:r>
      <w:r>
        <w:t xml:space="preserve">kişi başına düşen imalat sanayii elektrik tüketiminin sıfıra yakın olduğu illerdir. Organize Sanayi Bölgesinde üretim yapılan parsellerin ülke içerisindeki ağırlıkları itibarıyla İstanbul, Ankara, Bursa, Kayseri ve Gaziantep önemli merkezler olarak ön plana çıkmaktadır. Küçük Sanayi Siteleri işyeri sayılarında ise İzmir, Konya ve Gaziantep ilk üç sırada bulunmaktadır. Yine diğer bir açıdan illerin </w:t>
      </w:r>
      <w:proofErr w:type="spellStart"/>
      <w:r>
        <w:t>sosyo</w:t>
      </w:r>
      <w:proofErr w:type="spellEnd"/>
      <w:r>
        <w:t>-ekonomik gelişmişlik durumuna bakıldığında; yeni kurulan şirketlerin toplam sermayelerinin yüzde 50’si İstanbul ve Ankara’da bulunurken on bin kişiye düşen yabancı sermayeli şirket sayısının en fazla olduğu iller Muğla, Antalya ve İstanbul olmuştur. Bu gösterge itibarıyla Gümüşhane, Kırıkkale, Bayburt</w:t>
      </w:r>
      <w:r w:rsidRPr="00C5232E">
        <w:t xml:space="preserve">, </w:t>
      </w:r>
      <w:r w:rsidRPr="00C5232E">
        <w:rPr>
          <w:b/>
          <w:bCs/>
        </w:rPr>
        <w:t>Bingöl</w:t>
      </w:r>
      <w:r>
        <w:t xml:space="preserve">, Bitlis ve Siirt illeri sıfıra yakın değerlere sahiptir. Yüz bin kişiye düşen marka başvuru sayısında İstanbul, Gaziantep ve Antalya, patent başvuru sayısında ise Manisa, Tekirdağ ve İstanbul ilk üç sırada bulunan illerdir. Çoğunluğu Doğu Anadolu Bölgesinde yer alan toplam 15 ilde hiç patent başvurusu yapılmamıştır. (Kaynak: Kalkınma </w:t>
      </w:r>
      <w:proofErr w:type="gramStart"/>
      <w:r>
        <w:t>Bakanlığı -</w:t>
      </w:r>
      <w:proofErr w:type="gramEnd"/>
      <w:r>
        <w:t xml:space="preserve"> </w:t>
      </w:r>
      <w:r w:rsidRPr="0036087E">
        <w:t xml:space="preserve">İllerin Ve Bölgelerin </w:t>
      </w:r>
      <w:proofErr w:type="spellStart"/>
      <w:r w:rsidRPr="0036087E">
        <w:t>Sosyo</w:t>
      </w:r>
      <w:proofErr w:type="spellEnd"/>
      <w:r w:rsidRPr="0036087E">
        <w:t>-Ekonomik Gelişmişlik Sıralaması Araştırması (Sege-2011)</w:t>
      </w:r>
      <w:r>
        <w:t>)</w:t>
      </w:r>
    </w:p>
    <w:tbl>
      <w:tblPr>
        <w:tblStyle w:val="AkKlavuz-Vurgu5"/>
        <w:tblW w:w="0" w:type="auto"/>
        <w:tblLook w:val="04A0" w:firstRow="1" w:lastRow="0" w:firstColumn="1" w:lastColumn="0" w:noHBand="0" w:noVBand="1"/>
      </w:tblPr>
      <w:tblGrid>
        <w:gridCol w:w="691"/>
        <w:gridCol w:w="964"/>
        <w:gridCol w:w="1245"/>
        <w:gridCol w:w="861"/>
        <w:gridCol w:w="964"/>
        <w:gridCol w:w="682"/>
        <w:gridCol w:w="933"/>
        <w:gridCol w:w="1036"/>
        <w:gridCol w:w="838"/>
        <w:gridCol w:w="838"/>
      </w:tblGrid>
      <w:tr w:rsidR="00B87F2E" w:rsidRPr="00B76630" w14:paraId="6968403B"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10"/>
          </w:tcPr>
          <w:p w14:paraId="0131AA8B" w14:textId="77777777" w:rsidR="00B87F2E" w:rsidRPr="00B76630" w:rsidRDefault="00B87F2E" w:rsidP="007E4EB4">
            <w:pPr>
              <w:jc w:val="center"/>
              <w:rPr>
                <w:rFonts w:asciiTheme="minorHAnsi" w:hAnsiTheme="minorHAnsi" w:cstheme="minorHAnsi"/>
                <w:sz w:val="20"/>
                <w:szCs w:val="20"/>
              </w:rPr>
            </w:pPr>
            <w:r w:rsidRPr="00B76630">
              <w:rPr>
                <w:rFonts w:asciiTheme="minorHAnsi" w:hAnsiTheme="minorHAnsi" w:cstheme="minorHAnsi"/>
                <w:b w:val="0"/>
                <w:bCs w:val="0"/>
                <w:sz w:val="20"/>
                <w:szCs w:val="20"/>
              </w:rPr>
              <w:t>İGE ve alt endekslerdeki sıralamaya göre ilk ve son 5 il</w:t>
            </w:r>
          </w:p>
        </w:tc>
      </w:tr>
      <w:tr w:rsidR="00B87F2E" w:rsidRPr="00B76630" w14:paraId="1DD7D545"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5F74F7F1" w14:textId="77777777" w:rsidR="00B87F2E" w:rsidRPr="00B76630" w:rsidRDefault="00B87F2E" w:rsidP="007E4EB4">
            <w:pPr>
              <w:rPr>
                <w:rFonts w:asciiTheme="minorHAnsi" w:hAnsiTheme="minorHAnsi" w:cstheme="minorHAnsi"/>
                <w:sz w:val="20"/>
                <w:szCs w:val="20"/>
              </w:rPr>
            </w:pPr>
            <w:r w:rsidRPr="00B76630">
              <w:rPr>
                <w:rFonts w:asciiTheme="minorHAnsi" w:hAnsiTheme="minorHAnsi" w:cstheme="minorHAnsi"/>
                <w:sz w:val="20"/>
                <w:szCs w:val="20"/>
              </w:rPr>
              <w:t>Sıra</w:t>
            </w:r>
          </w:p>
        </w:tc>
        <w:tc>
          <w:tcPr>
            <w:tcW w:w="980" w:type="dxa"/>
          </w:tcPr>
          <w:p w14:paraId="2558BC0F"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Eğitim</w:t>
            </w:r>
          </w:p>
        </w:tc>
        <w:tc>
          <w:tcPr>
            <w:tcW w:w="1267" w:type="dxa"/>
          </w:tcPr>
          <w:p w14:paraId="58334751"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Sağlık</w:t>
            </w:r>
          </w:p>
        </w:tc>
        <w:tc>
          <w:tcPr>
            <w:tcW w:w="886" w:type="dxa"/>
          </w:tcPr>
          <w:p w14:paraId="4243CD49"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Gelir</w:t>
            </w:r>
          </w:p>
        </w:tc>
        <w:tc>
          <w:tcPr>
            <w:tcW w:w="980" w:type="dxa"/>
          </w:tcPr>
          <w:p w14:paraId="3E2741B6"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İGE</w:t>
            </w:r>
          </w:p>
        </w:tc>
        <w:tc>
          <w:tcPr>
            <w:tcW w:w="757" w:type="dxa"/>
          </w:tcPr>
          <w:p w14:paraId="0310B4F1"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Sıra</w:t>
            </w:r>
          </w:p>
        </w:tc>
        <w:tc>
          <w:tcPr>
            <w:tcW w:w="933" w:type="dxa"/>
          </w:tcPr>
          <w:p w14:paraId="32FA4284"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Eğitim</w:t>
            </w:r>
          </w:p>
        </w:tc>
        <w:tc>
          <w:tcPr>
            <w:tcW w:w="1036" w:type="dxa"/>
          </w:tcPr>
          <w:p w14:paraId="45D687F0"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Sağlık</w:t>
            </w:r>
          </w:p>
        </w:tc>
        <w:tc>
          <w:tcPr>
            <w:tcW w:w="841" w:type="dxa"/>
          </w:tcPr>
          <w:p w14:paraId="5229E5B1"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Gelir</w:t>
            </w:r>
          </w:p>
        </w:tc>
        <w:tc>
          <w:tcPr>
            <w:tcW w:w="841" w:type="dxa"/>
          </w:tcPr>
          <w:p w14:paraId="2C5D9989"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İGE</w:t>
            </w:r>
          </w:p>
        </w:tc>
      </w:tr>
      <w:tr w:rsidR="00B87F2E" w:rsidRPr="00B76630" w14:paraId="0E52E0C3"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7C1D69E4" w14:textId="77777777" w:rsidR="00B87F2E" w:rsidRPr="00B76630" w:rsidRDefault="00B87F2E" w:rsidP="007E4EB4">
            <w:pPr>
              <w:rPr>
                <w:rFonts w:asciiTheme="minorHAnsi" w:hAnsiTheme="minorHAnsi" w:cstheme="minorHAnsi"/>
                <w:sz w:val="20"/>
                <w:szCs w:val="20"/>
              </w:rPr>
            </w:pPr>
            <w:r w:rsidRPr="00B76630">
              <w:rPr>
                <w:rFonts w:asciiTheme="minorHAnsi" w:hAnsiTheme="minorHAnsi" w:cstheme="minorHAnsi"/>
                <w:sz w:val="20"/>
                <w:szCs w:val="20"/>
              </w:rPr>
              <w:t>1</w:t>
            </w:r>
          </w:p>
        </w:tc>
        <w:tc>
          <w:tcPr>
            <w:tcW w:w="980" w:type="dxa"/>
          </w:tcPr>
          <w:p w14:paraId="0F744804"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Eskişehir</w:t>
            </w:r>
          </w:p>
        </w:tc>
        <w:tc>
          <w:tcPr>
            <w:tcW w:w="1267" w:type="dxa"/>
          </w:tcPr>
          <w:p w14:paraId="7AFB826A"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Tunceli</w:t>
            </w:r>
          </w:p>
        </w:tc>
        <w:tc>
          <w:tcPr>
            <w:tcW w:w="886" w:type="dxa"/>
          </w:tcPr>
          <w:p w14:paraId="1DC708DB"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Yalova</w:t>
            </w:r>
          </w:p>
        </w:tc>
        <w:tc>
          <w:tcPr>
            <w:tcW w:w="980" w:type="dxa"/>
          </w:tcPr>
          <w:p w14:paraId="77AB8635"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Eskişehir</w:t>
            </w:r>
          </w:p>
        </w:tc>
        <w:tc>
          <w:tcPr>
            <w:tcW w:w="757" w:type="dxa"/>
          </w:tcPr>
          <w:p w14:paraId="0A48987E"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77</w:t>
            </w:r>
          </w:p>
        </w:tc>
        <w:tc>
          <w:tcPr>
            <w:tcW w:w="933" w:type="dxa"/>
          </w:tcPr>
          <w:p w14:paraId="1E0EC95B"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Van</w:t>
            </w:r>
          </w:p>
        </w:tc>
        <w:tc>
          <w:tcPr>
            <w:tcW w:w="1036" w:type="dxa"/>
          </w:tcPr>
          <w:p w14:paraId="384F68A6"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Gaziantep</w:t>
            </w:r>
          </w:p>
        </w:tc>
        <w:tc>
          <w:tcPr>
            <w:tcW w:w="841" w:type="dxa"/>
          </w:tcPr>
          <w:p w14:paraId="596E71CF"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Bingöl</w:t>
            </w:r>
          </w:p>
        </w:tc>
        <w:tc>
          <w:tcPr>
            <w:tcW w:w="841" w:type="dxa"/>
          </w:tcPr>
          <w:p w14:paraId="7D10F34E"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Van</w:t>
            </w:r>
          </w:p>
        </w:tc>
      </w:tr>
      <w:tr w:rsidR="00B87F2E" w:rsidRPr="00B76630" w14:paraId="4CD04F5F"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1C856232" w14:textId="77777777" w:rsidR="00B87F2E" w:rsidRPr="00B76630" w:rsidRDefault="00B87F2E" w:rsidP="007E4EB4">
            <w:pPr>
              <w:rPr>
                <w:rFonts w:asciiTheme="minorHAnsi" w:hAnsiTheme="minorHAnsi" w:cstheme="minorHAnsi"/>
                <w:sz w:val="20"/>
                <w:szCs w:val="20"/>
              </w:rPr>
            </w:pPr>
            <w:r w:rsidRPr="00B76630">
              <w:rPr>
                <w:rFonts w:asciiTheme="minorHAnsi" w:hAnsiTheme="minorHAnsi" w:cstheme="minorHAnsi"/>
                <w:sz w:val="20"/>
                <w:szCs w:val="20"/>
              </w:rPr>
              <w:t>2</w:t>
            </w:r>
          </w:p>
        </w:tc>
        <w:tc>
          <w:tcPr>
            <w:tcW w:w="980" w:type="dxa"/>
          </w:tcPr>
          <w:p w14:paraId="4414EB56"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Isparta</w:t>
            </w:r>
          </w:p>
        </w:tc>
        <w:tc>
          <w:tcPr>
            <w:tcW w:w="1267" w:type="dxa"/>
          </w:tcPr>
          <w:p w14:paraId="71950D8B"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Mardin</w:t>
            </w:r>
          </w:p>
        </w:tc>
        <w:tc>
          <w:tcPr>
            <w:tcW w:w="886" w:type="dxa"/>
          </w:tcPr>
          <w:p w14:paraId="7E357C63"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Kocaeli</w:t>
            </w:r>
          </w:p>
        </w:tc>
        <w:tc>
          <w:tcPr>
            <w:tcW w:w="980" w:type="dxa"/>
          </w:tcPr>
          <w:p w14:paraId="64F1DB92"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Yalova</w:t>
            </w:r>
          </w:p>
        </w:tc>
        <w:tc>
          <w:tcPr>
            <w:tcW w:w="757" w:type="dxa"/>
          </w:tcPr>
          <w:p w14:paraId="2D8168C0"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78</w:t>
            </w:r>
          </w:p>
        </w:tc>
        <w:tc>
          <w:tcPr>
            <w:tcW w:w="933" w:type="dxa"/>
          </w:tcPr>
          <w:p w14:paraId="589C5920"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Muş</w:t>
            </w:r>
          </w:p>
        </w:tc>
        <w:tc>
          <w:tcPr>
            <w:tcW w:w="1036" w:type="dxa"/>
          </w:tcPr>
          <w:p w14:paraId="0114167E"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Ardahan</w:t>
            </w:r>
          </w:p>
        </w:tc>
        <w:tc>
          <w:tcPr>
            <w:tcW w:w="841" w:type="dxa"/>
          </w:tcPr>
          <w:p w14:paraId="7AAF8888"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Muş</w:t>
            </w:r>
          </w:p>
        </w:tc>
        <w:tc>
          <w:tcPr>
            <w:tcW w:w="841" w:type="dxa"/>
          </w:tcPr>
          <w:p w14:paraId="3B15C26B"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Muş</w:t>
            </w:r>
          </w:p>
        </w:tc>
      </w:tr>
      <w:tr w:rsidR="00B87F2E" w:rsidRPr="00B76630" w14:paraId="0B8836FC"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6E81DACE" w14:textId="77777777" w:rsidR="00B87F2E" w:rsidRPr="00B76630" w:rsidRDefault="00B87F2E" w:rsidP="007E4EB4">
            <w:pPr>
              <w:rPr>
                <w:rFonts w:asciiTheme="minorHAnsi" w:hAnsiTheme="minorHAnsi" w:cstheme="minorHAnsi"/>
                <w:sz w:val="20"/>
                <w:szCs w:val="20"/>
              </w:rPr>
            </w:pPr>
            <w:r w:rsidRPr="00B76630">
              <w:rPr>
                <w:rFonts w:asciiTheme="minorHAnsi" w:hAnsiTheme="minorHAnsi" w:cstheme="minorHAnsi"/>
                <w:sz w:val="20"/>
                <w:szCs w:val="20"/>
              </w:rPr>
              <w:t>3</w:t>
            </w:r>
          </w:p>
        </w:tc>
        <w:tc>
          <w:tcPr>
            <w:tcW w:w="980" w:type="dxa"/>
          </w:tcPr>
          <w:p w14:paraId="06B4153D"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Ankara</w:t>
            </w:r>
          </w:p>
        </w:tc>
        <w:tc>
          <w:tcPr>
            <w:tcW w:w="1267" w:type="dxa"/>
          </w:tcPr>
          <w:p w14:paraId="459F7723"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Gümüşhane</w:t>
            </w:r>
          </w:p>
        </w:tc>
        <w:tc>
          <w:tcPr>
            <w:tcW w:w="886" w:type="dxa"/>
          </w:tcPr>
          <w:p w14:paraId="11AA597A"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Bilecik</w:t>
            </w:r>
          </w:p>
        </w:tc>
        <w:tc>
          <w:tcPr>
            <w:tcW w:w="980" w:type="dxa"/>
          </w:tcPr>
          <w:p w14:paraId="4F37560A"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Bolu</w:t>
            </w:r>
          </w:p>
        </w:tc>
        <w:tc>
          <w:tcPr>
            <w:tcW w:w="757" w:type="dxa"/>
          </w:tcPr>
          <w:p w14:paraId="18ECAABB"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79</w:t>
            </w:r>
          </w:p>
        </w:tc>
        <w:tc>
          <w:tcPr>
            <w:tcW w:w="933" w:type="dxa"/>
          </w:tcPr>
          <w:p w14:paraId="4A5E8D64"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Şanlıurfa</w:t>
            </w:r>
          </w:p>
        </w:tc>
        <w:tc>
          <w:tcPr>
            <w:tcW w:w="1036" w:type="dxa"/>
          </w:tcPr>
          <w:p w14:paraId="28631DC8"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Ağrı</w:t>
            </w:r>
          </w:p>
        </w:tc>
        <w:tc>
          <w:tcPr>
            <w:tcW w:w="841" w:type="dxa"/>
          </w:tcPr>
          <w:p w14:paraId="7D7A3D12"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Ağrı</w:t>
            </w:r>
          </w:p>
        </w:tc>
        <w:tc>
          <w:tcPr>
            <w:tcW w:w="841" w:type="dxa"/>
          </w:tcPr>
          <w:p w14:paraId="5585DD50"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proofErr w:type="gramStart"/>
            <w:r w:rsidRPr="00B76630">
              <w:rPr>
                <w:rFonts w:cstheme="minorHAnsi"/>
                <w:sz w:val="20"/>
                <w:szCs w:val="20"/>
              </w:rPr>
              <w:t>Hakkari</w:t>
            </w:r>
            <w:proofErr w:type="gramEnd"/>
          </w:p>
        </w:tc>
      </w:tr>
      <w:tr w:rsidR="00B87F2E" w:rsidRPr="00B76630" w14:paraId="1A9E1D01"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03B20AC3" w14:textId="77777777" w:rsidR="00B87F2E" w:rsidRPr="00B76630" w:rsidRDefault="00B87F2E" w:rsidP="007E4EB4">
            <w:pPr>
              <w:rPr>
                <w:rFonts w:asciiTheme="minorHAnsi" w:hAnsiTheme="minorHAnsi" w:cstheme="minorHAnsi"/>
                <w:sz w:val="20"/>
                <w:szCs w:val="20"/>
              </w:rPr>
            </w:pPr>
            <w:r w:rsidRPr="00B76630">
              <w:rPr>
                <w:rFonts w:asciiTheme="minorHAnsi" w:hAnsiTheme="minorHAnsi" w:cstheme="minorHAnsi"/>
                <w:sz w:val="20"/>
                <w:szCs w:val="20"/>
              </w:rPr>
              <w:t>4</w:t>
            </w:r>
          </w:p>
        </w:tc>
        <w:tc>
          <w:tcPr>
            <w:tcW w:w="980" w:type="dxa"/>
          </w:tcPr>
          <w:p w14:paraId="60538A91"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Kırıkkale</w:t>
            </w:r>
          </w:p>
        </w:tc>
        <w:tc>
          <w:tcPr>
            <w:tcW w:w="1267" w:type="dxa"/>
          </w:tcPr>
          <w:p w14:paraId="7FF7D18F"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Muğla</w:t>
            </w:r>
          </w:p>
        </w:tc>
        <w:tc>
          <w:tcPr>
            <w:tcW w:w="886" w:type="dxa"/>
          </w:tcPr>
          <w:p w14:paraId="612F68F0"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Bolu</w:t>
            </w:r>
          </w:p>
        </w:tc>
        <w:tc>
          <w:tcPr>
            <w:tcW w:w="980" w:type="dxa"/>
          </w:tcPr>
          <w:p w14:paraId="72D9A11E"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Ankara</w:t>
            </w:r>
          </w:p>
        </w:tc>
        <w:tc>
          <w:tcPr>
            <w:tcW w:w="757" w:type="dxa"/>
          </w:tcPr>
          <w:p w14:paraId="2206E540"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80</w:t>
            </w:r>
          </w:p>
        </w:tc>
        <w:tc>
          <w:tcPr>
            <w:tcW w:w="933" w:type="dxa"/>
          </w:tcPr>
          <w:p w14:paraId="7D958AB5"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Şırnak</w:t>
            </w:r>
          </w:p>
        </w:tc>
        <w:tc>
          <w:tcPr>
            <w:tcW w:w="1036" w:type="dxa"/>
          </w:tcPr>
          <w:p w14:paraId="6CF74660"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Van</w:t>
            </w:r>
          </w:p>
        </w:tc>
        <w:tc>
          <w:tcPr>
            <w:tcW w:w="841" w:type="dxa"/>
          </w:tcPr>
          <w:p w14:paraId="6553BE32"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gramStart"/>
            <w:r w:rsidRPr="00B76630">
              <w:rPr>
                <w:rFonts w:cstheme="minorHAnsi"/>
                <w:sz w:val="20"/>
                <w:szCs w:val="20"/>
              </w:rPr>
              <w:t>Hakkari</w:t>
            </w:r>
            <w:proofErr w:type="gramEnd"/>
          </w:p>
        </w:tc>
        <w:tc>
          <w:tcPr>
            <w:tcW w:w="841" w:type="dxa"/>
          </w:tcPr>
          <w:p w14:paraId="58B45E9A" w14:textId="77777777" w:rsidR="00B87F2E" w:rsidRPr="00B76630"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B76630">
              <w:rPr>
                <w:rFonts w:cstheme="minorHAnsi"/>
                <w:sz w:val="20"/>
                <w:szCs w:val="20"/>
              </w:rPr>
              <w:t>Şırnak</w:t>
            </w:r>
          </w:p>
        </w:tc>
      </w:tr>
      <w:tr w:rsidR="00B87F2E" w:rsidRPr="00B76630" w14:paraId="05559015"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tcPr>
          <w:p w14:paraId="3ECB67C9" w14:textId="77777777" w:rsidR="00B87F2E" w:rsidRPr="00B76630" w:rsidRDefault="00B87F2E" w:rsidP="007E4EB4">
            <w:pPr>
              <w:rPr>
                <w:rFonts w:asciiTheme="minorHAnsi" w:hAnsiTheme="minorHAnsi" w:cstheme="minorHAnsi"/>
                <w:sz w:val="20"/>
                <w:szCs w:val="20"/>
              </w:rPr>
            </w:pPr>
            <w:r w:rsidRPr="00B76630">
              <w:rPr>
                <w:rFonts w:asciiTheme="minorHAnsi" w:hAnsiTheme="minorHAnsi" w:cstheme="minorHAnsi"/>
                <w:sz w:val="20"/>
                <w:szCs w:val="20"/>
              </w:rPr>
              <w:t>5</w:t>
            </w:r>
          </w:p>
        </w:tc>
        <w:tc>
          <w:tcPr>
            <w:tcW w:w="980" w:type="dxa"/>
          </w:tcPr>
          <w:p w14:paraId="1C595B3F"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Bolu</w:t>
            </w:r>
          </w:p>
        </w:tc>
        <w:tc>
          <w:tcPr>
            <w:tcW w:w="1267" w:type="dxa"/>
          </w:tcPr>
          <w:p w14:paraId="2B0E2F78"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Trabzon</w:t>
            </w:r>
          </w:p>
        </w:tc>
        <w:tc>
          <w:tcPr>
            <w:tcW w:w="886" w:type="dxa"/>
          </w:tcPr>
          <w:p w14:paraId="5A3FCF2E"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Manisa</w:t>
            </w:r>
          </w:p>
        </w:tc>
        <w:tc>
          <w:tcPr>
            <w:tcW w:w="980" w:type="dxa"/>
          </w:tcPr>
          <w:p w14:paraId="5CFC0794"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Karabük</w:t>
            </w:r>
          </w:p>
        </w:tc>
        <w:tc>
          <w:tcPr>
            <w:tcW w:w="757" w:type="dxa"/>
          </w:tcPr>
          <w:p w14:paraId="4BBB99DF"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81</w:t>
            </w:r>
          </w:p>
        </w:tc>
        <w:tc>
          <w:tcPr>
            <w:tcW w:w="933" w:type="dxa"/>
          </w:tcPr>
          <w:p w14:paraId="770AE96F"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Ağrı</w:t>
            </w:r>
          </w:p>
        </w:tc>
        <w:tc>
          <w:tcPr>
            <w:tcW w:w="1036" w:type="dxa"/>
          </w:tcPr>
          <w:p w14:paraId="78AA36F7"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Kilis</w:t>
            </w:r>
          </w:p>
        </w:tc>
        <w:tc>
          <w:tcPr>
            <w:tcW w:w="841" w:type="dxa"/>
          </w:tcPr>
          <w:p w14:paraId="350B9472" w14:textId="77777777" w:rsidR="00B87F2E" w:rsidRPr="00B76630"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Şırnak</w:t>
            </w:r>
          </w:p>
        </w:tc>
        <w:tc>
          <w:tcPr>
            <w:tcW w:w="841" w:type="dxa"/>
          </w:tcPr>
          <w:p w14:paraId="184AB6DA" w14:textId="77777777" w:rsidR="00B87F2E" w:rsidRPr="00B76630" w:rsidRDefault="00B87F2E" w:rsidP="007E4EB4">
            <w:pPr>
              <w:keepNext/>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B76630">
              <w:rPr>
                <w:rFonts w:cstheme="minorHAnsi"/>
                <w:sz w:val="20"/>
                <w:szCs w:val="20"/>
              </w:rPr>
              <w:t>Ağrı</w:t>
            </w:r>
          </w:p>
        </w:tc>
      </w:tr>
    </w:tbl>
    <w:p w14:paraId="3E8522A9" w14:textId="77777777" w:rsidR="00B87F2E" w:rsidRPr="006A1154" w:rsidRDefault="00B87F2E" w:rsidP="00B87F2E">
      <w:pPr>
        <w:pStyle w:val="ResimYazs"/>
      </w:pPr>
      <w:bookmarkStart w:id="88" w:name="_Toc4235875"/>
      <w:r w:rsidRPr="006A1154">
        <w:t xml:space="preserve">Tablo </w:t>
      </w:r>
      <w:r>
        <w:fldChar w:fldCharType="begin"/>
      </w:r>
      <w:r>
        <w:instrText xml:space="preserve"> SEQ Tablo \* ARABIC </w:instrText>
      </w:r>
      <w:r>
        <w:fldChar w:fldCharType="separate"/>
      </w:r>
      <w:r>
        <w:rPr>
          <w:noProof/>
        </w:rPr>
        <w:t>86</w:t>
      </w:r>
      <w:r>
        <w:rPr>
          <w:noProof/>
        </w:rPr>
        <w:fldChar w:fldCharType="end"/>
      </w:r>
      <w:r w:rsidRPr="006A1154">
        <w:t xml:space="preserve"> İllerin İGE </w:t>
      </w:r>
      <w:proofErr w:type="gramStart"/>
      <w:r w:rsidRPr="006A1154">
        <w:t>Sıralaması -</w:t>
      </w:r>
      <w:proofErr w:type="gramEnd"/>
      <w:r w:rsidRPr="006A1154">
        <w:t xml:space="preserve"> TÜİK, MEB, ÖSYM, TEPAV; TEPAV Hesaplamaları – 2013</w:t>
      </w:r>
      <w:bookmarkEnd w:id="88"/>
    </w:p>
    <w:tbl>
      <w:tblPr>
        <w:tblStyle w:val="AkKlavuz-Vurgu5"/>
        <w:tblW w:w="5000" w:type="pct"/>
        <w:tblLook w:val="04A0" w:firstRow="1" w:lastRow="0" w:firstColumn="1" w:lastColumn="0" w:noHBand="0" w:noVBand="1"/>
      </w:tblPr>
      <w:tblGrid>
        <w:gridCol w:w="1329"/>
        <w:gridCol w:w="1564"/>
        <w:gridCol w:w="6159"/>
      </w:tblGrid>
      <w:tr w:rsidR="00B87F2E" w:rsidRPr="00AF3503" w14:paraId="62382F79" w14:textId="77777777" w:rsidTr="007E4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148F8D9B" w14:textId="77777777" w:rsidR="00B87F2E" w:rsidRPr="00AF3503" w:rsidRDefault="00B87F2E" w:rsidP="007E4EB4">
            <w:pPr>
              <w:jc w:val="center"/>
              <w:rPr>
                <w:rFonts w:asciiTheme="minorHAnsi" w:hAnsiTheme="minorHAnsi" w:cstheme="minorHAnsi"/>
                <w:b w:val="0"/>
                <w:bCs w:val="0"/>
                <w:sz w:val="20"/>
                <w:szCs w:val="20"/>
              </w:rPr>
            </w:pPr>
            <w:r w:rsidRPr="00AF3503">
              <w:rPr>
                <w:rFonts w:asciiTheme="minorHAnsi" w:hAnsiTheme="minorHAnsi" w:cstheme="minorHAnsi"/>
                <w:b w:val="0"/>
                <w:bCs w:val="0"/>
                <w:sz w:val="20"/>
                <w:szCs w:val="20"/>
              </w:rPr>
              <w:t>TRB1 Bölgesi İlleri İnsani Gelişmişlik Endeks Değerine En Yakın Ülke</w:t>
            </w:r>
            <w:r>
              <w:rPr>
                <w:rFonts w:asciiTheme="minorHAnsi" w:hAnsiTheme="minorHAnsi" w:cstheme="minorHAnsi"/>
                <w:b w:val="0"/>
                <w:bCs w:val="0"/>
                <w:sz w:val="20"/>
                <w:szCs w:val="20"/>
              </w:rPr>
              <w:t xml:space="preserve"> Sıralaması</w:t>
            </w:r>
          </w:p>
        </w:tc>
      </w:tr>
      <w:tr w:rsidR="00B87F2E" w:rsidRPr="00AF3503" w14:paraId="7E486E98"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14:paraId="20822FB1" w14:textId="77777777" w:rsidR="00B87F2E" w:rsidRPr="00AF3503" w:rsidRDefault="00B87F2E" w:rsidP="007E4EB4">
            <w:pPr>
              <w:rPr>
                <w:rFonts w:asciiTheme="minorHAnsi" w:hAnsiTheme="minorHAnsi" w:cstheme="minorHAnsi"/>
                <w:sz w:val="20"/>
                <w:szCs w:val="20"/>
              </w:rPr>
            </w:pPr>
            <w:r w:rsidRPr="00AF3503">
              <w:rPr>
                <w:rFonts w:asciiTheme="minorHAnsi" w:hAnsiTheme="minorHAnsi" w:cstheme="minorHAnsi"/>
                <w:sz w:val="20"/>
                <w:szCs w:val="20"/>
              </w:rPr>
              <w:t>İller</w:t>
            </w:r>
          </w:p>
        </w:tc>
        <w:tc>
          <w:tcPr>
            <w:tcW w:w="864" w:type="pct"/>
          </w:tcPr>
          <w:p w14:paraId="3D6C6102" w14:textId="77777777" w:rsidR="00B87F2E" w:rsidRPr="00AF3503"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AF3503">
              <w:rPr>
                <w:rFonts w:cstheme="minorHAnsi"/>
                <w:b/>
                <w:bCs/>
                <w:sz w:val="20"/>
                <w:szCs w:val="20"/>
              </w:rPr>
              <w:t>İGE-2013</w:t>
            </w:r>
          </w:p>
        </w:tc>
        <w:tc>
          <w:tcPr>
            <w:tcW w:w="3402" w:type="pct"/>
          </w:tcPr>
          <w:p w14:paraId="01D25D0D" w14:textId="77777777" w:rsidR="00B87F2E" w:rsidRPr="00AF3503" w:rsidRDefault="00B87F2E" w:rsidP="007E4EB4">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AF3503">
              <w:rPr>
                <w:rFonts w:cstheme="minorHAnsi"/>
                <w:b/>
                <w:bCs/>
                <w:sz w:val="20"/>
                <w:szCs w:val="20"/>
              </w:rPr>
              <w:t>En Yakın Ülke ve Küresel Sıralamadaki Yeri</w:t>
            </w:r>
          </w:p>
        </w:tc>
      </w:tr>
      <w:tr w:rsidR="00B87F2E" w:rsidRPr="00AF3503" w14:paraId="1DC547B6"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14:paraId="3BC7CA3D" w14:textId="77777777" w:rsidR="00B87F2E" w:rsidRPr="00AF3503" w:rsidRDefault="00B87F2E" w:rsidP="007E4EB4">
            <w:pPr>
              <w:rPr>
                <w:rFonts w:asciiTheme="minorHAnsi" w:hAnsiTheme="minorHAnsi" w:cstheme="minorHAnsi"/>
                <w:sz w:val="20"/>
                <w:szCs w:val="20"/>
              </w:rPr>
            </w:pPr>
            <w:r w:rsidRPr="00AF3503">
              <w:rPr>
                <w:rFonts w:asciiTheme="minorHAnsi" w:hAnsiTheme="minorHAnsi" w:cstheme="minorHAnsi"/>
                <w:sz w:val="20"/>
                <w:szCs w:val="20"/>
              </w:rPr>
              <w:t>Bingöl</w:t>
            </w:r>
          </w:p>
        </w:tc>
        <w:tc>
          <w:tcPr>
            <w:tcW w:w="864" w:type="pct"/>
          </w:tcPr>
          <w:p w14:paraId="7AA64ADE" w14:textId="77777777" w:rsidR="00B87F2E" w:rsidRPr="00AF3503"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AF3503">
              <w:rPr>
                <w:rFonts w:cstheme="minorHAnsi"/>
                <w:sz w:val="20"/>
                <w:szCs w:val="20"/>
              </w:rPr>
              <w:t>0,599</w:t>
            </w:r>
          </w:p>
        </w:tc>
        <w:tc>
          <w:tcPr>
            <w:tcW w:w="3402" w:type="pct"/>
          </w:tcPr>
          <w:p w14:paraId="58931624" w14:textId="77777777" w:rsidR="00B87F2E" w:rsidRPr="00AF3503" w:rsidRDefault="00B87F2E" w:rsidP="007E4EB4">
            <w:pPr>
              <w:cnfStyle w:val="000000010000" w:firstRow="0" w:lastRow="0" w:firstColumn="0" w:lastColumn="0" w:oddVBand="0" w:evenVBand="0" w:oddHBand="0" w:evenHBand="1" w:firstRowFirstColumn="0" w:firstRowLastColumn="0" w:lastRowFirstColumn="0" w:lastRowLastColumn="0"/>
              <w:rPr>
                <w:rFonts w:cstheme="minorHAnsi"/>
                <w:sz w:val="20"/>
                <w:szCs w:val="20"/>
              </w:rPr>
            </w:pPr>
            <w:r w:rsidRPr="00AF3503">
              <w:rPr>
                <w:rFonts w:cstheme="minorHAnsi"/>
                <w:sz w:val="20"/>
                <w:szCs w:val="20"/>
              </w:rPr>
              <w:t>Tacikistan, 134</w:t>
            </w:r>
          </w:p>
        </w:tc>
      </w:tr>
      <w:tr w:rsidR="00B87F2E" w:rsidRPr="00472E38" w14:paraId="1F36BCB1" w14:textId="77777777" w:rsidTr="007E4EB4">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734" w:type="pct"/>
          </w:tcPr>
          <w:p w14:paraId="345CC26C" w14:textId="77777777" w:rsidR="00B87F2E" w:rsidRPr="00472E38" w:rsidRDefault="00B87F2E" w:rsidP="007E4EB4">
            <w:pPr>
              <w:autoSpaceDE w:val="0"/>
              <w:autoSpaceDN w:val="0"/>
              <w:adjustRightInd w:val="0"/>
              <w:rPr>
                <w:rFonts w:asciiTheme="minorHAnsi" w:hAnsiTheme="minorHAnsi" w:cstheme="minorHAnsi"/>
                <w:color w:val="000000"/>
                <w:sz w:val="20"/>
                <w:szCs w:val="20"/>
              </w:rPr>
            </w:pPr>
            <w:r w:rsidRPr="00472E38">
              <w:rPr>
                <w:rFonts w:asciiTheme="minorHAnsi" w:hAnsiTheme="minorHAnsi" w:cstheme="minorHAnsi"/>
                <w:color w:val="000000"/>
                <w:sz w:val="20"/>
                <w:szCs w:val="20"/>
              </w:rPr>
              <w:t xml:space="preserve">Tunceli </w:t>
            </w:r>
          </w:p>
        </w:tc>
        <w:tc>
          <w:tcPr>
            <w:tcW w:w="864" w:type="pct"/>
          </w:tcPr>
          <w:p w14:paraId="659B70A4" w14:textId="77777777" w:rsidR="00B87F2E" w:rsidRPr="00472E38" w:rsidRDefault="00B87F2E"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472E38">
              <w:rPr>
                <w:rFonts w:cstheme="minorHAnsi"/>
                <w:color w:val="000000"/>
                <w:sz w:val="20"/>
                <w:szCs w:val="20"/>
              </w:rPr>
              <w:t xml:space="preserve">0,683 </w:t>
            </w:r>
          </w:p>
        </w:tc>
        <w:tc>
          <w:tcPr>
            <w:tcW w:w="3402" w:type="pct"/>
          </w:tcPr>
          <w:p w14:paraId="173D2164" w14:textId="77777777" w:rsidR="00B87F2E" w:rsidRPr="00472E38" w:rsidRDefault="00B87F2E" w:rsidP="007E4EB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472E38">
              <w:rPr>
                <w:rFonts w:cstheme="minorHAnsi"/>
                <w:color w:val="000000"/>
                <w:sz w:val="20"/>
                <w:szCs w:val="20"/>
              </w:rPr>
              <w:t xml:space="preserve">Botsvana, 109 </w:t>
            </w:r>
          </w:p>
        </w:tc>
      </w:tr>
      <w:tr w:rsidR="00B87F2E" w:rsidRPr="00AF3503" w14:paraId="69709F1A" w14:textId="77777777" w:rsidTr="007E4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14:paraId="11F19118" w14:textId="77777777" w:rsidR="00B87F2E" w:rsidRPr="00AF3503" w:rsidRDefault="00B87F2E" w:rsidP="007E4EB4">
            <w:pPr>
              <w:pStyle w:val="Default"/>
              <w:rPr>
                <w:rFonts w:asciiTheme="minorHAnsi" w:hAnsiTheme="minorHAnsi" w:cstheme="minorHAnsi"/>
                <w:sz w:val="20"/>
                <w:szCs w:val="20"/>
              </w:rPr>
            </w:pPr>
            <w:proofErr w:type="gramStart"/>
            <w:r w:rsidRPr="00AF3503">
              <w:rPr>
                <w:rFonts w:asciiTheme="minorHAnsi" w:hAnsiTheme="minorHAnsi" w:cstheme="minorHAnsi"/>
                <w:sz w:val="20"/>
                <w:szCs w:val="20"/>
              </w:rPr>
              <w:t>Elazığ</w:t>
            </w:r>
            <w:proofErr w:type="gramEnd"/>
            <w:r w:rsidRPr="00AF3503">
              <w:rPr>
                <w:rFonts w:asciiTheme="minorHAnsi" w:hAnsiTheme="minorHAnsi" w:cstheme="minorHAnsi"/>
                <w:sz w:val="20"/>
                <w:szCs w:val="20"/>
              </w:rPr>
              <w:t xml:space="preserve"> </w:t>
            </w:r>
          </w:p>
        </w:tc>
        <w:tc>
          <w:tcPr>
            <w:tcW w:w="864" w:type="pct"/>
          </w:tcPr>
          <w:p w14:paraId="7B58016F" w14:textId="77777777" w:rsidR="00B87F2E" w:rsidRPr="00AF3503" w:rsidRDefault="00B87F2E" w:rsidP="007E4EB4">
            <w:pPr>
              <w:pStyle w:val="Defaul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szCs w:val="20"/>
              </w:rPr>
            </w:pPr>
            <w:r w:rsidRPr="00AF3503">
              <w:rPr>
                <w:rFonts w:asciiTheme="minorHAnsi" w:hAnsiTheme="minorHAnsi" w:cstheme="minorHAnsi"/>
                <w:sz w:val="20"/>
                <w:szCs w:val="20"/>
              </w:rPr>
              <w:t xml:space="preserve">0,701 </w:t>
            </w:r>
          </w:p>
        </w:tc>
        <w:tc>
          <w:tcPr>
            <w:tcW w:w="3402" w:type="pct"/>
          </w:tcPr>
          <w:p w14:paraId="7A3BF69B" w14:textId="77777777" w:rsidR="00B87F2E" w:rsidRPr="00AF3503" w:rsidRDefault="00B87F2E" w:rsidP="007E4EB4">
            <w:pPr>
              <w:pStyle w:val="Defaul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0"/>
                <w:szCs w:val="20"/>
              </w:rPr>
            </w:pPr>
            <w:r w:rsidRPr="00AF3503">
              <w:rPr>
                <w:rFonts w:asciiTheme="minorHAnsi" w:hAnsiTheme="minorHAnsi" w:cstheme="minorHAnsi"/>
                <w:sz w:val="20"/>
                <w:szCs w:val="20"/>
              </w:rPr>
              <w:t xml:space="preserve">Dominik Cumhuriyeti, 102 </w:t>
            </w:r>
          </w:p>
        </w:tc>
      </w:tr>
      <w:tr w:rsidR="00B87F2E" w:rsidRPr="00AF3503" w14:paraId="6713DF52" w14:textId="77777777" w:rsidTr="007E4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pct"/>
          </w:tcPr>
          <w:p w14:paraId="20949FF5" w14:textId="77777777" w:rsidR="00B87F2E" w:rsidRPr="00AF3503" w:rsidRDefault="00B87F2E" w:rsidP="007E4EB4">
            <w:pPr>
              <w:pStyle w:val="Default"/>
              <w:rPr>
                <w:rFonts w:asciiTheme="minorHAnsi" w:hAnsiTheme="minorHAnsi" w:cstheme="minorHAnsi"/>
                <w:sz w:val="20"/>
                <w:szCs w:val="20"/>
              </w:rPr>
            </w:pPr>
            <w:r w:rsidRPr="00AF3503">
              <w:rPr>
                <w:rFonts w:asciiTheme="minorHAnsi" w:hAnsiTheme="minorHAnsi" w:cstheme="minorHAnsi"/>
                <w:sz w:val="20"/>
                <w:szCs w:val="20"/>
              </w:rPr>
              <w:t xml:space="preserve">Malatya </w:t>
            </w:r>
          </w:p>
        </w:tc>
        <w:tc>
          <w:tcPr>
            <w:tcW w:w="864" w:type="pct"/>
          </w:tcPr>
          <w:p w14:paraId="00C948FC" w14:textId="77777777" w:rsidR="00B87F2E" w:rsidRPr="00AF3503" w:rsidRDefault="00B87F2E" w:rsidP="007E4EB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F3503">
              <w:rPr>
                <w:rFonts w:asciiTheme="minorHAnsi" w:hAnsiTheme="minorHAnsi" w:cstheme="minorHAnsi"/>
                <w:sz w:val="20"/>
                <w:szCs w:val="20"/>
              </w:rPr>
              <w:t xml:space="preserve">0,711 </w:t>
            </w:r>
          </w:p>
        </w:tc>
        <w:tc>
          <w:tcPr>
            <w:tcW w:w="3402" w:type="pct"/>
          </w:tcPr>
          <w:p w14:paraId="450189E5" w14:textId="77777777" w:rsidR="00B87F2E" w:rsidRPr="00AF3503" w:rsidRDefault="00B87F2E" w:rsidP="007E4EB4">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F3503">
              <w:rPr>
                <w:rFonts w:asciiTheme="minorHAnsi" w:hAnsiTheme="minorHAnsi" w:cstheme="minorHAnsi"/>
                <w:sz w:val="20"/>
                <w:szCs w:val="20"/>
              </w:rPr>
              <w:t xml:space="preserve">Kolombiya, 98 </w:t>
            </w:r>
          </w:p>
        </w:tc>
      </w:tr>
    </w:tbl>
    <w:p w14:paraId="006B3CE3" w14:textId="77777777" w:rsidR="00B87F2E" w:rsidRPr="006A1154" w:rsidRDefault="00B87F2E" w:rsidP="00B87F2E">
      <w:pPr>
        <w:pStyle w:val="ResimYazs"/>
        <w:rPr>
          <w:rFonts w:cstheme="minorHAnsi"/>
          <w:b w:val="0"/>
          <w:bCs w:val="0"/>
        </w:rPr>
      </w:pPr>
      <w:bookmarkStart w:id="89" w:name="_Toc4235876"/>
      <w:r w:rsidRPr="006A1154">
        <w:rPr>
          <w:sz w:val="16"/>
          <w:szCs w:val="16"/>
        </w:rPr>
        <w:t xml:space="preserve">Tablo </w:t>
      </w:r>
      <w:r>
        <w:rPr>
          <w:sz w:val="16"/>
          <w:szCs w:val="16"/>
        </w:rPr>
        <w:fldChar w:fldCharType="begin"/>
      </w:r>
      <w:r>
        <w:rPr>
          <w:sz w:val="16"/>
          <w:szCs w:val="16"/>
        </w:rPr>
        <w:instrText xml:space="preserve"> SEQ Tablo \* ARABIC </w:instrText>
      </w:r>
      <w:r>
        <w:rPr>
          <w:sz w:val="16"/>
          <w:szCs w:val="16"/>
        </w:rPr>
        <w:fldChar w:fldCharType="separate"/>
      </w:r>
      <w:r>
        <w:rPr>
          <w:noProof/>
          <w:sz w:val="16"/>
          <w:szCs w:val="16"/>
        </w:rPr>
        <w:t>87</w:t>
      </w:r>
      <w:r>
        <w:rPr>
          <w:sz w:val="16"/>
          <w:szCs w:val="16"/>
        </w:rPr>
        <w:fldChar w:fldCharType="end"/>
      </w:r>
      <w:r w:rsidRPr="006A1154">
        <w:rPr>
          <w:sz w:val="16"/>
          <w:szCs w:val="16"/>
        </w:rPr>
        <w:t xml:space="preserve"> </w:t>
      </w:r>
      <w:r w:rsidRPr="006A1154">
        <w:rPr>
          <w:rFonts w:cstheme="minorHAnsi"/>
          <w:b w:val="0"/>
          <w:bCs w:val="0"/>
        </w:rPr>
        <w:t xml:space="preserve">TRB1 Bölgesi İlleri İnsani Gelişmişlik Endeks </w:t>
      </w:r>
      <w:proofErr w:type="gramStart"/>
      <w:r w:rsidRPr="006A1154">
        <w:rPr>
          <w:rFonts w:cstheme="minorHAnsi"/>
          <w:b w:val="0"/>
          <w:bCs w:val="0"/>
        </w:rPr>
        <w:t>Değeri</w:t>
      </w:r>
      <w:r>
        <w:rPr>
          <w:rFonts w:cstheme="minorHAnsi"/>
          <w:b w:val="0"/>
          <w:bCs w:val="0"/>
        </w:rPr>
        <w:t xml:space="preserve"> -</w:t>
      </w:r>
      <w:proofErr w:type="gramEnd"/>
      <w:r>
        <w:rPr>
          <w:rFonts w:cstheme="minorHAnsi"/>
          <w:b w:val="0"/>
          <w:bCs w:val="0"/>
        </w:rPr>
        <w:t xml:space="preserve"> </w:t>
      </w:r>
      <w:r w:rsidRPr="006A1154">
        <w:rPr>
          <w:rFonts w:cstheme="minorHAnsi"/>
          <w:b w:val="0"/>
          <w:bCs w:val="0"/>
        </w:rPr>
        <w:t>İGR 2014, TÜİK, MEB, ÖSYM, TEPAV</w:t>
      </w:r>
      <w:bookmarkEnd w:id="89"/>
      <w:r w:rsidRPr="006A1154">
        <w:rPr>
          <w:rFonts w:cstheme="minorHAnsi"/>
          <w:b w:val="0"/>
          <w:bCs w:val="0"/>
        </w:rPr>
        <w:t xml:space="preserve"> </w:t>
      </w:r>
    </w:p>
    <w:p w14:paraId="2D0B79C0" w14:textId="77777777" w:rsidR="00B87F2E" w:rsidRDefault="00B87F2E" w:rsidP="00B87F2E">
      <w:pPr>
        <w:jc w:val="both"/>
      </w:pPr>
      <w:r w:rsidRPr="00C16C2F">
        <w:lastRenderedPageBreak/>
        <w:t>İllerin gelişmişlik düzeylerini daha detaylı incelemek için İnsani Gelişme Endeksi metodolojisini temel alan yöntem biraz farklılaştırılmış, illerin kendi arasında karşılaştırmaları Türkiye referans değerleri kullanılarak tekrarlanmıştır.</w:t>
      </w:r>
      <w:r>
        <w:rPr>
          <w:rStyle w:val="DipnotBavurusu"/>
        </w:rPr>
        <w:footnoteReference w:id="2"/>
      </w:r>
      <w:r w:rsidRPr="00C16C2F">
        <w:t xml:space="preserve"> Bu şekilde elde edilen Yerel İGE 2013 değerleri ile sınıflamalar çeşitlenmektedir (İGE 2013’e göre </w:t>
      </w:r>
      <w:r>
        <w:t xml:space="preserve">yukarıda </w:t>
      </w:r>
      <w:r w:rsidRPr="00C16C2F">
        <w:t>görülen yüksek ve orta insani gelişme olmak üzere iki sınıf vardır). Doğu illeri arasında eğitim, sağlık ve gelir bileşenlerinde en düşük değerlere sahip illerin bulunması bu bölge illeri için elde edilen değerleri bir hayli aşağı çekmektedir. Haritalandırma üzerinde görülen 5 sınıflama</w:t>
      </w:r>
      <w:r>
        <w:t>,</w:t>
      </w:r>
      <w:r w:rsidRPr="00C16C2F">
        <w:t xml:space="preserve"> İnsani Gelişme Raporunda kullanılan aralıklara göre belirlenmiştir. Bu sayede, illerin kendi içindeki performanslarını kıyaslarken hangi ilin hangi derecede insani gelişmeye sahip olduğunu göstermek amaçlanmıştır.</w:t>
      </w:r>
    </w:p>
    <w:p w14:paraId="4800E8DF" w14:textId="77777777" w:rsidR="00B87F2E" w:rsidRDefault="00B87F2E"/>
    <w:sectPr w:rsidR="00B87F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BD298" w14:textId="77777777" w:rsidR="00433BF2" w:rsidRDefault="00433BF2">
      <w:pPr>
        <w:spacing w:after="0" w:line="240" w:lineRule="auto"/>
      </w:pPr>
      <w:r>
        <w:separator/>
      </w:r>
    </w:p>
  </w:endnote>
  <w:endnote w:type="continuationSeparator" w:id="0">
    <w:p w14:paraId="37E27637" w14:textId="77777777" w:rsidR="00433BF2" w:rsidRDefault="0043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ravek">
    <w:altName w:val="Arial"/>
    <w:panose1 w:val="00000000000000000000"/>
    <w:charset w:val="00"/>
    <w:family w:val="swiss"/>
    <w:notTrueType/>
    <w:pitch w:val="default"/>
    <w:sig w:usb0="00000003" w:usb1="00000000" w:usb2="00000000" w:usb3="00000000" w:csb0="00000001" w:csb1="00000000"/>
  </w:font>
  <w:font w:name="Swis721 WGL4 BT">
    <w:altName w:val="Arial"/>
    <w:panose1 w:val="00000000000000000000"/>
    <w:charset w:val="00"/>
    <w:family w:val="swiss"/>
    <w:notTrueType/>
    <w:pitch w:val="default"/>
    <w:sig w:usb0="00000003" w:usb1="00000000" w:usb2="00000000" w:usb3="00000000" w:csb0="00000001" w:csb1="00000000"/>
  </w:font>
  <w:font w:name="SouvenirITCbyBT-Demi">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734DE" w14:textId="77777777" w:rsidR="00BB0B6E" w:rsidRPr="006161AB" w:rsidRDefault="00000000" w:rsidP="005F75EA">
    <w:pPr>
      <w:pStyle w:val="AltBilgi"/>
      <w:ind w:left="1128" w:firstLine="3828"/>
      <w:rPr>
        <w:color w:val="548DD4"/>
        <w:sz w:val="16"/>
        <w:szCs w:val="16"/>
      </w:rPr>
    </w:pPr>
    <w:r>
      <w:rPr>
        <w:noProof/>
        <w:color w:val="548DD4"/>
        <w:sz w:val="16"/>
        <w:szCs w:val="16"/>
        <w:lang w:eastAsia="tr-TR"/>
      </w:rPr>
      <mc:AlternateContent>
        <mc:Choice Requires="wpg">
          <w:drawing>
            <wp:anchor distT="0" distB="0" distL="114300" distR="114300" simplePos="0" relativeHeight="251659264" behindDoc="0" locked="0" layoutInCell="1" allowOverlap="1" wp14:anchorId="0625E178" wp14:editId="76476852">
              <wp:simplePos x="0" y="0"/>
              <wp:positionH relativeFrom="page">
                <wp:posOffset>5080</wp:posOffset>
              </wp:positionH>
              <wp:positionV relativeFrom="page">
                <wp:posOffset>10105390</wp:posOffset>
              </wp:positionV>
              <wp:extent cx="7546975" cy="459105"/>
              <wp:effectExtent l="5080" t="8890" r="825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975" cy="459105"/>
                        <a:chOff x="0" y="14970"/>
                        <a:chExt cx="12255" cy="300"/>
                      </a:xfrm>
                    </wpg:grpSpPr>
                    <wps:wsp>
                      <wps:cNvPr id="26" name="Text Box 1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66080" w14:textId="77777777" w:rsidR="00BB0B6E" w:rsidRPr="00190F20" w:rsidRDefault="00000000" w:rsidP="005F75EA">
                            <w:pPr>
                              <w:jc w:val="center"/>
                              <w:rPr>
                                <w:color w:val="548DD4"/>
                                <w:sz w:val="14"/>
                                <w:szCs w:val="14"/>
                              </w:rPr>
                            </w:pPr>
                            <w:r w:rsidRPr="00190F20">
                              <w:rPr>
                                <w:color w:val="548DD4"/>
                                <w:sz w:val="14"/>
                                <w:szCs w:val="14"/>
                              </w:rPr>
                              <w:fldChar w:fldCharType="begin"/>
                            </w:r>
                            <w:r w:rsidRPr="00190F20">
                              <w:rPr>
                                <w:color w:val="548DD4"/>
                                <w:sz w:val="14"/>
                                <w:szCs w:val="14"/>
                              </w:rPr>
                              <w:instrText xml:space="preserve"> PAGE    \* MERGEFORMAT </w:instrText>
                            </w:r>
                            <w:r w:rsidRPr="00190F20">
                              <w:rPr>
                                <w:color w:val="548DD4"/>
                                <w:sz w:val="14"/>
                                <w:szCs w:val="14"/>
                              </w:rPr>
                              <w:fldChar w:fldCharType="separate"/>
                            </w:r>
                            <w:r>
                              <w:rPr>
                                <w:noProof/>
                                <w:color w:val="548DD4"/>
                                <w:sz w:val="14"/>
                                <w:szCs w:val="14"/>
                              </w:rPr>
                              <w:t>125</w:t>
                            </w:r>
                            <w:r w:rsidRPr="00190F20">
                              <w:rPr>
                                <w:color w:val="548DD4"/>
                                <w:sz w:val="14"/>
                                <w:szCs w:val="14"/>
                              </w:rPr>
                              <w:fldChar w:fldCharType="end"/>
                            </w:r>
                          </w:p>
                        </w:txbxContent>
                      </wps:txbx>
                      <wps:bodyPr rot="0" vert="horz" wrap="square" lIns="0" tIns="0" rIns="0" bIns="0" anchor="t" anchorCtr="0" upright="1">
                        <a:noAutofit/>
                      </wps:bodyPr>
                    </wps:wsp>
                    <wpg:grpSp>
                      <wpg:cNvPr id="27" name="Group 14"/>
                      <wpg:cNvGrpSpPr>
                        <a:grpSpLocks/>
                      </wpg:cNvGrpSpPr>
                      <wpg:grpSpPr bwMode="auto">
                        <a:xfrm flipH="1">
                          <a:off x="0" y="14970"/>
                          <a:ext cx="12255" cy="230"/>
                          <a:chOff x="-8" y="14978"/>
                          <a:chExt cx="12255" cy="230"/>
                        </a:xfrm>
                      </wpg:grpSpPr>
                      <wps:wsp>
                        <wps:cNvPr id="28" name="AutoShape 15"/>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9" name="AutoShape 16"/>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25E178" id="Group 12" o:spid="_x0000_s1026" style="position:absolute;left:0;text-align:left;margin-left:.4pt;margin-top:795.7pt;width:594.25pt;height:36.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">
              <v:shapetype id="_x0000_t202" coordsize="21600,21600" o:spt="202" path="m,l,21600r21600,l21600,xe">
                <v:stroke joinstyle="miter"/>
                <v:path gradientshapeok="t" o:connecttype="rect"/>
              </v:shapetype>
              <v:shape id="Text Box 13"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FD66080" w14:textId="77777777" w:rsidR="00000000" w:rsidRPr="00190F20" w:rsidRDefault="00000000" w:rsidP="005F75EA">
                      <w:pPr>
                        <w:jc w:val="center"/>
                        <w:rPr>
                          <w:color w:val="548DD4"/>
                          <w:sz w:val="14"/>
                          <w:szCs w:val="14"/>
                        </w:rPr>
                      </w:pPr>
                      <w:r w:rsidRPr="00190F20">
                        <w:rPr>
                          <w:color w:val="548DD4"/>
                          <w:sz w:val="14"/>
                          <w:szCs w:val="14"/>
                        </w:rPr>
                        <w:fldChar w:fldCharType="begin"/>
                      </w:r>
                      <w:r w:rsidRPr="00190F20">
                        <w:rPr>
                          <w:color w:val="548DD4"/>
                          <w:sz w:val="14"/>
                          <w:szCs w:val="14"/>
                        </w:rPr>
                        <w:instrText xml:space="preserve"> PAGE    \* MERGEFORMAT </w:instrText>
                      </w:r>
                      <w:r w:rsidRPr="00190F20">
                        <w:rPr>
                          <w:color w:val="548DD4"/>
                          <w:sz w:val="14"/>
                          <w:szCs w:val="14"/>
                        </w:rPr>
                        <w:fldChar w:fldCharType="separate"/>
                      </w:r>
                      <w:r>
                        <w:rPr>
                          <w:noProof/>
                          <w:color w:val="548DD4"/>
                          <w:sz w:val="14"/>
                          <w:szCs w:val="14"/>
                        </w:rPr>
                        <w:t>125</w:t>
                      </w:r>
                      <w:r w:rsidRPr="00190F20">
                        <w:rPr>
                          <w:color w:val="548DD4"/>
                          <w:sz w:val="14"/>
                          <w:szCs w:val="14"/>
                        </w:rPr>
                        <w:fldChar w:fldCharType="end"/>
                      </w:r>
                    </w:p>
                  </w:txbxContent>
                </v:textbox>
              </v:shape>
              <v:group id="Group 14"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" strokecolor="#a5a5a5"/>
                <v:shape id="AutoShape 1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" adj="20904" strokecolor="#a5a5a5"/>
              </v:group>
              <w10:wrap anchorx="page" anchory="page"/>
            </v:group>
          </w:pict>
        </mc:Fallback>
      </mc:AlternateContent>
    </w:r>
    <w:r>
      <w:rPr>
        <w:noProof/>
        <w:color w:val="548DD4"/>
        <w:sz w:val="16"/>
        <w:szCs w:val="16"/>
        <w:lang w:eastAsia="tr-TR"/>
      </w:rPr>
      <w:t xml:space="preserve">               Bingöl Kent Envanteri ve Kentsel Gelişmişlik Raporu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5E3B8" w14:textId="77777777" w:rsidR="00433BF2" w:rsidRDefault="00433BF2">
      <w:pPr>
        <w:spacing w:after="0" w:line="240" w:lineRule="auto"/>
      </w:pPr>
      <w:r>
        <w:separator/>
      </w:r>
    </w:p>
  </w:footnote>
  <w:footnote w:type="continuationSeparator" w:id="0">
    <w:p w14:paraId="2656BA3B" w14:textId="77777777" w:rsidR="00433BF2" w:rsidRDefault="00433BF2">
      <w:pPr>
        <w:spacing w:after="0" w:line="240" w:lineRule="auto"/>
      </w:pPr>
      <w:r>
        <w:continuationSeparator/>
      </w:r>
    </w:p>
  </w:footnote>
  <w:footnote w:id="1">
    <w:p w14:paraId="28A53309" w14:textId="77777777" w:rsidR="00B87F2E" w:rsidRPr="005F6970" w:rsidRDefault="00B87F2E" w:rsidP="00B87F2E">
      <w:pPr>
        <w:pStyle w:val="DipnotMetni"/>
        <w:rPr>
          <w:sz w:val="18"/>
          <w:szCs w:val="18"/>
        </w:rPr>
      </w:pPr>
      <w:r>
        <w:rPr>
          <w:rStyle w:val="DipnotBavurusu"/>
        </w:rPr>
        <w:footnoteRef/>
      </w:r>
      <w:r>
        <w:t xml:space="preserve"> </w:t>
      </w:r>
      <w:r w:rsidRPr="005F6970">
        <w:rPr>
          <w:sz w:val="18"/>
          <w:szCs w:val="18"/>
        </w:rPr>
        <w:t>Köy Hizmetleri GM.</w:t>
      </w:r>
      <w:r>
        <w:rPr>
          <w:sz w:val="18"/>
          <w:szCs w:val="18"/>
        </w:rPr>
        <w:t xml:space="preserve"> </w:t>
      </w:r>
      <w:r w:rsidRPr="005F6970">
        <w:rPr>
          <w:sz w:val="18"/>
          <w:szCs w:val="18"/>
        </w:rPr>
        <w:t xml:space="preserve">1984 yılında kurulmuş ve müdürlüğün faaliyette olduğu süre içinde Tarım ve Köyişleri Bakanlığı'na bağlı bir kuruluştu. 2005 yılında kurum </w:t>
      </w:r>
      <w:r>
        <w:rPr>
          <w:sz w:val="18"/>
          <w:szCs w:val="18"/>
        </w:rPr>
        <w:t>yapısal değişime uğrayarak birleşime gidilmiş ve kurum kapatılmıştır</w:t>
      </w:r>
      <w:r w:rsidRPr="005F6970">
        <w:rPr>
          <w:sz w:val="18"/>
          <w:szCs w:val="18"/>
        </w:rPr>
        <w:t>.</w:t>
      </w:r>
    </w:p>
  </w:footnote>
  <w:footnote w:id="2">
    <w:p w14:paraId="64A3AAF9" w14:textId="77777777" w:rsidR="00B87F2E" w:rsidRPr="00BB4646" w:rsidRDefault="00B87F2E" w:rsidP="00B87F2E">
      <w:pPr>
        <w:pStyle w:val="DipnotMetni"/>
        <w:rPr>
          <w:sz w:val="18"/>
          <w:szCs w:val="18"/>
        </w:rPr>
      </w:pPr>
      <w:r w:rsidRPr="00BB4646">
        <w:rPr>
          <w:rStyle w:val="DipnotBavurusu"/>
          <w:sz w:val="18"/>
          <w:szCs w:val="18"/>
        </w:rPr>
        <w:footnoteRef/>
      </w:r>
      <w:r w:rsidRPr="00BB4646">
        <w:rPr>
          <w:sz w:val="18"/>
          <w:szCs w:val="18"/>
        </w:rPr>
        <w:t xml:space="preserve"> Yerel İGE 2013 için her alt endekste en iyi ve en kötü performansı gösteren illerin endeks değerleri referans alınmıştır. Her alt endekste, İnsani Gelişme Raporu’nda kullanılan metodolojide belirlenen minimum ve maksimum değerler yerine illerin kendi arasında gösterdiği (ilgili endekslerde edindikleri) en düşük ve en yüksek değerler hesaba katılmıştır. Buna göre, elde edilen Yerel İGE 2013 değerleri illerin kendi arasındaki performansını ortaya koymaktadır, küresel bir karşılaştırma yapılamaz.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25E"/>
    <w:multiLevelType w:val="hybridMultilevel"/>
    <w:tmpl w:val="E2EC3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05023E"/>
    <w:multiLevelType w:val="hybridMultilevel"/>
    <w:tmpl w:val="F8207D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875990"/>
    <w:multiLevelType w:val="hybridMultilevel"/>
    <w:tmpl w:val="2EE0B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317A78"/>
    <w:multiLevelType w:val="hybridMultilevel"/>
    <w:tmpl w:val="57385F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2C6555"/>
    <w:multiLevelType w:val="hybridMultilevel"/>
    <w:tmpl w:val="5D6212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CC411B"/>
    <w:multiLevelType w:val="hybridMultilevel"/>
    <w:tmpl w:val="8FB6C8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32765CE"/>
    <w:multiLevelType w:val="hybridMultilevel"/>
    <w:tmpl w:val="9B4A0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5785B99"/>
    <w:multiLevelType w:val="hybridMultilevel"/>
    <w:tmpl w:val="791E14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68C3E77"/>
    <w:multiLevelType w:val="hybridMultilevel"/>
    <w:tmpl w:val="1BC6D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7665001"/>
    <w:multiLevelType w:val="hybridMultilevel"/>
    <w:tmpl w:val="D43CA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83263B3"/>
    <w:multiLevelType w:val="hybridMultilevel"/>
    <w:tmpl w:val="163667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8FD4CA3"/>
    <w:multiLevelType w:val="hybridMultilevel"/>
    <w:tmpl w:val="2E98F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6C60C4"/>
    <w:multiLevelType w:val="hybridMultilevel"/>
    <w:tmpl w:val="CDD87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B8456B4"/>
    <w:multiLevelType w:val="hybridMultilevel"/>
    <w:tmpl w:val="148C7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C94013B"/>
    <w:multiLevelType w:val="hybridMultilevel"/>
    <w:tmpl w:val="CE6A41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D5A44DB"/>
    <w:multiLevelType w:val="hybridMultilevel"/>
    <w:tmpl w:val="8D1E3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EC47508"/>
    <w:multiLevelType w:val="hybridMultilevel"/>
    <w:tmpl w:val="E42882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8C7214"/>
    <w:multiLevelType w:val="hybridMultilevel"/>
    <w:tmpl w:val="7338B7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0656B98"/>
    <w:multiLevelType w:val="hybridMultilevel"/>
    <w:tmpl w:val="027234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10453DA"/>
    <w:multiLevelType w:val="hybridMultilevel"/>
    <w:tmpl w:val="17D0F0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33324E4"/>
    <w:multiLevelType w:val="hybridMultilevel"/>
    <w:tmpl w:val="F0E631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86860D7"/>
    <w:multiLevelType w:val="hybridMultilevel"/>
    <w:tmpl w:val="DB1ED1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9C063EF"/>
    <w:multiLevelType w:val="hybridMultilevel"/>
    <w:tmpl w:val="431C12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B9106B8"/>
    <w:multiLevelType w:val="hybridMultilevel"/>
    <w:tmpl w:val="EEA03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D7A4AA3"/>
    <w:multiLevelType w:val="hybridMultilevel"/>
    <w:tmpl w:val="48C403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F00422C"/>
    <w:multiLevelType w:val="hybridMultilevel"/>
    <w:tmpl w:val="42B0E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6D538DD"/>
    <w:multiLevelType w:val="hybridMultilevel"/>
    <w:tmpl w:val="6C7C5F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99D7AF9"/>
    <w:multiLevelType w:val="hybridMultilevel"/>
    <w:tmpl w:val="0BEE2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9AA7F39"/>
    <w:multiLevelType w:val="hybridMultilevel"/>
    <w:tmpl w:val="98FED626"/>
    <w:lvl w:ilvl="0" w:tplc="041F0001">
      <w:start w:val="1"/>
      <w:numFmt w:val="bullet"/>
      <w:lvlText w:val=""/>
      <w:lvlJc w:val="left"/>
      <w:pPr>
        <w:ind w:left="720" w:hanging="360"/>
      </w:pPr>
      <w:rPr>
        <w:rFonts w:ascii="Symbol" w:hAnsi="Symbol" w:hint="default"/>
      </w:rPr>
    </w:lvl>
    <w:lvl w:ilvl="1" w:tplc="FEE8CAB8">
      <w:start w:val="22"/>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30440BD"/>
    <w:multiLevelType w:val="hybridMultilevel"/>
    <w:tmpl w:val="F124A33A"/>
    <w:lvl w:ilvl="0" w:tplc="041F0001">
      <w:start w:val="1"/>
      <w:numFmt w:val="bullet"/>
      <w:lvlText w:val=""/>
      <w:lvlJc w:val="left"/>
      <w:pPr>
        <w:ind w:left="720" w:hanging="360"/>
      </w:pPr>
      <w:rPr>
        <w:rFonts w:ascii="Symbol" w:hAnsi="Symbol" w:hint="default"/>
      </w:rPr>
    </w:lvl>
    <w:lvl w:ilvl="1" w:tplc="99A6F5EA">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42B6E68"/>
    <w:multiLevelType w:val="hybridMultilevel"/>
    <w:tmpl w:val="A9D8389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5BB499A"/>
    <w:multiLevelType w:val="hybridMultilevel"/>
    <w:tmpl w:val="425C19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46980927"/>
    <w:multiLevelType w:val="hybridMultilevel"/>
    <w:tmpl w:val="A85081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482A3228"/>
    <w:multiLevelType w:val="hybridMultilevel"/>
    <w:tmpl w:val="B6406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BB5218E"/>
    <w:multiLevelType w:val="hybridMultilevel"/>
    <w:tmpl w:val="94561C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E387CB0"/>
    <w:multiLevelType w:val="hybridMultilevel"/>
    <w:tmpl w:val="851858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B2A25DE"/>
    <w:multiLevelType w:val="hybridMultilevel"/>
    <w:tmpl w:val="E2600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B5B7F4B"/>
    <w:multiLevelType w:val="hybridMultilevel"/>
    <w:tmpl w:val="F362C1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CA6225D"/>
    <w:multiLevelType w:val="hybridMultilevel"/>
    <w:tmpl w:val="26F29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5D1F416A"/>
    <w:multiLevelType w:val="hybridMultilevel"/>
    <w:tmpl w:val="822665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5E8E3475"/>
    <w:multiLevelType w:val="hybridMultilevel"/>
    <w:tmpl w:val="331AD9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E9A07EE"/>
    <w:multiLevelType w:val="hybridMultilevel"/>
    <w:tmpl w:val="C33C54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EAA6916"/>
    <w:multiLevelType w:val="hybridMultilevel"/>
    <w:tmpl w:val="ED3CA8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18D3564"/>
    <w:multiLevelType w:val="hybridMultilevel"/>
    <w:tmpl w:val="7848F7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666303A"/>
    <w:multiLevelType w:val="hybridMultilevel"/>
    <w:tmpl w:val="7F3A68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67C6567"/>
    <w:multiLevelType w:val="hybridMultilevel"/>
    <w:tmpl w:val="FD0EC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75C038C"/>
    <w:multiLevelType w:val="hybridMultilevel"/>
    <w:tmpl w:val="11F423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7CF4B97"/>
    <w:multiLevelType w:val="hybridMultilevel"/>
    <w:tmpl w:val="FED28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6B317433"/>
    <w:multiLevelType w:val="hybridMultilevel"/>
    <w:tmpl w:val="5AE42F5E"/>
    <w:lvl w:ilvl="0" w:tplc="041F0001">
      <w:start w:val="1"/>
      <w:numFmt w:val="bullet"/>
      <w:lvlText w:val=""/>
      <w:lvlJc w:val="left"/>
      <w:pPr>
        <w:ind w:left="870" w:hanging="360"/>
      </w:pPr>
      <w:rPr>
        <w:rFonts w:ascii="Symbol" w:hAnsi="Symbol" w:hint="default"/>
      </w:rPr>
    </w:lvl>
    <w:lvl w:ilvl="1" w:tplc="041F0003">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49" w15:restartNumberingAfterBreak="0">
    <w:nsid w:val="6D231E7C"/>
    <w:multiLevelType w:val="hybridMultilevel"/>
    <w:tmpl w:val="5C3242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6D732E09"/>
    <w:multiLevelType w:val="hybridMultilevel"/>
    <w:tmpl w:val="8B969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6EAA3A9A"/>
    <w:multiLevelType w:val="hybridMultilevel"/>
    <w:tmpl w:val="C8B66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702A4B3E"/>
    <w:multiLevelType w:val="hybridMultilevel"/>
    <w:tmpl w:val="C1124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707A446D"/>
    <w:multiLevelType w:val="hybridMultilevel"/>
    <w:tmpl w:val="09766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72114783"/>
    <w:multiLevelType w:val="hybridMultilevel"/>
    <w:tmpl w:val="85E88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760449EE"/>
    <w:multiLevelType w:val="hybridMultilevel"/>
    <w:tmpl w:val="0B947730"/>
    <w:lvl w:ilvl="0" w:tplc="80440E4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76444E58"/>
    <w:multiLevelType w:val="hybridMultilevel"/>
    <w:tmpl w:val="A20AE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76EE6715"/>
    <w:multiLevelType w:val="hybridMultilevel"/>
    <w:tmpl w:val="A50C5A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7B4905B1"/>
    <w:multiLevelType w:val="hybridMultilevel"/>
    <w:tmpl w:val="235C0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7EA41C5C"/>
    <w:multiLevelType w:val="hybridMultilevel"/>
    <w:tmpl w:val="49B05C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7FE07C90"/>
    <w:multiLevelType w:val="hybridMultilevel"/>
    <w:tmpl w:val="C22A5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8492917">
    <w:abstractNumId w:val="55"/>
  </w:num>
  <w:num w:numId="2" w16cid:durableId="1380587038">
    <w:abstractNumId w:val="49"/>
  </w:num>
  <w:num w:numId="3" w16cid:durableId="766775828">
    <w:abstractNumId w:val="13"/>
  </w:num>
  <w:num w:numId="4" w16cid:durableId="1485514379">
    <w:abstractNumId w:val="24"/>
  </w:num>
  <w:num w:numId="5" w16cid:durableId="846362414">
    <w:abstractNumId w:val="53"/>
  </w:num>
  <w:num w:numId="6" w16cid:durableId="77211514">
    <w:abstractNumId w:val="43"/>
  </w:num>
  <w:num w:numId="7" w16cid:durableId="1543782214">
    <w:abstractNumId w:val="35"/>
  </w:num>
  <w:num w:numId="8" w16cid:durableId="436679044">
    <w:abstractNumId w:val="54"/>
  </w:num>
  <w:num w:numId="9" w16cid:durableId="1841849272">
    <w:abstractNumId w:val="28"/>
  </w:num>
  <w:num w:numId="10" w16cid:durableId="2012172581">
    <w:abstractNumId w:val="12"/>
  </w:num>
  <w:num w:numId="11" w16cid:durableId="447938923">
    <w:abstractNumId w:val="20"/>
  </w:num>
  <w:num w:numId="12" w16cid:durableId="1094864646">
    <w:abstractNumId w:val="56"/>
  </w:num>
  <w:num w:numId="13" w16cid:durableId="765077094">
    <w:abstractNumId w:val="11"/>
  </w:num>
  <w:num w:numId="14" w16cid:durableId="1138572997">
    <w:abstractNumId w:val="25"/>
  </w:num>
  <w:num w:numId="15" w16cid:durableId="636230042">
    <w:abstractNumId w:val="40"/>
  </w:num>
  <w:num w:numId="16" w16cid:durableId="284696541">
    <w:abstractNumId w:val="36"/>
  </w:num>
  <w:num w:numId="17" w16cid:durableId="2093113980">
    <w:abstractNumId w:val="27"/>
  </w:num>
  <w:num w:numId="18" w16cid:durableId="863439855">
    <w:abstractNumId w:val="18"/>
  </w:num>
  <w:num w:numId="19" w16cid:durableId="1631786851">
    <w:abstractNumId w:val="2"/>
  </w:num>
  <w:num w:numId="20" w16cid:durableId="315571341">
    <w:abstractNumId w:val="52"/>
  </w:num>
  <w:num w:numId="21" w16cid:durableId="1109659916">
    <w:abstractNumId w:val="5"/>
  </w:num>
  <w:num w:numId="22" w16cid:durableId="1235630713">
    <w:abstractNumId w:val="31"/>
  </w:num>
  <w:num w:numId="23" w16cid:durableId="720137316">
    <w:abstractNumId w:val="14"/>
  </w:num>
  <w:num w:numId="24" w16cid:durableId="1855918913">
    <w:abstractNumId w:val="33"/>
  </w:num>
  <w:num w:numId="25" w16cid:durableId="830028848">
    <w:abstractNumId w:val="47"/>
  </w:num>
  <w:num w:numId="26" w16cid:durableId="685865739">
    <w:abstractNumId w:val="22"/>
  </w:num>
  <w:num w:numId="27" w16cid:durableId="1791507021">
    <w:abstractNumId w:val="4"/>
  </w:num>
  <w:num w:numId="28" w16cid:durableId="1571309969">
    <w:abstractNumId w:val="41"/>
  </w:num>
  <w:num w:numId="29" w16cid:durableId="732704762">
    <w:abstractNumId w:val="29"/>
  </w:num>
  <w:num w:numId="30" w16cid:durableId="1691103625">
    <w:abstractNumId w:val="60"/>
  </w:num>
  <w:num w:numId="31" w16cid:durableId="1087075774">
    <w:abstractNumId w:val="8"/>
  </w:num>
  <w:num w:numId="32" w16cid:durableId="1489055982">
    <w:abstractNumId w:val="16"/>
  </w:num>
  <w:num w:numId="33" w16cid:durableId="38433521">
    <w:abstractNumId w:val="3"/>
  </w:num>
  <w:num w:numId="34" w16cid:durableId="1018773349">
    <w:abstractNumId w:val="59"/>
  </w:num>
  <w:num w:numId="35" w16cid:durableId="1986666730">
    <w:abstractNumId w:val="44"/>
  </w:num>
  <w:num w:numId="36" w16cid:durableId="2821759">
    <w:abstractNumId w:val="34"/>
  </w:num>
  <w:num w:numId="37" w16cid:durableId="529757816">
    <w:abstractNumId w:val="32"/>
  </w:num>
  <w:num w:numId="38" w16cid:durableId="1621645245">
    <w:abstractNumId w:val="30"/>
  </w:num>
  <w:num w:numId="39" w16cid:durableId="1662270705">
    <w:abstractNumId w:val="21"/>
  </w:num>
  <w:num w:numId="40" w16cid:durableId="26638337">
    <w:abstractNumId w:val="57"/>
  </w:num>
  <w:num w:numId="41" w16cid:durableId="596525799">
    <w:abstractNumId w:val="1"/>
  </w:num>
  <w:num w:numId="42" w16cid:durableId="1762871951">
    <w:abstractNumId w:val="7"/>
  </w:num>
  <w:num w:numId="43" w16cid:durableId="1630476757">
    <w:abstractNumId w:val="10"/>
  </w:num>
  <w:num w:numId="44" w16cid:durableId="315837164">
    <w:abstractNumId w:val="17"/>
  </w:num>
  <w:num w:numId="45" w16cid:durableId="2037461738">
    <w:abstractNumId w:val="51"/>
  </w:num>
  <w:num w:numId="46" w16cid:durableId="1282953951">
    <w:abstractNumId w:val="39"/>
  </w:num>
  <w:num w:numId="47" w16cid:durableId="682784230">
    <w:abstractNumId w:val="50"/>
  </w:num>
  <w:num w:numId="48" w16cid:durableId="582034903">
    <w:abstractNumId w:val="0"/>
  </w:num>
  <w:num w:numId="49" w16cid:durableId="1223641376">
    <w:abstractNumId w:val="42"/>
  </w:num>
  <w:num w:numId="50" w16cid:durableId="1691224559">
    <w:abstractNumId w:val="6"/>
  </w:num>
  <w:num w:numId="51" w16cid:durableId="19360528">
    <w:abstractNumId w:val="19"/>
  </w:num>
  <w:num w:numId="52" w16cid:durableId="1402675090">
    <w:abstractNumId w:val="37"/>
  </w:num>
  <w:num w:numId="53" w16cid:durableId="568273826">
    <w:abstractNumId w:val="26"/>
  </w:num>
  <w:num w:numId="54" w16cid:durableId="398603230">
    <w:abstractNumId w:val="15"/>
  </w:num>
  <w:num w:numId="55" w16cid:durableId="552935070">
    <w:abstractNumId w:val="38"/>
  </w:num>
  <w:num w:numId="56" w16cid:durableId="1779059289">
    <w:abstractNumId w:val="46"/>
  </w:num>
  <w:num w:numId="57" w16cid:durableId="1129663626">
    <w:abstractNumId w:val="23"/>
  </w:num>
  <w:num w:numId="58" w16cid:durableId="1965260630">
    <w:abstractNumId w:val="58"/>
  </w:num>
  <w:num w:numId="59" w16cid:durableId="1873374187">
    <w:abstractNumId w:val="9"/>
  </w:num>
  <w:num w:numId="60" w16cid:durableId="2070103770">
    <w:abstractNumId w:val="48"/>
  </w:num>
  <w:num w:numId="61" w16cid:durableId="203210307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18"/>
    <w:rsid w:val="003E0F01"/>
    <w:rsid w:val="00433BF2"/>
    <w:rsid w:val="00A1040C"/>
    <w:rsid w:val="00B87F2E"/>
    <w:rsid w:val="00BB0B6E"/>
    <w:rsid w:val="00C07918"/>
    <w:rsid w:val="00EF1D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98D0"/>
  <w15:chartTrackingRefBased/>
  <w15:docId w15:val="{A11F5455-1259-4237-9C8A-D2BAB95F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07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07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C0791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C0791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unhideWhenUsed/>
    <w:qFormat/>
    <w:rsid w:val="00C0791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0791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791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791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791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791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0791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C0791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C0791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rsid w:val="00C0791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0791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791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791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7918"/>
    <w:rPr>
      <w:rFonts w:eastAsiaTheme="majorEastAsia" w:cstheme="majorBidi"/>
      <w:color w:val="272727" w:themeColor="text1" w:themeTint="D8"/>
    </w:rPr>
  </w:style>
  <w:style w:type="paragraph" w:styleId="KonuBal">
    <w:name w:val="Title"/>
    <w:basedOn w:val="Normal"/>
    <w:next w:val="Normal"/>
    <w:link w:val="KonuBalChar"/>
    <w:uiPriority w:val="10"/>
    <w:qFormat/>
    <w:rsid w:val="00C07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791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791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791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791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7918"/>
    <w:rPr>
      <w:i/>
      <w:iCs/>
      <w:color w:val="404040" w:themeColor="text1" w:themeTint="BF"/>
    </w:rPr>
  </w:style>
  <w:style w:type="paragraph" w:styleId="ListeParagraf">
    <w:name w:val="List Paragraph"/>
    <w:basedOn w:val="Normal"/>
    <w:uiPriority w:val="34"/>
    <w:qFormat/>
    <w:rsid w:val="00C07918"/>
    <w:pPr>
      <w:ind w:left="720"/>
      <w:contextualSpacing/>
    </w:pPr>
  </w:style>
  <w:style w:type="character" w:styleId="GlVurgulama">
    <w:name w:val="Intense Emphasis"/>
    <w:basedOn w:val="VarsaylanParagrafYazTipi"/>
    <w:uiPriority w:val="21"/>
    <w:qFormat/>
    <w:rsid w:val="00C07918"/>
    <w:rPr>
      <w:i/>
      <w:iCs/>
      <w:color w:val="2F5496" w:themeColor="accent1" w:themeShade="BF"/>
    </w:rPr>
  </w:style>
  <w:style w:type="paragraph" w:styleId="GlAlnt">
    <w:name w:val="Intense Quote"/>
    <w:basedOn w:val="Normal"/>
    <w:next w:val="Normal"/>
    <w:link w:val="GlAlntChar"/>
    <w:uiPriority w:val="30"/>
    <w:qFormat/>
    <w:rsid w:val="00C07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07918"/>
    <w:rPr>
      <w:i/>
      <w:iCs/>
      <w:color w:val="2F5496" w:themeColor="accent1" w:themeShade="BF"/>
    </w:rPr>
  </w:style>
  <w:style w:type="character" w:styleId="GlBavuru">
    <w:name w:val="Intense Reference"/>
    <w:basedOn w:val="VarsaylanParagrafYazTipi"/>
    <w:uiPriority w:val="32"/>
    <w:qFormat/>
    <w:rsid w:val="00C07918"/>
    <w:rPr>
      <w:b/>
      <w:bCs/>
      <w:smallCaps/>
      <w:color w:val="2F5496" w:themeColor="accent1" w:themeShade="BF"/>
      <w:spacing w:val="5"/>
    </w:rPr>
  </w:style>
  <w:style w:type="paragraph" w:styleId="BalonMetni">
    <w:name w:val="Balloon Text"/>
    <w:basedOn w:val="Normal"/>
    <w:link w:val="BalonMetniChar"/>
    <w:uiPriority w:val="99"/>
    <w:semiHidden/>
    <w:unhideWhenUsed/>
    <w:rsid w:val="00C07918"/>
    <w:pPr>
      <w:spacing w:after="0" w:line="240" w:lineRule="auto"/>
    </w:pPr>
    <w:rPr>
      <w:rFonts w:ascii="Tahoma" w:hAnsi="Tahoma" w:cs="Tahoma"/>
      <w:kern w:val="0"/>
      <w:sz w:val="16"/>
      <w:szCs w:val="16"/>
      <w14:ligatures w14:val="none"/>
    </w:rPr>
  </w:style>
  <w:style w:type="character" w:customStyle="1" w:styleId="BalonMetniChar">
    <w:name w:val="Balon Metni Char"/>
    <w:basedOn w:val="VarsaylanParagrafYazTipi"/>
    <w:link w:val="BalonMetni"/>
    <w:uiPriority w:val="99"/>
    <w:semiHidden/>
    <w:rsid w:val="00C07918"/>
    <w:rPr>
      <w:rFonts w:ascii="Tahoma" w:hAnsi="Tahoma" w:cs="Tahoma"/>
      <w:kern w:val="0"/>
      <w:sz w:val="16"/>
      <w:szCs w:val="16"/>
      <w14:ligatures w14:val="none"/>
    </w:rPr>
  </w:style>
  <w:style w:type="table" w:styleId="TabloKlavuzu">
    <w:name w:val="Table Grid"/>
    <w:basedOn w:val="NormalTablo"/>
    <w:uiPriority w:val="59"/>
    <w:rsid w:val="00C079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C07918"/>
    <w:pPr>
      <w:spacing w:after="200" w:line="240" w:lineRule="auto"/>
    </w:pPr>
    <w:rPr>
      <w:b/>
      <w:bCs/>
      <w:color w:val="4472C4" w:themeColor="accent1"/>
      <w:kern w:val="0"/>
      <w:sz w:val="18"/>
      <w:szCs w:val="18"/>
      <w14:ligatures w14:val="none"/>
    </w:rPr>
  </w:style>
  <w:style w:type="table" w:styleId="AkKlavuz-Vurgu5">
    <w:name w:val="Light Grid Accent 5"/>
    <w:basedOn w:val="NormalTablo"/>
    <w:uiPriority w:val="62"/>
    <w:rsid w:val="00C07918"/>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Default">
    <w:name w:val="Default"/>
    <w:rsid w:val="00C07918"/>
    <w:pPr>
      <w:autoSpaceDE w:val="0"/>
      <w:autoSpaceDN w:val="0"/>
      <w:adjustRightInd w:val="0"/>
      <w:spacing w:after="0" w:line="240" w:lineRule="auto"/>
    </w:pPr>
    <w:rPr>
      <w:rFonts w:ascii="Arial" w:hAnsi="Arial" w:cs="Arial"/>
      <w:color w:val="000000"/>
      <w:kern w:val="0"/>
      <w:sz w:val="24"/>
      <w:szCs w:val="24"/>
      <w14:ligatures w14:val="none"/>
    </w:rPr>
  </w:style>
  <w:style w:type="paragraph" w:styleId="DipnotMetni">
    <w:name w:val="footnote text"/>
    <w:basedOn w:val="Normal"/>
    <w:link w:val="DipnotMetniChar"/>
    <w:uiPriority w:val="99"/>
    <w:semiHidden/>
    <w:unhideWhenUsed/>
    <w:rsid w:val="00C07918"/>
    <w:pPr>
      <w:spacing w:after="0" w:line="240" w:lineRule="auto"/>
      <w:jc w:val="both"/>
    </w:pPr>
    <w:rPr>
      <w:kern w:val="0"/>
      <w:sz w:val="20"/>
      <w:szCs w:val="20"/>
      <w14:ligatures w14:val="none"/>
    </w:rPr>
  </w:style>
  <w:style w:type="character" w:customStyle="1" w:styleId="DipnotMetniChar">
    <w:name w:val="Dipnot Metni Char"/>
    <w:basedOn w:val="VarsaylanParagrafYazTipi"/>
    <w:link w:val="DipnotMetni"/>
    <w:uiPriority w:val="99"/>
    <w:semiHidden/>
    <w:rsid w:val="00C07918"/>
    <w:rPr>
      <w:kern w:val="0"/>
      <w:sz w:val="20"/>
      <w:szCs w:val="20"/>
      <w14:ligatures w14:val="none"/>
    </w:rPr>
  </w:style>
  <w:style w:type="character" w:styleId="DipnotBavurusu">
    <w:name w:val="footnote reference"/>
    <w:basedOn w:val="VarsaylanParagrafYazTipi"/>
    <w:uiPriority w:val="99"/>
    <w:semiHidden/>
    <w:unhideWhenUsed/>
    <w:rsid w:val="00C07918"/>
    <w:rPr>
      <w:vertAlign w:val="superscript"/>
    </w:rPr>
  </w:style>
  <w:style w:type="table" w:styleId="OrtaKlavuz2-Vurgu1">
    <w:name w:val="Medium Grid 2 Accent 1"/>
    <w:basedOn w:val="NormalTablo"/>
    <w:uiPriority w:val="68"/>
    <w:rsid w:val="00C0791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OrtaList2-Vurgu1">
    <w:name w:val="Medium List 2 Accent 1"/>
    <w:basedOn w:val="NormalTablo"/>
    <w:uiPriority w:val="66"/>
    <w:rsid w:val="00C0791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kGlgeleme-Vurgu1">
    <w:name w:val="Light Shading Accent 1"/>
    <w:basedOn w:val="NormalTablo"/>
    <w:uiPriority w:val="60"/>
    <w:rsid w:val="00C07918"/>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kGlgeleme-Vurgu4">
    <w:name w:val="Light Shading Accent 4"/>
    <w:basedOn w:val="NormalTablo"/>
    <w:uiPriority w:val="60"/>
    <w:rsid w:val="00C07918"/>
    <w:pPr>
      <w:spacing w:after="0" w:line="240" w:lineRule="auto"/>
    </w:pPr>
    <w:rPr>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OrtaKlavuz1-Vurgu1">
    <w:name w:val="Medium Grid 1 Accent 1"/>
    <w:basedOn w:val="NormalTablo"/>
    <w:uiPriority w:val="67"/>
    <w:rsid w:val="00C07918"/>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OrtaKlavuz2-Vurgu4">
    <w:name w:val="Medium Grid 2 Accent 4"/>
    <w:basedOn w:val="NormalTablo"/>
    <w:uiPriority w:val="68"/>
    <w:rsid w:val="00C0791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AkGlgeleme-Vurgu5">
    <w:name w:val="Light Shading Accent 5"/>
    <w:basedOn w:val="NormalTablo"/>
    <w:uiPriority w:val="60"/>
    <w:rsid w:val="00C07918"/>
    <w:pPr>
      <w:spacing w:after="0" w:line="240" w:lineRule="auto"/>
    </w:pPr>
    <w:rPr>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AkKlavuz-Vurgu1">
    <w:name w:val="Light Grid Accent 1"/>
    <w:basedOn w:val="NormalTablo"/>
    <w:uiPriority w:val="62"/>
    <w:rsid w:val="00C07918"/>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stBilgi">
    <w:name w:val="header"/>
    <w:basedOn w:val="Normal"/>
    <w:link w:val="stBilgiChar"/>
    <w:uiPriority w:val="99"/>
    <w:unhideWhenUsed/>
    <w:rsid w:val="00C07918"/>
    <w:pPr>
      <w:tabs>
        <w:tab w:val="center" w:pos="4536"/>
        <w:tab w:val="right" w:pos="9072"/>
      </w:tabs>
      <w:spacing w:after="0" w:line="240" w:lineRule="auto"/>
    </w:pPr>
    <w:rPr>
      <w:kern w:val="0"/>
      <w14:ligatures w14:val="none"/>
    </w:rPr>
  </w:style>
  <w:style w:type="character" w:customStyle="1" w:styleId="stBilgiChar">
    <w:name w:val="Üst Bilgi Char"/>
    <w:basedOn w:val="VarsaylanParagrafYazTipi"/>
    <w:link w:val="stBilgi"/>
    <w:uiPriority w:val="99"/>
    <w:rsid w:val="00C07918"/>
    <w:rPr>
      <w:kern w:val="0"/>
      <w14:ligatures w14:val="none"/>
    </w:rPr>
  </w:style>
  <w:style w:type="paragraph" w:styleId="AltBilgi">
    <w:name w:val="footer"/>
    <w:basedOn w:val="Normal"/>
    <w:link w:val="AltBilgiChar"/>
    <w:uiPriority w:val="99"/>
    <w:unhideWhenUsed/>
    <w:rsid w:val="00C07918"/>
    <w:pPr>
      <w:tabs>
        <w:tab w:val="center" w:pos="4536"/>
        <w:tab w:val="right" w:pos="9072"/>
      </w:tabs>
      <w:spacing w:after="0" w:line="240" w:lineRule="auto"/>
    </w:pPr>
    <w:rPr>
      <w:kern w:val="0"/>
      <w14:ligatures w14:val="none"/>
    </w:rPr>
  </w:style>
  <w:style w:type="character" w:customStyle="1" w:styleId="AltBilgiChar">
    <w:name w:val="Alt Bilgi Char"/>
    <w:basedOn w:val="VarsaylanParagrafYazTipi"/>
    <w:link w:val="AltBilgi"/>
    <w:uiPriority w:val="99"/>
    <w:rsid w:val="00C07918"/>
    <w:rPr>
      <w:kern w:val="0"/>
      <w14:ligatures w14:val="none"/>
    </w:rPr>
  </w:style>
  <w:style w:type="paragraph" w:styleId="TBal">
    <w:name w:val="TOC Heading"/>
    <w:basedOn w:val="Balk1"/>
    <w:next w:val="Normal"/>
    <w:uiPriority w:val="39"/>
    <w:semiHidden/>
    <w:unhideWhenUsed/>
    <w:qFormat/>
    <w:rsid w:val="00C07918"/>
    <w:pPr>
      <w:spacing w:before="480" w:after="0" w:line="276" w:lineRule="auto"/>
      <w:outlineLvl w:val="9"/>
    </w:pPr>
    <w:rPr>
      <w:b/>
      <w:bCs/>
      <w:kern w:val="0"/>
      <w:sz w:val="28"/>
      <w:szCs w:val="28"/>
      <w:lang w:eastAsia="tr-TR"/>
      <w14:ligatures w14:val="none"/>
    </w:rPr>
  </w:style>
  <w:style w:type="paragraph" w:styleId="T1">
    <w:name w:val="toc 1"/>
    <w:basedOn w:val="Normal"/>
    <w:next w:val="Normal"/>
    <w:autoRedefine/>
    <w:uiPriority w:val="39"/>
    <w:unhideWhenUsed/>
    <w:rsid w:val="00C07918"/>
    <w:pPr>
      <w:spacing w:after="100" w:line="276" w:lineRule="auto"/>
    </w:pPr>
    <w:rPr>
      <w:kern w:val="0"/>
      <w14:ligatures w14:val="none"/>
    </w:rPr>
  </w:style>
  <w:style w:type="paragraph" w:styleId="T2">
    <w:name w:val="toc 2"/>
    <w:basedOn w:val="Normal"/>
    <w:next w:val="Normal"/>
    <w:autoRedefine/>
    <w:uiPriority w:val="39"/>
    <w:unhideWhenUsed/>
    <w:rsid w:val="00C07918"/>
    <w:pPr>
      <w:spacing w:after="100" w:line="276" w:lineRule="auto"/>
      <w:ind w:left="220"/>
    </w:pPr>
    <w:rPr>
      <w:kern w:val="0"/>
      <w14:ligatures w14:val="none"/>
    </w:rPr>
  </w:style>
  <w:style w:type="paragraph" w:styleId="T3">
    <w:name w:val="toc 3"/>
    <w:basedOn w:val="Normal"/>
    <w:next w:val="Normal"/>
    <w:autoRedefine/>
    <w:uiPriority w:val="39"/>
    <w:unhideWhenUsed/>
    <w:rsid w:val="00C07918"/>
    <w:pPr>
      <w:spacing w:after="100" w:line="276" w:lineRule="auto"/>
      <w:ind w:left="440"/>
    </w:pPr>
    <w:rPr>
      <w:kern w:val="0"/>
      <w14:ligatures w14:val="none"/>
    </w:rPr>
  </w:style>
  <w:style w:type="character" w:styleId="Kpr">
    <w:name w:val="Hyperlink"/>
    <w:basedOn w:val="VarsaylanParagrafYazTipi"/>
    <w:uiPriority w:val="99"/>
    <w:unhideWhenUsed/>
    <w:rsid w:val="00C07918"/>
    <w:rPr>
      <w:color w:val="0563C1" w:themeColor="hyperlink"/>
      <w:u w:val="single"/>
    </w:rPr>
  </w:style>
  <w:style w:type="paragraph" w:styleId="ekillerTablosu">
    <w:name w:val="table of figures"/>
    <w:basedOn w:val="Normal"/>
    <w:next w:val="Normal"/>
    <w:uiPriority w:val="99"/>
    <w:unhideWhenUsed/>
    <w:rsid w:val="00C07918"/>
    <w:pPr>
      <w:spacing w:after="0" w:line="276" w:lineRule="auto"/>
    </w:pPr>
    <w:rPr>
      <w:kern w:val="0"/>
      <w14:ligatures w14:val="none"/>
    </w:rPr>
  </w:style>
  <w:style w:type="table" w:styleId="AkListe-Vurgu5">
    <w:name w:val="Light List Accent 5"/>
    <w:basedOn w:val="NormalTablo"/>
    <w:uiPriority w:val="61"/>
    <w:rsid w:val="00C07918"/>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A10">
    <w:name w:val="A10"/>
    <w:uiPriority w:val="99"/>
    <w:rsid w:val="00C07918"/>
    <w:rPr>
      <w:rFonts w:cs="Seravek"/>
      <w:color w:val="221E1F"/>
      <w:sz w:val="18"/>
      <w:szCs w:val="18"/>
    </w:rPr>
  </w:style>
  <w:style w:type="paragraph" w:customStyle="1" w:styleId="Pa12">
    <w:name w:val="Pa12"/>
    <w:basedOn w:val="Normal"/>
    <w:next w:val="Normal"/>
    <w:uiPriority w:val="99"/>
    <w:rsid w:val="00C07918"/>
    <w:pPr>
      <w:autoSpaceDE w:val="0"/>
      <w:autoSpaceDN w:val="0"/>
      <w:adjustRightInd w:val="0"/>
      <w:spacing w:after="0" w:line="241" w:lineRule="atLeast"/>
    </w:pPr>
    <w:rPr>
      <w:rFonts w:ascii="Seravek" w:hAnsi="Seravek"/>
      <w:kern w:val="0"/>
      <w:sz w:val="24"/>
      <w:szCs w:val="24"/>
      <w14:ligatures w14:val="none"/>
    </w:rPr>
  </w:style>
  <w:style w:type="paragraph" w:customStyle="1" w:styleId="Pa0">
    <w:name w:val="Pa0"/>
    <w:basedOn w:val="Normal"/>
    <w:next w:val="Normal"/>
    <w:uiPriority w:val="99"/>
    <w:rsid w:val="00C07918"/>
    <w:pPr>
      <w:autoSpaceDE w:val="0"/>
      <w:autoSpaceDN w:val="0"/>
      <w:adjustRightInd w:val="0"/>
      <w:spacing w:after="0" w:line="241" w:lineRule="atLeast"/>
    </w:pPr>
    <w:rPr>
      <w:rFonts w:ascii="Swis721 WGL4 BT" w:hAnsi="Swis721 WGL4 BT"/>
      <w:kern w:val="0"/>
      <w:sz w:val="24"/>
      <w:szCs w:val="24"/>
      <w14:ligatures w14:val="none"/>
    </w:rPr>
  </w:style>
  <w:style w:type="character" w:customStyle="1" w:styleId="A11">
    <w:name w:val="A11"/>
    <w:uiPriority w:val="99"/>
    <w:rsid w:val="00C07918"/>
    <w:rPr>
      <w:rFonts w:cs="Seravek"/>
      <w:color w:val="221E1F"/>
      <w:sz w:val="16"/>
      <w:szCs w:val="16"/>
    </w:rPr>
  </w:style>
  <w:style w:type="character" w:customStyle="1" w:styleId="A1">
    <w:name w:val="A1"/>
    <w:uiPriority w:val="99"/>
    <w:rsid w:val="00C07918"/>
    <w:rPr>
      <w:rFonts w:cs="Swis721 WGL4 BT"/>
      <w:color w:val="221E1F"/>
      <w:sz w:val="20"/>
      <w:szCs w:val="20"/>
    </w:rPr>
  </w:style>
  <w:style w:type="paragraph" w:customStyle="1" w:styleId="Pa1">
    <w:name w:val="Pa1"/>
    <w:basedOn w:val="Normal"/>
    <w:next w:val="Normal"/>
    <w:uiPriority w:val="99"/>
    <w:rsid w:val="00C07918"/>
    <w:pPr>
      <w:autoSpaceDE w:val="0"/>
      <w:autoSpaceDN w:val="0"/>
      <w:adjustRightInd w:val="0"/>
      <w:spacing w:after="0" w:line="241" w:lineRule="atLeast"/>
    </w:pPr>
    <w:rPr>
      <w:rFonts w:ascii="Swis721 WGL4 BT" w:hAnsi="Swis721 WGL4 BT"/>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8726</Words>
  <Characters>49742</Characters>
  <Application>Microsoft Office Word</Application>
  <DocSecurity>0</DocSecurity>
  <Lines>414</Lines>
  <Paragraphs>116</Paragraphs>
  <ScaleCrop>false</ScaleCrop>
  <Company/>
  <LinksUpToDate>false</LinksUpToDate>
  <CharactersWithSpaces>58352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technopc</dc:creator>
  <cp:keywords/>
  <dc:description/>
  <cp:lastModifiedBy>technopc</cp:lastModifiedBy>
  <cp:revision>2</cp:revision>
  <dcterms:created xsi:type="dcterms:W3CDTF">2025-03-06T10:50:00Z</dcterms:created>
  <dcterms:modified xsi:type="dcterms:W3CDTF">2025-03-06T10:56:00Z</dcterms:modified>
</cp:coreProperties>
</file>