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86A" w:rsidRDefault="00AA486A" w:rsidP="00AA486A">
      <w:pPr>
        <w:pStyle w:val="Nzev"/>
      </w:pPr>
      <w:r>
        <w:t xml:space="preserve">Tvorba pluginu do IS Helios v MS </w:t>
      </w:r>
      <w:proofErr w:type="spellStart"/>
      <w:r>
        <w:t>Visual</w:t>
      </w:r>
      <w:proofErr w:type="spellEnd"/>
      <w:r>
        <w:t xml:space="preserve"> Studio</w:t>
      </w:r>
    </w:p>
    <w:p w:rsidR="00C20946" w:rsidRDefault="00AA486A">
      <w:r>
        <w:t xml:space="preserve">Tento dokument </w:t>
      </w:r>
      <w:r w:rsidR="00E84C02">
        <w:t xml:space="preserve">podrobně </w:t>
      </w:r>
      <w:r>
        <w:t>popisuje p</w:t>
      </w:r>
      <w:r w:rsidRPr="00AA486A">
        <w:t xml:space="preserve">ostup pro tvorbu pluginu </w:t>
      </w:r>
      <w:r w:rsidR="00E84C02">
        <w:t>do ERP Helios (</w:t>
      </w:r>
      <w:proofErr w:type="spellStart"/>
      <w:r w:rsidR="00E84C02">
        <w:t>Orange</w:t>
      </w:r>
      <w:proofErr w:type="spellEnd"/>
      <w:r w:rsidR="00E84C02">
        <w:t>) v</w:t>
      </w:r>
      <w:r w:rsidR="009D5E8E">
        <w:t xml:space="preserve"> MS </w:t>
      </w:r>
      <w:proofErr w:type="spellStart"/>
      <w:r w:rsidR="009D5E8E">
        <w:t>Visual</w:t>
      </w:r>
      <w:proofErr w:type="spellEnd"/>
      <w:r w:rsidR="009D5E8E">
        <w:t xml:space="preserve"> Studio (</w:t>
      </w:r>
      <w:r w:rsidRPr="00AA486A">
        <w:t xml:space="preserve">C# </w:t>
      </w:r>
      <w:r w:rsidR="009D5E8E">
        <w:t xml:space="preserve">2010 </w:t>
      </w:r>
      <w:r w:rsidRPr="00AA486A">
        <w:t>Express),</w:t>
      </w:r>
      <w:r w:rsidR="00E84C02">
        <w:t xml:space="preserve"> jeho následnou registraci na klientském počítači</w:t>
      </w:r>
      <w:r w:rsidRPr="00AA486A">
        <w:t xml:space="preserve"> a </w:t>
      </w:r>
      <w:r w:rsidR="00E84C02">
        <w:t xml:space="preserve">konečné </w:t>
      </w:r>
      <w:r w:rsidRPr="00AA486A">
        <w:t xml:space="preserve">použití v </w:t>
      </w:r>
      <w:r w:rsidR="00E84C02">
        <w:t>ERP</w:t>
      </w:r>
      <w:r w:rsidRPr="00AA486A">
        <w:t xml:space="preserve"> Helios</w:t>
      </w:r>
      <w:r w:rsidR="00E84C02">
        <w:t>.</w:t>
      </w:r>
    </w:p>
    <w:p w:rsidR="00D234A5" w:rsidRDefault="00D234A5"/>
    <w:sdt>
      <w:sdtPr>
        <w:rPr>
          <w:rFonts w:ascii="Century Gothic" w:eastAsiaTheme="minorHAnsi" w:hAnsi="Century Gothic" w:cstheme="minorBidi"/>
          <w:b w:val="0"/>
          <w:bCs w:val="0"/>
          <w:color w:val="auto"/>
          <w:sz w:val="22"/>
          <w:szCs w:val="22"/>
        </w:rPr>
        <w:id w:val="63063391"/>
        <w:docPartObj>
          <w:docPartGallery w:val="Table of Contents"/>
          <w:docPartUnique/>
        </w:docPartObj>
      </w:sdtPr>
      <w:sdtContent>
        <w:p w:rsidR="00D234A5" w:rsidRDefault="00D234A5">
          <w:pPr>
            <w:pStyle w:val="Nadpisobsahu"/>
          </w:pPr>
          <w:r>
            <w:t>Obsah</w:t>
          </w:r>
        </w:p>
        <w:p w:rsidR="00D234A5" w:rsidRDefault="00F17EFB">
          <w:pPr>
            <w:pStyle w:val="Obsah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r>
            <w:fldChar w:fldCharType="begin"/>
          </w:r>
          <w:r w:rsidR="00D234A5">
            <w:instrText xml:space="preserve"> TOC \o "1-3" \h \z \u </w:instrText>
          </w:r>
          <w:r>
            <w:fldChar w:fldCharType="separate"/>
          </w:r>
          <w:hyperlink w:anchor="_Toc324532888" w:history="1">
            <w:r w:rsidR="00D234A5" w:rsidRPr="003B5CE4">
              <w:rPr>
                <w:rStyle w:val="Hypertextovodkaz"/>
                <w:noProof/>
              </w:rPr>
              <w:t>1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Předpoklady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89" w:history="1">
            <w:r w:rsidR="00D234A5" w:rsidRPr="003B5CE4">
              <w:rPr>
                <w:rStyle w:val="Hypertextovodkaz"/>
                <w:noProof/>
              </w:rPr>
              <w:t>2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Příprava Interface pro práci v MS Visual Studio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90" w:history="1">
            <w:r w:rsidR="00D234A5" w:rsidRPr="003B5CE4">
              <w:rPr>
                <w:rStyle w:val="Hypertextovodkaz"/>
                <w:noProof/>
              </w:rPr>
              <w:t>3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Tvorba pluginu v MS Visual Studio C# 2010 Express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91" w:history="1">
            <w:r w:rsidR="00D234A5" w:rsidRPr="003B5CE4">
              <w:rPr>
                <w:rStyle w:val="Hypertextovodkaz"/>
                <w:noProof/>
              </w:rPr>
              <w:t>3.1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Přidaní Interface (ddPlugin.dll) do projektu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92" w:history="1">
            <w:r w:rsidR="00D234A5" w:rsidRPr="003B5CE4">
              <w:rPr>
                <w:rStyle w:val="Hypertextovodkaz"/>
                <w:noProof/>
              </w:rPr>
              <w:t>3.2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Viditelnost knihovny pro COM aware aplikace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93" w:history="1">
            <w:r w:rsidR="00D234A5" w:rsidRPr="003B5CE4">
              <w:rPr>
                <w:rStyle w:val="Hypertextovodkaz"/>
                <w:noProof/>
              </w:rPr>
              <w:t>3.3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Tvorba pluginu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94" w:history="1">
            <w:r w:rsidR="00D234A5" w:rsidRPr="003B5CE4">
              <w:rPr>
                <w:rStyle w:val="Hypertextovodkaz"/>
                <w:noProof/>
              </w:rPr>
              <w:t>3.3.1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Tvorba třídy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95" w:history="1">
            <w:r w:rsidR="00D234A5" w:rsidRPr="003B5CE4">
              <w:rPr>
                <w:rStyle w:val="Hypertextovodkaz"/>
                <w:noProof/>
              </w:rPr>
              <w:t>3.3.2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Zadání nezbytných informací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96" w:history="1">
            <w:r w:rsidR="00D234A5" w:rsidRPr="003B5CE4">
              <w:rPr>
                <w:rStyle w:val="Hypertextovodkaz"/>
                <w:noProof/>
              </w:rPr>
              <w:t>3.3.3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Tvorba funkcionality pluginu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97" w:history="1">
            <w:r w:rsidR="00D234A5" w:rsidRPr="003B5CE4">
              <w:rPr>
                <w:rStyle w:val="Hypertextovodkaz"/>
                <w:noProof/>
              </w:rPr>
              <w:t>3.4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Kompilace knihovny s pluginem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98" w:history="1">
            <w:r w:rsidR="00D234A5" w:rsidRPr="003B5CE4">
              <w:rPr>
                <w:rStyle w:val="Hypertextovodkaz"/>
                <w:noProof/>
              </w:rPr>
              <w:t>4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Registrace knihovny s pluginem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pPr>
            <w:pStyle w:val="Obsah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324532899" w:history="1">
            <w:r w:rsidR="00D234A5" w:rsidRPr="003B5CE4">
              <w:rPr>
                <w:rStyle w:val="Hypertextovodkaz"/>
                <w:noProof/>
              </w:rPr>
              <w:t>5</w:t>
            </w:r>
            <w:r w:rsidR="00D234A5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D234A5" w:rsidRPr="003B5CE4">
              <w:rPr>
                <w:rStyle w:val="Hypertextovodkaz"/>
                <w:noProof/>
              </w:rPr>
              <w:t>Použití pluginu v IS Helios</w:t>
            </w:r>
            <w:r w:rsidR="00D234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4A5">
              <w:rPr>
                <w:noProof/>
                <w:webHidden/>
              </w:rPr>
              <w:instrText xml:space="preserve"> PAGEREF _Toc324532899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5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4A5" w:rsidRDefault="00F17EFB">
          <w:r>
            <w:fldChar w:fldCharType="end"/>
          </w:r>
        </w:p>
      </w:sdtContent>
    </w:sdt>
    <w:p w:rsidR="00D234A5" w:rsidRDefault="00D234A5"/>
    <w:p w:rsidR="00D234A5" w:rsidRDefault="00D234A5">
      <w:pPr>
        <w:spacing w:before="0" w:beforeAutospacing="0" w:after="200"/>
        <w:ind w:firstLine="0"/>
        <w:rPr>
          <w:rFonts w:eastAsiaTheme="majorEastAsia" w:cstheme="majorBidi"/>
          <w:b/>
          <w:bCs/>
          <w:sz w:val="24"/>
          <w:szCs w:val="24"/>
        </w:rPr>
      </w:pPr>
      <w:bookmarkStart w:id="0" w:name="_Toc324532888"/>
      <w:r>
        <w:br w:type="page"/>
      </w:r>
    </w:p>
    <w:p w:rsidR="00E84C02" w:rsidRDefault="00E84C02" w:rsidP="00E84C02">
      <w:pPr>
        <w:pStyle w:val="Nadpis1"/>
      </w:pPr>
      <w:r>
        <w:lastRenderedPageBreak/>
        <w:t>Předpoklady</w:t>
      </w:r>
      <w:bookmarkEnd w:id="0"/>
    </w:p>
    <w:p w:rsidR="00E84C02" w:rsidRDefault="00E84C02" w:rsidP="00E84C02">
      <w:r>
        <w:t>Základními předpoklady pro tvorbu pluginu jsou:</w:t>
      </w:r>
    </w:p>
    <w:p w:rsidR="00E84C02" w:rsidRDefault="00E84C02" w:rsidP="00E84C02">
      <w:pPr>
        <w:pStyle w:val="Odstavecseseznamem"/>
        <w:numPr>
          <w:ilvl w:val="0"/>
          <w:numId w:val="10"/>
        </w:numPr>
      </w:pPr>
      <w:r>
        <w:t xml:space="preserve">Soubor </w:t>
      </w:r>
      <w:proofErr w:type="spellStart"/>
      <w:r>
        <w:t>ddPlugin.tlb</w:t>
      </w:r>
      <w:proofErr w:type="spellEnd"/>
      <w:r>
        <w:t xml:space="preserve"> – na vývojovém prostředí nezávislý popis Interface pro komunikaci s prostředím IS Helios.</w:t>
      </w:r>
    </w:p>
    <w:p w:rsidR="00E84C02" w:rsidRDefault="00E84C02" w:rsidP="00E84C02">
      <w:pPr>
        <w:pStyle w:val="Odstavecseseznamem"/>
        <w:numPr>
          <w:ilvl w:val="0"/>
          <w:numId w:val="10"/>
        </w:numPr>
      </w:pPr>
      <w:r>
        <w:t xml:space="preserve">Sériové číslo od </w:t>
      </w:r>
      <w:proofErr w:type="spellStart"/>
      <w:r>
        <w:t>Asseco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na vývoj </w:t>
      </w:r>
      <w:r w:rsidR="00BE3C04">
        <w:t>pluginu</w:t>
      </w:r>
    </w:p>
    <w:p w:rsidR="00CB395B" w:rsidRDefault="00CB395B" w:rsidP="00E84C02">
      <w:pPr>
        <w:pStyle w:val="Odstavecseseznamem"/>
        <w:numPr>
          <w:ilvl w:val="0"/>
          <w:numId w:val="10"/>
        </w:numPr>
      </w:pPr>
      <w:r>
        <w:t xml:space="preserve">Zaregistrování jména knihovny pluginu u </w:t>
      </w:r>
      <w:proofErr w:type="spellStart"/>
      <w:r>
        <w:t>Asseco</w:t>
      </w:r>
      <w:proofErr w:type="spellEnd"/>
      <w:r>
        <w:t xml:space="preserve"> </w:t>
      </w:r>
      <w:proofErr w:type="spellStart"/>
      <w:r>
        <w:t>Solutions</w:t>
      </w:r>
      <w:proofErr w:type="spellEnd"/>
    </w:p>
    <w:p w:rsidR="00BE3C04" w:rsidRDefault="00BE3C04" w:rsidP="00E84C02">
      <w:pPr>
        <w:pStyle w:val="Odstavecseseznamem"/>
        <w:numPr>
          <w:ilvl w:val="0"/>
          <w:numId w:val="10"/>
        </w:numPr>
      </w:pPr>
      <w:r>
        <w:t xml:space="preserve">Vývojové prostředí MS </w:t>
      </w:r>
      <w:proofErr w:type="spellStart"/>
      <w:r>
        <w:t>Visual</w:t>
      </w:r>
      <w:proofErr w:type="spellEnd"/>
      <w:r>
        <w:t xml:space="preserve"> Studio včetně SDK</w:t>
      </w:r>
    </w:p>
    <w:p w:rsidR="00BE3C04" w:rsidRDefault="00BE3C04" w:rsidP="00BE3C04">
      <w:pPr>
        <w:pStyle w:val="Nadpis1"/>
      </w:pPr>
      <w:bookmarkStart w:id="1" w:name="_Toc324532889"/>
      <w:r>
        <w:t xml:space="preserve">Příprava Interface pro práci v MS </w:t>
      </w:r>
      <w:proofErr w:type="spellStart"/>
      <w:r>
        <w:t>Visual</w:t>
      </w:r>
      <w:proofErr w:type="spellEnd"/>
      <w:r>
        <w:t xml:space="preserve"> Studio</w:t>
      </w:r>
      <w:bookmarkEnd w:id="1"/>
    </w:p>
    <w:p w:rsidR="00BE3C04" w:rsidRDefault="00BE3C04" w:rsidP="00BE3C04">
      <w:r>
        <w:t>Předtím než začneme se samostatným programováním, je nutné vytvořit nativní překlad Interface</w:t>
      </w:r>
      <w:r w:rsidR="00D218C5">
        <w:t xml:space="preserve"> (COM rozhraní)</w:t>
      </w:r>
      <w:r>
        <w:t xml:space="preserve"> pro používanou </w:t>
      </w:r>
      <w:proofErr w:type="gramStart"/>
      <w:r>
        <w:t>platformu .NET</w:t>
      </w:r>
      <w:proofErr w:type="gramEnd"/>
      <w:r>
        <w:t xml:space="preserve">. Toto se provádí voláním aplikace </w:t>
      </w:r>
      <w:r w:rsidRPr="00D218C5">
        <w:t>TlbImp.exe</w:t>
      </w:r>
      <w:r>
        <w:t xml:space="preserve"> z Windows SDK nad souborem </w:t>
      </w:r>
      <w:r w:rsidRPr="009D5E8E">
        <w:rPr>
          <w:rStyle w:val="Code"/>
        </w:rPr>
        <w:t>d</w:t>
      </w:r>
      <w:r w:rsidR="009D5E8E">
        <w:rPr>
          <w:rStyle w:val="Code"/>
        </w:rPr>
        <w:t>d</w:t>
      </w:r>
      <w:r w:rsidRPr="009D5E8E">
        <w:rPr>
          <w:rStyle w:val="Code"/>
        </w:rPr>
        <w:t>Plugin.tlb</w:t>
      </w:r>
      <w:r>
        <w:t>.</w:t>
      </w:r>
    </w:p>
    <w:p w:rsidR="00BE3C04" w:rsidRDefault="00BE3C04" w:rsidP="001E7D42">
      <w:r>
        <w:t xml:space="preserve">Aplikace TlbImp.exe je umístěna v závislosti na </w:t>
      </w:r>
      <w:proofErr w:type="gramStart"/>
      <w:r>
        <w:t>OS</w:t>
      </w:r>
      <w:proofErr w:type="gramEnd"/>
      <w:r>
        <w:t xml:space="preserve"> v odlišných </w:t>
      </w:r>
      <w:r w:rsidR="00104405">
        <w:t>adresářích. Pro Windows 7</w:t>
      </w:r>
      <w:r>
        <w:t xml:space="preserve"> je tato cesta </w:t>
      </w:r>
      <w:r w:rsidR="001E7D42" w:rsidRPr="00D218C5">
        <w:t>%</w:t>
      </w:r>
      <w:proofErr w:type="spellStart"/>
      <w:r w:rsidR="001E7D42" w:rsidRPr="009D5E8E">
        <w:rPr>
          <w:rStyle w:val="Code"/>
        </w:rPr>
        <w:t>ProgramFiles</w:t>
      </w:r>
      <w:proofErr w:type="spellEnd"/>
      <w:r w:rsidR="001E7D42" w:rsidRPr="009D5E8E">
        <w:rPr>
          <w:rStyle w:val="Code"/>
        </w:rPr>
        <w:t>%\Microsoft SDKs\Windows\v7.0A\bin\</w:t>
      </w:r>
      <w:r>
        <w:t>.</w:t>
      </w:r>
    </w:p>
    <w:p w:rsidR="00D218C5" w:rsidRDefault="00BE3C04" w:rsidP="00BE3C04">
      <w:r>
        <w:t xml:space="preserve">Přípravou se rozumí tvorba </w:t>
      </w:r>
      <w:proofErr w:type="spellStart"/>
      <w:r>
        <w:t>dll</w:t>
      </w:r>
      <w:proofErr w:type="spellEnd"/>
      <w:r>
        <w:t xml:space="preserve"> knihovny a to následným způsobem (</w:t>
      </w:r>
      <w:proofErr w:type="spellStart"/>
      <w:r w:rsidRPr="009D5E8E">
        <w:rPr>
          <w:rStyle w:val="Code"/>
        </w:rPr>
        <w:t>ddPlugin.tlb</w:t>
      </w:r>
      <w:proofErr w:type="spellEnd"/>
      <w:r>
        <w:t xml:space="preserve"> byl nakopírován </w:t>
      </w:r>
      <w:r w:rsidR="00104405">
        <w:t xml:space="preserve">do </w:t>
      </w:r>
      <w:r w:rsidR="00104405" w:rsidRPr="009D5E8E">
        <w:rPr>
          <w:rStyle w:val="Code"/>
        </w:rPr>
        <w:t>%UserProfile%\Documents</w:t>
      </w:r>
      <w:r w:rsidR="00104405">
        <w:t>)</w:t>
      </w:r>
      <w:r w:rsidR="001E7D42">
        <w:t xml:space="preserve">: </w:t>
      </w:r>
    </w:p>
    <w:p w:rsidR="00D218C5" w:rsidRDefault="001E7D42" w:rsidP="00D218C5">
      <w:pPr>
        <w:rPr>
          <w:rStyle w:val="Code"/>
        </w:rPr>
      </w:pPr>
      <w:r w:rsidRPr="009D5E8E">
        <w:rPr>
          <w:rStyle w:val="Code"/>
          <w:highlight w:val="lightGray"/>
        </w:rPr>
        <w:t>"%ProgramFiles%\Microsoft SDKs\Windows\v7.0A\bin\TlbImp.exe"</w:t>
      </w:r>
      <w:r w:rsidR="009D5E8E">
        <w:rPr>
          <w:rStyle w:val="Code"/>
          <w:highlight w:val="lightGray"/>
        </w:rPr>
        <w:t xml:space="preserve"> </w:t>
      </w:r>
      <w:r w:rsidR="00104405" w:rsidRPr="009D5E8E">
        <w:rPr>
          <w:rStyle w:val="Code"/>
          <w:highlight w:val="lightGray"/>
        </w:rPr>
        <w:t>%UserProfile%\Documents\ddPlugin.tlb /out:</w:t>
      </w:r>
      <w:r w:rsidRPr="009D5E8E">
        <w:rPr>
          <w:rStyle w:val="Code"/>
          <w:highlight w:val="lightGray"/>
        </w:rPr>
        <w:t xml:space="preserve"> </w:t>
      </w:r>
      <w:r w:rsidR="00104405" w:rsidRPr="009D5E8E">
        <w:rPr>
          <w:rStyle w:val="Code"/>
          <w:highlight w:val="lightGray"/>
        </w:rPr>
        <w:t>%UserProfile%\Documents\ddPlugin.dll</w:t>
      </w:r>
    </w:p>
    <w:p w:rsidR="00CB395B" w:rsidRPr="009D5E8E" w:rsidRDefault="00CB395B" w:rsidP="00CB395B">
      <w:pPr>
        <w:ind w:firstLine="0"/>
        <w:rPr>
          <w:rStyle w:val="Code"/>
        </w:rPr>
      </w:pPr>
      <w:r>
        <w:rPr>
          <w:rFonts w:ascii="Courier New" w:hAnsi="Courier New"/>
          <w:noProof/>
          <w:sz w:val="18"/>
          <w:lang w:eastAsia="cs-CZ"/>
        </w:rPr>
        <w:drawing>
          <wp:inline distT="0" distB="0" distL="0" distR="0">
            <wp:extent cx="5760720" cy="1361470"/>
            <wp:effectExtent l="1905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E8E" w:rsidRDefault="00D218C5" w:rsidP="009D5E8E">
      <w:pPr>
        <w:rPr>
          <w:rStyle w:val="Code"/>
        </w:rPr>
      </w:pPr>
      <w:r>
        <w:t xml:space="preserve">Celý výše uvedený příkaz je na jedné řádce. Výsledný soubor je umístěn na cestě definované pomocí přepínače </w:t>
      </w:r>
      <w:r w:rsidR="009D5E8E">
        <w:rPr>
          <w:rStyle w:val="Code"/>
        </w:rPr>
        <w:t>/</w:t>
      </w:r>
      <w:proofErr w:type="gramStart"/>
      <w:r w:rsidR="009D5E8E">
        <w:rPr>
          <w:rStyle w:val="Code"/>
        </w:rPr>
        <w:t>out:</w:t>
      </w:r>
      <w:r w:rsidR="009D5E8E" w:rsidRPr="009D5E8E">
        <w:t>.</w:t>
      </w:r>
      <w:proofErr w:type="gramEnd"/>
      <w:r w:rsidR="009D5E8E" w:rsidRPr="009D5E8E">
        <w:t xml:space="preserve"> </w:t>
      </w:r>
      <w:r w:rsidR="009D5E8E">
        <w:t xml:space="preserve">V našem případě tedy na </w:t>
      </w:r>
      <w:r w:rsidR="009D5E8E" w:rsidRPr="009D5E8E">
        <w:rPr>
          <w:rStyle w:val="Code"/>
        </w:rPr>
        <w:t>%UserProfile%\Documents\ddPlugin.dll</w:t>
      </w:r>
      <w:r w:rsidR="009D5E8E">
        <w:rPr>
          <w:rStyle w:val="Code"/>
        </w:rPr>
        <w:t>.</w:t>
      </w:r>
    </w:p>
    <w:p w:rsidR="009D5E8E" w:rsidRPr="009D5E8E" w:rsidRDefault="009D5E8E" w:rsidP="00E539B8">
      <w:pPr>
        <w:ind w:firstLine="0"/>
        <w:rPr>
          <w:rStyle w:val="Code"/>
        </w:rPr>
      </w:pPr>
      <w:r>
        <w:t xml:space="preserve">[Soubory </w:t>
      </w:r>
      <w:r w:rsidRPr="009D5E8E">
        <w:rPr>
          <w:rStyle w:val="Code"/>
        </w:rPr>
        <w:t>ddPlugin.tlb</w:t>
      </w:r>
      <w:r>
        <w:t xml:space="preserve"> a </w:t>
      </w:r>
      <w:r w:rsidRPr="009D5E8E">
        <w:rPr>
          <w:rStyle w:val="Code"/>
        </w:rPr>
        <w:t>ddPlugin.dll</w:t>
      </w:r>
      <w:r>
        <w:rPr>
          <w:rStyle w:val="Code"/>
        </w:rPr>
        <w:t xml:space="preserve"> </w:t>
      </w:r>
      <w:r>
        <w:t>jsou uloženy v adresáři Interface.</w:t>
      </w:r>
      <w:r w:rsidR="00E539B8">
        <w:t xml:space="preserve"> Je zde také uložen opis webové stránky </w:t>
      </w:r>
      <w:hyperlink r:id="rId9" w:history="1">
        <w:r w:rsidR="00E539B8" w:rsidRPr="00D84CBE">
          <w:rPr>
            <w:rStyle w:val="Hypertextovodkaz"/>
          </w:rPr>
          <w:t>https://forum.helios.eu/orange/doc/cs/Helios_Orange_Interface</w:t>
        </w:r>
      </w:hyperlink>
      <w:r w:rsidR="00E539B8">
        <w:t>, který obsahuje popis jednotlivých metod rozhraní.</w:t>
      </w:r>
      <w:r>
        <w:t>]</w:t>
      </w:r>
    </w:p>
    <w:p w:rsidR="00E539B8" w:rsidRDefault="00E539B8">
      <w:pPr>
        <w:spacing w:before="0" w:beforeAutospacing="0" w:after="200"/>
        <w:ind w:firstLine="0"/>
        <w:rPr>
          <w:rFonts w:eastAsiaTheme="majorEastAsia" w:cstheme="majorBidi"/>
          <w:b/>
          <w:bCs/>
          <w:sz w:val="24"/>
          <w:szCs w:val="24"/>
        </w:rPr>
      </w:pPr>
      <w:bookmarkStart w:id="2" w:name="_Toc324532890"/>
      <w:r>
        <w:br w:type="page"/>
      </w:r>
    </w:p>
    <w:p w:rsidR="00D218C5" w:rsidRDefault="009D5E8E" w:rsidP="009D5E8E">
      <w:pPr>
        <w:pStyle w:val="Nadpis1"/>
      </w:pPr>
      <w:r>
        <w:lastRenderedPageBreak/>
        <w:t xml:space="preserve">Tvorba pluginu v MS </w:t>
      </w:r>
      <w:proofErr w:type="spellStart"/>
      <w:r>
        <w:t>Visual</w:t>
      </w:r>
      <w:proofErr w:type="spellEnd"/>
      <w:r>
        <w:t xml:space="preserve"> Studio C# 2010 Express</w:t>
      </w:r>
      <w:bookmarkEnd w:id="2"/>
    </w:p>
    <w:p w:rsidR="009D5E8E" w:rsidRDefault="00CB395B" w:rsidP="009D5E8E">
      <w:r>
        <w:t xml:space="preserve">Po spuštění </w:t>
      </w:r>
      <w:proofErr w:type="spellStart"/>
      <w:r>
        <w:t>Visual</w:t>
      </w:r>
      <w:proofErr w:type="spellEnd"/>
      <w:r>
        <w:t xml:space="preserve"> Studia vybereme akci „New Project …“ a jako typ aplikace zvolíme „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“. Pod doplnění názvu projektu (v našem případě </w:t>
      </w:r>
      <w:proofErr w:type="spellStart"/>
      <w:r>
        <w:t>EurogemaIN</w:t>
      </w:r>
      <w:proofErr w:type="spellEnd"/>
      <w:r>
        <w:t xml:space="preserve"> – toto bude jméno knihovny pluginu, které se musí zaregistrovat na stránkách </w:t>
      </w:r>
      <w:proofErr w:type="spellStart"/>
      <w:r>
        <w:t>AssecoSolutions</w:t>
      </w:r>
      <w:proofErr w:type="spellEnd"/>
      <w:r>
        <w:t>) stiskneme OK.</w:t>
      </w:r>
    </w:p>
    <w:p w:rsidR="0072633C" w:rsidRDefault="00CB395B" w:rsidP="0072633C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5810250" cy="4472804"/>
            <wp:effectExtent l="1905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54" r="42733" b="31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79" cy="447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1F8" w:rsidRDefault="0072633C" w:rsidP="00CB395B">
      <w:pPr>
        <w:ind w:firstLine="0"/>
      </w:pPr>
      <w:r>
        <w:t>Ještě než začneme se samotnou tvorbou pluginu, je</w:t>
      </w:r>
      <w:r w:rsidR="004621F8">
        <w:t xml:space="preserve"> třeba provést následné operace.</w:t>
      </w:r>
    </w:p>
    <w:p w:rsidR="004621F8" w:rsidRDefault="004621F8">
      <w:pPr>
        <w:spacing w:before="0" w:beforeAutospacing="0" w:after="200"/>
        <w:ind w:firstLine="0"/>
      </w:pPr>
      <w:r>
        <w:br w:type="page"/>
      </w:r>
    </w:p>
    <w:p w:rsidR="0072633C" w:rsidRDefault="0072633C" w:rsidP="0072633C">
      <w:pPr>
        <w:pStyle w:val="Nadpis2"/>
      </w:pPr>
      <w:bookmarkStart w:id="3" w:name="_Toc324532891"/>
      <w:r>
        <w:lastRenderedPageBreak/>
        <w:t>Přidaní Interface (ddPlugin.dll) do projektu</w:t>
      </w:r>
      <w:bookmarkEnd w:id="3"/>
    </w:p>
    <w:p w:rsidR="0072633C" w:rsidRDefault="0072633C" w:rsidP="0072633C">
      <w:r>
        <w:t xml:space="preserve">Nejprve je nutno do projektu přidat referenci na knihovnu s Interface Helios. Toto je soubor </w:t>
      </w:r>
      <w:r w:rsidRPr="0072633C">
        <w:rPr>
          <w:rStyle w:val="Code"/>
        </w:rPr>
        <w:t>ddPlugin.dll</w:t>
      </w:r>
      <w:r>
        <w:t>, který jsme si vytvořili v bodě 2 tohoto dokumentu.</w:t>
      </w:r>
    </w:p>
    <w:p w:rsidR="0072633C" w:rsidRDefault="0072633C" w:rsidP="0072633C">
      <w:r>
        <w:t>Akci provedeme zvolením akce „</w:t>
      </w:r>
      <w:proofErr w:type="spellStart"/>
      <w:r>
        <w:t>Add</w:t>
      </w:r>
      <w:proofErr w:type="spellEnd"/>
      <w:r>
        <w:t xml:space="preserve"> </w:t>
      </w:r>
      <w:proofErr w:type="gramStart"/>
      <w:r>
        <w:t>Reference..“ z menu</w:t>
      </w:r>
      <w:proofErr w:type="gramEnd"/>
      <w:r>
        <w:t xml:space="preserve"> „Project“.</w:t>
      </w:r>
    </w:p>
    <w:p w:rsidR="0072633C" w:rsidRDefault="0072633C" w:rsidP="0072633C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3729240" cy="2352675"/>
            <wp:effectExtent l="19050" t="0" r="456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75372" b="75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24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33C" w:rsidRDefault="0072633C" w:rsidP="0072633C">
      <w:r>
        <w:t>Poté na záložce „</w:t>
      </w:r>
      <w:proofErr w:type="spellStart"/>
      <w:r>
        <w:t>Browse</w:t>
      </w:r>
      <w:proofErr w:type="spellEnd"/>
      <w:r>
        <w:t xml:space="preserve">“ nalezneme soubor </w:t>
      </w:r>
      <w:r w:rsidRPr="005846B0">
        <w:rPr>
          <w:rStyle w:val="Code"/>
        </w:rPr>
        <w:t>ddPlugin.dll</w:t>
      </w:r>
      <w:r>
        <w:t xml:space="preserve"> a stiskneme OK.</w:t>
      </w:r>
    </w:p>
    <w:p w:rsidR="0072633C" w:rsidRDefault="0072633C" w:rsidP="0072633C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4591050" cy="3867150"/>
            <wp:effectExtent l="1905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33C" w:rsidRDefault="0072633C" w:rsidP="0072633C">
      <w:r>
        <w:t xml:space="preserve">Tím </w:t>
      </w:r>
      <w:r w:rsidR="0042119A">
        <w:t>jsme</w:t>
      </w:r>
      <w:r>
        <w:t xml:space="preserve"> si vytvořili možnost</w:t>
      </w:r>
      <w:r w:rsidR="0042119A">
        <w:t xml:space="preserve"> volat</w:t>
      </w:r>
      <w:r>
        <w:t xml:space="preserve"> z kódu funkce Interface Helios.</w:t>
      </w:r>
    </w:p>
    <w:p w:rsidR="0042119A" w:rsidRDefault="0042119A" w:rsidP="0042119A">
      <w:pPr>
        <w:pStyle w:val="Nadpis2"/>
      </w:pPr>
      <w:bookmarkStart w:id="4" w:name="_Toc324532892"/>
      <w:r>
        <w:lastRenderedPageBreak/>
        <w:t xml:space="preserve">Viditelnost knihovny pro COM </w:t>
      </w:r>
      <w:proofErr w:type="spellStart"/>
      <w:r>
        <w:t>aware</w:t>
      </w:r>
      <w:proofErr w:type="spellEnd"/>
      <w:r>
        <w:t xml:space="preserve"> aplikace</w:t>
      </w:r>
      <w:bookmarkEnd w:id="4"/>
    </w:p>
    <w:p w:rsidR="0042119A" w:rsidRDefault="0042119A" w:rsidP="0042119A">
      <w:r>
        <w:t>Dalším důležitým krokem je nastavení projektu tak, aby generoval knihovnu jako COM Server, což je podmínka funkčnosti pluginu v systému Helios.</w:t>
      </w:r>
    </w:p>
    <w:p w:rsidR="0042119A" w:rsidRDefault="0042119A" w:rsidP="0042119A">
      <w:r>
        <w:t>Toto provedeme kliknutím pravým tlačítkem na projekt (</w:t>
      </w:r>
      <w:proofErr w:type="spellStart"/>
      <w:r>
        <w:t>EurogemaIN</w:t>
      </w:r>
      <w:proofErr w:type="spellEnd"/>
      <w:r>
        <w:t>) v </w:t>
      </w:r>
      <w:proofErr w:type="spellStart"/>
      <w:r>
        <w:t>Solution</w:t>
      </w:r>
      <w:proofErr w:type="spellEnd"/>
      <w:r>
        <w:t xml:space="preserve"> Explorer a zvolením akce „</w:t>
      </w:r>
      <w:proofErr w:type="spellStart"/>
      <w:r>
        <w:t>Properties</w:t>
      </w:r>
      <w:proofErr w:type="spellEnd"/>
      <w:r>
        <w:t>“.</w:t>
      </w:r>
    </w:p>
    <w:p w:rsidR="0042119A" w:rsidRDefault="0042119A" w:rsidP="0042119A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4343400" cy="3364252"/>
            <wp:effectExtent l="1905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1405" t="8466" b="56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6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19A" w:rsidRDefault="0042119A" w:rsidP="0042119A">
      <w:r>
        <w:t xml:space="preserve">Na listu </w:t>
      </w:r>
      <w:proofErr w:type="spellStart"/>
      <w:r>
        <w:t>Application</w:t>
      </w:r>
      <w:proofErr w:type="spellEnd"/>
      <w:r>
        <w:t xml:space="preserve"> klikneme na tlačítko „</w:t>
      </w:r>
      <w:proofErr w:type="spellStart"/>
      <w:r>
        <w:t>Assembly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…“</w:t>
      </w:r>
      <w:r w:rsidR="00DE2E53">
        <w:t xml:space="preserve"> (Za pozornost stojí výběr </w:t>
      </w:r>
      <w:proofErr w:type="spellStart"/>
      <w:r w:rsidR="00DE2E53">
        <w:t>Target</w:t>
      </w:r>
      <w:proofErr w:type="spellEnd"/>
      <w:r w:rsidR="00DE2E53">
        <w:t xml:space="preserve"> </w:t>
      </w:r>
      <w:proofErr w:type="spellStart"/>
      <w:r w:rsidR="00DE2E53">
        <w:t>framework</w:t>
      </w:r>
      <w:proofErr w:type="spellEnd"/>
      <w:r w:rsidR="00DE2E53">
        <w:t>. Určuje způsob, jakým budeme později pluginy registrovat).</w:t>
      </w:r>
    </w:p>
    <w:p w:rsidR="0042119A" w:rsidRDefault="00F17EFB" w:rsidP="008658E9">
      <w:pPr>
        <w:ind w:firstLine="0"/>
        <w:jc w:val="center"/>
      </w:pPr>
      <w:r>
        <w:rPr>
          <w:noProof/>
          <w:lang w:eastAsia="cs-CZ"/>
        </w:rPr>
        <w:pict>
          <v:roundrect id="_x0000_s1026" style="position:absolute;left:0;text-align:left;margin-left:364.9pt;margin-top:165.95pt;width:115.5pt;height:20.25pt;z-index:251658240" arcsize="10923f" filled="f" fillcolor="white [3201]" strokecolor="#c0504d [3205]" strokeweight="2.5pt">
            <v:shadow color="#868686"/>
          </v:roundrect>
        </w:pict>
      </w:r>
      <w:r w:rsidR="0042119A">
        <w:rPr>
          <w:noProof/>
          <w:lang w:eastAsia="cs-CZ"/>
        </w:rPr>
        <w:drawing>
          <wp:inline distT="0" distB="0" distL="0" distR="0">
            <wp:extent cx="6195447" cy="2247900"/>
            <wp:effectExtent l="1905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53078" b="71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447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1F8" w:rsidRDefault="004621F8">
      <w:pPr>
        <w:spacing w:before="0" w:beforeAutospacing="0" w:after="200"/>
        <w:ind w:firstLine="0"/>
      </w:pPr>
      <w:r>
        <w:br w:type="page"/>
      </w:r>
    </w:p>
    <w:p w:rsidR="0042119A" w:rsidRDefault="008658E9" w:rsidP="0042119A">
      <w:r>
        <w:lastRenderedPageBreak/>
        <w:t>A v následném dialogu zaškrtneme volbu „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assembly</w:t>
      </w:r>
      <w:proofErr w:type="spellEnd"/>
      <w:r>
        <w:t xml:space="preserve"> COM-</w:t>
      </w:r>
      <w:proofErr w:type="spellStart"/>
      <w:r>
        <w:t>Visible</w:t>
      </w:r>
      <w:proofErr w:type="spellEnd"/>
      <w:r>
        <w:t>“ a stiskneme OK.</w:t>
      </w:r>
    </w:p>
    <w:p w:rsidR="008658E9" w:rsidRDefault="008658E9" w:rsidP="008658E9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3876675" cy="3838575"/>
            <wp:effectExtent l="19050" t="0" r="9525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8E9" w:rsidRDefault="008658E9" w:rsidP="0042119A">
      <w:r>
        <w:t>Nyní již nic nebrání tomu, aby se jednotlivé třídy projektu mohly stát externími akcemi typu Plugin  v IS Helios.</w:t>
      </w:r>
    </w:p>
    <w:p w:rsidR="008658E9" w:rsidRDefault="008658E9" w:rsidP="008658E9">
      <w:pPr>
        <w:pStyle w:val="Nadpis2"/>
      </w:pPr>
      <w:bookmarkStart w:id="5" w:name="_Toc324532893"/>
      <w:r>
        <w:t>Tvorba pluginu</w:t>
      </w:r>
      <w:bookmarkEnd w:id="5"/>
    </w:p>
    <w:p w:rsidR="004621F8" w:rsidRPr="004621F8" w:rsidRDefault="004621F8" w:rsidP="004621F8">
      <w:pPr>
        <w:pStyle w:val="Nadpis3"/>
      </w:pPr>
      <w:bookmarkStart w:id="6" w:name="_Toc324532894"/>
      <w:r>
        <w:t>Tvorba třídy</w:t>
      </w:r>
      <w:bookmarkEnd w:id="6"/>
    </w:p>
    <w:p w:rsidR="008658E9" w:rsidRDefault="008658E9" w:rsidP="008658E9">
      <w:r>
        <w:t>Samotná tvorba pluginu je vlastně vytvoření veřejné třídy v jemném prostoru názvu pluginu.</w:t>
      </w:r>
    </w:p>
    <w:p w:rsidR="008658E9" w:rsidRDefault="00FF4DF7" w:rsidP="008658E9">
      <w:r>
        <w:t>N</w:t>
      </w:r>
      <w:r w:rsidR="008658E9">
        <w:t>ámi definov</w:t>
      </w:r>
      <w:r>
        <w:t xml:space="preserve">aná třída bude mít velmi jednoduchou funkcionalitu a to že nad vybranou organizací zobrazí v dialogu její jméno a IČO. Pojmenujeme ji </w:t>
      </w:r>
      <w:proofErr w:type="spellStart"/>
      <w:r>
        <w:t>ZobrazDetailOrg</w:t>
      </w:r>
      <w:proofErr w:type="spellEnd"/>
      <w:r>
        <w:t>.</w:t>
      </w:r>
    </w:p>
    <w:p w:rsidR="004621F8" w:rsidRDefault="004621F8">
      <w:pPr>
        <w:spacing w:before="0" w:beforeAutospacing="0" w:after="200"/>
        <w:ind w:firstLine="0"/>
      </w:pPr>
      <w:r>
        <w:br w:type="page"/>
      </w:r>
    </w:p>
    <w:p w:rsidR="00FF4DF7" w:rsidRDefault="00FF4DF7" w:rsidP="008658E9">
      <w:r>
        <w:lastRenderedPageBreak/>
        <w:t xml:space="preserve">Nejprve přejmenujeme existující třídu </w:t>
      </w:r>
      <w:r w:rsidRPr="005846B0">
        <w:rPr>
          <w:rStyle w:val="Code"/>
        </w:rPr>
        <w:t>Class1</w:t>
      </w:r>
      <w:r>
        <w:t xml:space="preserve"> na </w:t>
      </w:r>
      <w:r w:rsidRPr="005846B0">
        <w:rPr>
          <w:rStyle w:val="Code"/>
        </w:rPr>
        <w:t>ZobrazDetailOrg</w:t>
      </w:r>
      <w:r>
        <w:t xml:space="preserve"> tak, že v </w:t>
      </w:r>
      <w:proofErr w:type="spellStart"/>
      <w:r>
        <w:t>Solution</w:t>
      </w:r>
      <w:proofErr w:type="spellEnd"/>
      <w:r>
        <w:t xml:space="preserve"> Exploreru klikneme pravý tlačítkem na soubor </w:t>
      </w:r>
      <w:r w:rsidRPr="005846B0">
        <w:rPr>
          <w:rStyle w:val="Code"/>
        </w:rPr>
        <w:t>Class1.cs</w:t>
      </w:r>
      <w:r>
        <w:t xml:space="preserve"> a vybereme možnost </w:t>
      </w:r>
      <w:proofErr w:type="spellStart"/>
      <w:r>
        <w:t>Rename</w:t>
      </w:r>
      <w:proofErr w:type="spellEnd"/>
      <w:r>
        <w:t>.</w:t>
      </w:r>
    </w:p>
    <w:p w:rsidR="00FF4DF7" w:rsidRDefault="00FF4DF7" w:rsidP="00FF4DF7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4276725" cy="3303578"/>
            <wp:effectExtent l="19050" t="0" r="9525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2397" t="8730" b="5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83" cy="330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F7" w:rsidRDefault="00FF4DF7" w:rsidP="00FF4DF7">
      <w:r>
        <w:t xml:space="preserve">Následně nazveme soubor </w:t>
      </w:r>
      <w:r w:rsidRPr="005846B0">
        <w:rPr>
          <w:rStyle w:val="Code"/>
        </w:rPr>
        <w:t>ZobrazDetailOrg.cs</w:t>
      </w:r>
      <w:r>
        <w:t>.</w:t>
      </w:r>
    </w:p>
    <w:p w:rsidR="00FF4DF7" w:rsidRDefault="00FF4DF7" w:rsidP="00FF4DF7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2971800" cy="1571625"/>
            <wp:effectExtent l="1905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82810" t="8989" b="75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F7" w:rsidRDefault="00FF4DF7" w:rsidP="00FF4DF7">
      <w:r>
        <w:t xml:space="preserve">V následném dialogu </w:t>
      </w:r>
      <w:proofErr w:type="spellStart"/>
      <w:r>
        <w:t>odklikneme</w:t>
      </w:r>
      <w:proofErr w:type="spellEnd"/>
      <w:r>
        <w:t xml:space="preserve"> možnost Ano.</w:t>
      </w:r>
    </w:p>
    <w:p w:rsidR="00FF4DF7" w:rsidRDefault="00FF4DF7" w:rsidP="00FF4DF7">
      <w:r>
        <w:rPr>
          <w:noProof/>
          <w:lang w:eastAsia="cs-CZ"/>
        </w:rPr>
        <w:drawing>
          <wp:inline distT="0" distB="0" distL="0" distR="0">
            <wp:extent cx="4733925" cy="1609725"/>
            <wp:effectExtent l="19050" t="0" r="9525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1F8" w:rsidRDefault="004621F8">
      <w:pPr>
        <w:spacing w:before="0" w:beforeAutospacing="0" w:after="200"/>
        <w:ind w:firstLine="0"/>
      </w:pPr>
      <w:r>
        <w:br w:type="page"/>
      </w:r>
    </w:p>
    <w:p w:rsidR="00FF4DF7" w:rsidRDefault="00FF4DF7" w:rsidP="008658E9">
      <w:r>
        <w:lastRenderedPageBreak/>
        <w:t>Tím jsme si nejen přejmenovali soubor, ale také třídu.</w:t>
      </w:r>
    </w:p>
    <w:p w:rsidR="00FF4DF7" w:rsidRDefault="00FF4DF7" w:rsidP="00FF4DF7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2809875" cy="2133765"/>
            <wp:effectExtent l="1905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9270" r="81508" b="66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91" cy="213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1F8" w:rsidRDefault="004621F8" w:rsidP="008658E9">
      <w:r>
        <w:t xml:space="preserve">Všimněme si, jak je strukturován jmenný prostor. V našem případě je třída </w:t>
      </w:r>
      <w:r w:rsidRPr="005846B0">
        <w:rPr>
          <w:rStyle w:val="Code"/>
        </w:rPr>
        <w:t>ZobrazDetailOrg</w:t>
      </w:r>
      <w:r>
        <w:t xml:space="preserve"> ve jmenném prostoru </w:t>
      </w:r>
      <w:r w:rsidRPr="005846B0">
        <w:rPr>
          <w:rStyle w:val="Code"/>
        </w:rPr>
        <w:t>EurogemaIN</w:t>
      </w:r>
      <w:r>
        <w:t xml:space="preserve">. </w:t>
      </w:r>
      <w:proofErr w:type="spellStart"/>
      <w:r>
        <w:t>Jmený</w:t>
      </w:r>
      <w:proofErr w:type="spellEnd"/>
      <w:r>
        <w:t xml:space="preserve"> prostor </w:t>
      </w:r>
      <w:r w:rsidRPr="005846B0">
        <w:rPr>
          <w:rStyle w:val="Code"/>
        </w:rPr>
        <w:t>EurogemaIN</w:t>
      </w:r>
      <w:r>
        <w:t xml:space="preserve"> musí odpovídat názvu </w:t>
      </w:r>
      <w:proofErr w:type="spellStart"/>
      <w:r>
        <w:t>dll</w:t>
      </w:r>
      <w:proofErr w:type="spellEnd"/>
      <w:r>
        <w:t xml:space="preserve"> knihovny s pluginy. Navíc musí být název jmenného prostoru zaregistrován na stránkách společnosti </w:t>
      </w:r>
      <w:proofErr w:type="spellStart"/>
      <w:r>
        <w:t>Asseco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po</w:t>
      </w:r>
      <w:r w:rsidR="005846B0">
        <w:t>d sériovým číslem vývojáře</w:t>
      </w:r>
      <w:r>
        <w:t xml:space="preserve">! Název třídy </w:t>
      </w:r>
      <w:r w:rsidRPr="005846B0">
        <w:rPr>
          <w:rStyle w:val="Code"/>
        </w:rPr>
        <w:t>ZobrazDetailOrg</w:t>
      </w:r>
      <w:r>
        <w:t xml:space="preserve"> pak odpovídá jménu pluginu. V</w:t>
      </w:r>
      <w:r w:rsidR="00E7357F">
        <w:t> </w:t>
      </w:r>
      <w:r>
        <w:t>části</w:t>
      </w:r>
      <w:r w:rsidR="00E7357F">
        <w:t xml:space="preserve"> 5 (</w:t>
      </w:r>
      <w:r w:rsidR="00E7357F" w:rsidRPr="00E7357F">
        <w:t>Použití pluginu v IS Helios</w:t>
      </w:r>
      <w:r w:rsidR="00E7357F">
        <w:t>)</w:t>
      </w:r>
      <w:r w:rsidRPr="004621F8">
        <w:rPr>
          <w:b/>
          <w:color w:val="FF0000"/>
          <w:sz w:val="44"/>
          <w:szCs w:val="44"/>
        </w:rPr>
        <w:t xml:space="preserve"> </w:t>
      </w:r>
      <w:r>
        <w:t>se k tomu ještě vrátíme.</w:t>
      </w:r>
    </w:p>
    <w:p w:rsidR="00FF4DF7" w:rsidRDefault="004621F8" w:rsidP="008658E9">
      <w:r>
        <w:t>Nyní bychom měli celý projekt s veškerými nastaveními uložit.</w:t>
      </w:r>
    </w:p>
    <w:p w:rsidR="004621F8" w:rsidRDefault="004621F8" w:rsidP="004621F8">
      <w:pPr>
        <w:pStyle w:val="Nadpis3"/>
      </w:pPr>
      <w:bookmarkStart w:id="7" w:name="_Toc324532895"/>
      <w:r>
        <w:t>Zadání nezbytných informací</w:t>
      </w:r>
      <w:bookmarkEnd w:id="7"/>
    </w:p>
    <w:p w:rsidR="004621F8" w:rsidRDefault="004621F8" w:rsidP="004621F8">
      <w:r>
        <w:t>Pro přehlednost kódu je doporučeno zadat odkaz na knihovnu s Interface Helios (</w:t>
      </w:r>
      <w:r w:rsidRPr="004621F8">
        <w:rPr>
          <w:rStyle w:val="Code"/>
        </w:rPr>
        <w:t>ddPlugin.dll</w:t>
      </w:r>
      <w:r>
        <w:t xml:space="preserve">) do klauzule </w:t>
      </w:r>
      <w:r w:rsidRPr="004621F8">
        <w:rPr>
          <w:rStyle w:val="Code"/>
        </w:rPr>
        <w:t>using</w:t>
      </w:r>
      <w:r>
        <w:t>.</w:t>
      </w:r>
    </w:p>
    <w:p w:rsidR="005846B0" w:rsidRDefault="005846B0" w:rsidP="004621F8">
      <w:r>
        <w:t xml:space="preserve">Třída musí být </w:t>
      </w:r>
      <w:r w:rsidRPr="005846B0">
        <w:rPr>
          <w:rStyle w:val="Code"/>
        </w:rPr>
        <w:t>public</w:t>
      </w:r>
      <w:r>
        <w:t>, aby ji Helios viděl.</w:t>
      </w:r>
    </w:p>
    <w:p w:rsidR="004621F8" w:rsidRDefault="004621F8" w:rsidP="004621F8">
      <w:r>
        <w:t xml:space="preserve">Dále je nutno zaručit, aby námi vytvořená knihovna implementovala rozhraní </w:t>
      </w:r>
      <w:r w:rsidRPr="00FB7F44">
        <w:rPr>
          <w:rStyle w:val="Code"/>
        </w:rPr>
        <w:t>IHePlugin2</w:t>
      </w:r>
      <w:r w:rsidR="00FB7F44">
        <w:t>.</w:t>
      </w:r>
    </w:p>
    <w:p w:rsidR="00FB7F44" w:rsidRDefault="00FB7F44" w:rsidP="004621F8">
      <w:r>
        <w:t>V neposlední řadě je nutno implementovat dvě metody:</w:t>
      </w:r>
    </w:p>
    <w:p w:rsidR="00FB7F44" w:rsidRDefault="00FB7F44" w:rsidP="00FB7F44">
      <w:pPr>
        <w:pStyle w:val="Odstavecseseznamem"/>
        <w:numPr>
          <w:ilvl w:val="0"/>
          <w:numId w:val="11"/>
        </w:numPr>
      </w:pPr>
      <w:r w:rsidRPr="005846B0">
        <w:rPr>
          <w:rStyle w:val="Code"/>
        </w:rPr>
        <w:t>PartnerIdentification</w:t>
      </w:r>
      <w:r>
        <w:t xml:space="preserve"> – tato metoda by měla Helios </w:t>
      </w:r>
      <w:proofErr w:type="spellStart"/>
      <w:r>
        <w:t>Orange</w:t>
      </w:r>
      <w:proofErr w:type="spellEnd"/>
      <w:r>
        <w:t xml:space="preserve"> vrátit identifikaci (sériové číslo Helios </w:t>
      </w:r>
      <w:proofErr w:type="spellStart"/>
      <w:r>
        <w:t>Orange</w:t>
      </w:r>
      <w:proofErr w:type="spellEnd"/>
      <w:r>
        <w:t>) tvůrce pluginu</w:t>
      </w:r>
    </w:p>
    <w:p w:rsidR="00FB7F44" w:rsidRDefault="00FB7F44" w:rsidP="00FB7F44">
      <w:pPr>
        <w:pStyle w:val="Odstavecseseznamem"/>
        <w:numPr>
          <w:ilvl w:val="0"/>
          <w:numId w:val="11"/>
        </w:numPr>
      </w:pPr>
      <w:r w:rsidRPr="005846B0">
        <w:rPr>
          <w:rStyle w:val="Code"/>
        </w:rPr>
        <w:t>Run</w:t>
      </w:r>
      <w:r>
        <w:t xml:space="preserve"> – samotné tělo pluginu, jemuž je předán odkaz na rozhraní </w:t>
      </w:r>
      <w:r w:rsidRPr="005846B0">
        <w:rPr>
          <w:rStyle w:val="Code"/>
        </w:rPr>
        <w:t>IHelios</w:t>
      </w:r>
      <w:r>
        <w:t>.</w:t>
      </w:r>
    </w:p>
    <w:p w:rsidR="004131F9" w:rsidRDefault="004131F9">
      <w:pPr>
        <w:spacing w:before="0" w:beforeAutospacing="0" w:after="200"/>
        <w:ind w:firstLine="0"/>
      </w:pPr>
      <w:r>
        <w:br w:type="page"/>
      </w:r>
    </w:p>
    <w:p w:rsidR="004131F9" w:rsidRDefault="004131F9" w:rsidP="004131F9">
      <w:r>
        <w:lastRenderedPageBreak/>
        <w:t>Definice třídy vypadá v této chvíli následně:</w:t>
      </w:r>
    </w:p>
    <w:p w:rsidR="004131F9" w:rsidRDefault="004131F9" w:rsidP="004131F9"/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>using System;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>using ddPlugin;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>namespace EurogemaIN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>{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 xml:space="preserve">    public class ZobrazDetailOrg: IHePlugin2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 xml:space="preserve">    {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 xml:space="preserve">        public string PartnerIdentification() 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 xml:space="preserve">        {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 xml:space="preserve">            return @"</w:t>
      </w:r>
      <w:r>
        <w:rPr>
          <w:rStyle w:val="Code"/>
        </w:rPr>
        <w:t>&lt;zde patří sériové číslo vývojáře&gt;</w:t>
      </w:r>
      <w:r w:rsidRPr="004131F9">
        <w:rPr>
          <w:rStyle w:val="Code"/>
        </w:rPr>
        <w:t>";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 xml:space="preserve">        }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 xml:space="preserve">        public void Run(IHelios Helios)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 xml:space="preserve">        {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 xml:space="preserve">        }</w:t>
      </w:r>
    </w:p>
    <w:p w:rsidR="004131F9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 xml:space="preserve">    }</w:t>
      </w:r>
    </w:p>
    <w:p w:rsidR="00FB7F44" w:rsidRPr="004131F9" w:rsidRDefault="004131F9" w:rsidP="004131F9">
      <w:pPr>
        <w:spacing w:before="0" w:beforeAutospacing="0"/>
        <w:ind w:left="426" w:firstLine="0"/>
        <w:rPr>
          <w:rStyle w:val="Code"/>
        </w:rPr>
      </w:pPr>
      <w:r w:rsidRPr="004131F9">
        <w:rPr>
          <w:rStyle w:val="Code"/>
        </w:rPr>
        <w:t>}</w:t>
      </w:r>
    </w:p>
    <w:p w:rsidR="00FB7F44" w:rsidRDefault="00FB7F44" w:rsidP="00FB7F44">
      <w:r>
        <w:t>Po uložení a zkompilování projektu je již možno plugin zaregistrovat a začít používat. V této podobě však nebude plugin provádět žádnou práci.</w:t>
      </w:r>
    </w:p>
    <w:p w:rsidR="0000389C" w:rsidRDefault="0000389C" w:rsidP="0000389C">
      <w:pPr>
        <w:pStyle w:val="Nadpis3"/>
      </w:pPr>
      <w:bookmarkStart w:id="8" w:name="_Toc324532896"/>
      <w:r>
        <w:t>Tvorba funkcionality pluginu</w:t>
      </w:r>
      <w:bookmarkEnd w:id="8"/>
    </w:p>
    <w:p w:rsidR="0000389C" w:rsidRDefault="0000389C" w:rsidP="0000389C">
      <w:r>
        <w:t>Hned zpočátku si ustanovme premisu, že v našem ukázkovém pluginu nebudeme provádět kontroly na různé podmínky při jeho používání. V ostré verzi na ně ovšem nesmíme zapomenout.</w:t>
      </w:r>
    </w:p>
    <w:p w:rsidR="0000389C" w:rsidRDefault="0000389C" w:rsidP="0000389C">
      <w:r>
        <w:t>Proces funkcionality můžeme rozložit do následných korků:</w:t>
      </w:r>
    </w:p>
    <w:p w:rsidR="0000389C" w:rsidRDefault="0000389C" w:rsidP="0000389C">
      <w:pPr>
        <w:pStyle w:val="Odstavecseseznamem"/>
        <w:numPr>
          <w:ilvl w:val="0"/>
          <w:numId w:val="13"/>
        </w:numPr>
      </w:pPr>
      <w:r>
        <w:t>Zjištění ID záznamu, nad kterým uživatel provádí externí akci.</w:t>
      </w:r>
    </w:p>
    <w:p w:rsidR="0000389C" w:rsidRDefault="00894593" w:rsidP="0000389C">
      <w:pPr>
        <w:pStyle w:val="Odstavecseseznamem"/>
        <w:numPr>
          <w:ilvl w:val="0"/>
          <w:numId w:val="13"/>
        </w:numPr>
      </w:pPr>
      <w:r>
        <w:t>Tvorba formuláře pro zobrazení detailů</w:t>
      </w:r>
      <w:r w:rsidR="0000389C">
        <w:t>.</w:t>
      </w:r>
    </w:p>
    <w:p w:rsidR="0000389C" w:rsidRDefault="0000389C" w:rsidP="0000389C">
      <w:pPr>
        <w:pStyle w:val="Odstavecseseznamem"/>
        <w:numPr>
          <w:ilvl w:val="0"/>
          <w:numId w:val="13"/>
        </w:numPr>
      </w:pPr>
      <w:r>
        <w:t>Zobrazení informací ve formuláři.</w:t>
      </w:r>
    </w:p>
    <w:p w:rsidR="0000389C" w:rsidRPr="0000389C" w:rsidRDefault="0000389C" w:rsidP="00894593">
      <w:pPr>
        <w:pStyle w:val="Nadpis4"/>
        <w:numPr>
          <w:ilvl w:val="3"/>
          <w:numId w:val="9"/>
        </w:numPr>
      </w:pPr>
      <w:r w:rsidRPr="0000389C">
        <w:t>Zjištění ID záznamu</w:t>
      </w:r>
    </w:p>
    <w:p w:rsidR="0000389C" w:rsidRDefault="0000389C" w:rsidP="0000389C">
      <w:r>
        <w:t>Nadefinujeme si proměnou</w:t>
      </w:r>
      <w:r w:rsidRPr="005846B0">
        <w:rPr>
          <w:rStyle w:val="Code"/>
        </w:rPr>
        <w:t xml:space="preserve"> ID</w:t>
      </w:r>
      <w:r>
        <w:t xml:space="preserve"> typu </w:t>
      </w:r>
      <w:r w:rsidRPr="005846B0">
        <w:rPr>
          <w:rStyle w:val="Code"/>
        </w:rPr>
        <w:t>Int32</w:t>
      </w:r>
      <w:r>
        <w:t>.</w:t>
      </w:r>
    </w:p>
    <w:p w:rsidR="0000389C" w:rsidRDefault="0000389C" w:rsidP="0000389C">
      <w:r>
        <w:t xml:space="preserve">Poté zavoláme funkci </w:t>
      </w:r>
      <w:r w:rsidRPr="005846B0">
        <w:rPr>
          <w:rStyle w:val="Code"/>
        </w:rPr>
        <w:t>CurrentRecordID()</w:t>
      </w:r>
      <w:r>
        <w:t xml:space="preserve"> rozhraní </w:t>
      </w:r>
      <w:r w:rsidRPr="005846B0">
        <w:rPr>
          <w:rStyle w:val="Code"/>
        </w:rPr>
        <w:t>IHelios</w:t>
      </w:r>
      <w:r>
        <w:t>, která nám vrátí ID záznamu, nad kterým byla akce vyvolána.</w:t>
      </w:r>
      <w:r w:rsidR="0099368E">
        <w:t xml:space="preserve"> Výsledek přiřadíme do proměnné </w:t>
      </w:r>
      <w:r w:rsidR="0099368E" w:rsidRPr="005846B0">
        <w:rPr>
          <w:rStyle w:val="Code"/>
        </w:rPr>
        <w:t>ID</w:t>
      </w:r>
      <w:r w:rsidR="0099368E">
        <w:t>.</w:t>
      </w:r>
    </w:p>
    <w:p w:rsidR="004131F9" w:rsidRDefault="004131F9">
      <w:pPr>
        <w:spacing w:before="0" w:beforeAutospacing="0" w:after="200"/>
        <w:ind w:firstLine="0"/>
        <w:rPr>
          <w:rFonts w:eastAsiaTheme="majorEastAsia" w:cstheme="majorBidi"/>
          <w:bCs/>
          <w:i/>
        </w:rPr>
      </w:pPr>
      <w:r>
        <w:br w:type="page"/>
      </w:r>
    </w:p>
    <w:p w:rsidR="0000389C" w:rsidRDefault="008C558C" w:rsidP="00894593">
      <w:pPr>
        <w:pStyle w:val="Nadpis4"/>
        <w:numPr>
          <w:ilvl w:val="3"/>
          <w:numId w:val="9"/>
        </w:numPr>
      </w:pPr>
      <w:r>
        <w:lastRenderedPageBreak/>
        <w:t>Tvorba formuláře</w:t>
      </w:r>
      <w:r w:rsidR="0000389C">
        <w:t xml:space="preserve"> pro zobrazení</w:t>
      </w:r>
    </w:p>
    <w:p w:rsidR="0000389C" w:rsidRDefault="008C558C" w:rsidP="0000389C">
      <w:r>
        <w:t>Formulář v</w:t>
      </w:r>
      <w:r w:rsidR="000A3739">
        <w:t xml:space="preserve">ytvoříme jednoduše tak, že vybereme akci „Windows </w:t>
      </w:r>
      <w:proofErr w:type="spellStart"/>
      <w:r w:rsidR="000A3739">
        <w:t>Form</w:t>
      </w:r>
      <w:proofErr w:type="spellEnd"/>
      <w:r w:rsidR="000A3739">
        <w:t>…“ z podnabídky „</w:t>
      </w:r>
      <w:proofErr w:type="spellStart"/>
      <w:r w:rsidR="000A3739">
        <w:t>Add</w:t>
      </w:r>
      <w:proofErr w:type="spellEnd"/>
      <w:r w:rsidR="000A3739">
        <w:t>“ z nabídky, která se nám objeví po kliknutí pravým tlačítkem myši na projekt.</w:t>
      </w:r>
    </w:p>
    <w:p w:rsidR="000A3739" w:rsidRDefault="000A3739" w:rsidP="000A3739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5410200" cy="2684761"/>
            <wp:effectExtent l="1905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6033" t="8995" b="56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07" cy="268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39" w:rsidRDefault="000A3739" w:rsidP="0000389C">
      <w:r>
        <w:t xml:space="preserve">V následné nabídce pojmenujeme formulář </w:t>
      </w:r>
      <w:r w:rsidRPr="0095451E">
        <w:rPr>
          <w:rStyle w:val="Code"/>
        </w:rPr>
        <w:t>ZobrazDetailOrgForm.cs</w:t>
      </w:r>
      <w:r>
        <w:t xml:space="preserve"> a stiskneme „</w:t>
      </w:r>
      <w:proofErr w:type="spellStart"/>
      <w:r>
        <w:t>Add</w:t>
      </w:r>
      <w:proofErr w:type="spellEnd"/>
      <w:r>
        <w:t>“.</w:t>
      </w:r>
    </w:p>
    <w:p w:rsidR="000A3739" w:rsidRDefault="000A3739" w:rsidP="000A3739">
      <w:pPr>
        <w:ind w:firstLine="142"/>
        <w:jc w:val="center"/>
      </w:pPr>
      <w:r>
        <w:rPr>
          <w:noProof/>
          <w:lang w:eastAsia="cs-CZ"/>
        </w:rPr>
        <w:drawing>
          <wp:inline distT="0" distB="0" distL="0" distR="0">
            <wp:extent cx="4595872" cy="4010025"/>
            <wp:effectExtent l="1905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26419" b="7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558" cy="401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39" w:rsidRDefault="000A3739" w:rsidP="0000389C">
      <w:r>
        <w:lastRenderedPageBreak/>
        <w:t>Ve vytvořeném formuláři provedeme následné změny:</w:t>
      </w:r>
    </w:p>
    <w:p w:rsidR="000A3739" w:rsidRDefault="009C20EE" w:rsidP="009C20EE">
      <w:pPr>
        <w:pStyle w:val="Odstavecseseznamem"/>
        <w:numPr>
          <w:ilvl w:val="0"/>
          <w:numId w:val="15"/>
        </w:numPr>
      </w:pPr>
      <w:r>
        <w:t>z</w:t>
      </w:r>
      <w:r w:rsidR="000A3739">
        <w:t xml:space="preserve">měníme </w:t>
      </w:r>
      <w:r>
        <w:t>nadpis formuláře na „</w:t>
      </w:r>
      <w:r w:rsidRPr="0095451E">
        <w:rPr>
          <w:rStyle w:val="Code"/>
        </w:rPr>
        <w:t>Detail Organizace</w:t>
      </w:r>
      <w:r>
        <w:t>“</w:t>
      </w:r>
    </w:p>
    <w:p w:rsidR="00501592" w:rsidRDefault="00501592" w:rsidP="009C20EE">
      <w:pPr>
        <w:pStyle w:val="Odstavecseseznamem"/>
        <w:numPr>
          <w:ilvl w:val="0"/>
          <w:numId w:val="15"/>
        </w:numPr>
      </w:pPr>
      <w:r>
        <w:t xml:space="preserve">změníme výchozí pozici na </w:t>
      </w:r>
      <w:r w:rsidRPr="0095451E">
        <w:rPr>
          <w:rStyle w:val="Code"/>
        </w:rPr>
        <w:t>CenterParent</w:t>
      </w:r>
    </w:p>
    <w:p w:rsidR="009C20EE" w:rsidRDefault="009C20EE" w:rsidP="009C20EE">
      <w:pPr>
        <w:pStyle w:val="Odstavecseseznamem"/>
        <w:numPr>
          <w:ilvl w:val="0"/>
          <w:numId w:val="15"/>
        </w:numPr>
      </w:pPr>
      <w:r>
        <w:t xml:space="preserve">přidáme prvky </w:t>
      </w:r>
      <w:proofErr w:type="spellStart"/>
      <w:r>
        <w:t>Label</w:t>
      </w:r>
      <w:proofErr w:type="spellEnd"/>
      <w:r>
        <w:t xml:space="preserve"> „</w:t>
      </w:r>
      <w:r w:rsidRPr="0095451E">
        <w:rPr>
          <w:rStyle w:val="Code"/>
        </w:rPr>
        <w:t>Název:</w:t>
      </w:r>
      <w:r>
        <w:t>“ a „</w:t>
      </w:r>
      <w:r w:rsidRPr="0095451E">
        <w:rPr>
          <w:rStyle w:val="Code"/>
        </w:rPr>
        <w:t>IČ:</w:t>
      </w:r>
      <w:r>
        <w:t>“</w:t>
      </w:r>
    </w:p>
    <w:p w:rsidR="009C20EE" w:rsidRDefault="009C20EE" w:rsidP="009C20EE">
      <w:pPr>
        <w:pStyle w:val="Odstavecseseznamem"/>
        <w:numPr>
          <w:ilvl w:val="0"/>
          <w:numId w:val="15"/>
        </w:numPr>
      </w:pPr>
      <w:r>
        <w:t xml:space="preserve">přidáme 2x prvek </w:t>
      </w:r>
      <w:proofErr w:type="spellStart"/>
      <w:r>
        <w:t>TextBox</w:t>
      </w:r>
      <w:proofErr w:type="spellEnd"/>
      <w:r>
        <w:t xml:space="preserve"> a nastavíme u nich vlastnost </w:t>
      </w:r>
      <w:r w:rsidRPr="0095451E">
        <w:rPr>
          <w:rStyle w:val="Code"/>
        </w:rPr>
        <w:t>ReadOnly</w:t>
      </w:r>
      <w:r>
        <w:t xml:space="preserve"> na hodnotu </w:t>
      </w:r>
      <w:r w:rsidRPr="0095451E">
        <w:rPr>
          <w:rStyle w:val="Code"/>
        </w:rPr>
        <w:t>True</w:t>
      </w:r>
      <w:r>
        <w:t>.</w:t>
      </w:r>
    </w:p>
    <w:p w:rsidR="00501592" w:rsidRDefault="00F977AB" w:rsidP="009C20EE">
      <w:pPr>
        <w:pStyle w:val="Odstavecseseznamem"/>
        <w:numPr>
          <w:ilvl w:val="0"/>
          <w:numId w:val="15"/>
        </w:numPr>
      </w:pPr>
      <w:r>
        <w:t>p</w:t>
      </w:r>
      <w:r w:rsidR="009C20EE">
        <w:t>řidáme tlačítko „</w:t>
      </w:r>
      <w:proofErr w:type="gramStart"/>
      <w:r w:rsidR="009C20EE">
        <w:t>OK“</w:t>
      </w:r>
      <w:r>
        <w:t xml:space="preserve"> a </w:t>
      </w:r>
      <w:r w:rsidR="00501592">
        <w:t xml:space="preserve"> vytvoříme</w:t>
      </w:r>
      <w:proofErr w:type="gramEnd"/>
      <w:r w:rsidR="00501592">
        <w:t xml:space="preserve"> </w:t>
      </w:r>
      <w:r>
        <w:t xml:space="preserve">pro něj </w:t>
      </w:r>
      <w:proofErr w:type="spellStart"/>
      <w:r w:rsidR="00501592">
        <w:t>Click</w:t>
      </w:r>
      <w:proofErr w:type="spellEnd"/>
      <w:r w:rsidR="00501592">
        <w:t xml:space="preserve"> na zavření okna</w:t>
      </w:r>
    </w:p>
    <w:p w:rsidR="002202E8" w:rsidRDefault="002202E8" w:rsidP="002202E8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3399941" cy="1714500"/>
            <wp:effectExtent l="1905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5859" t="12360" r="64813" b="71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941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0EE" w:rsidRDefault="009C20EE" w:rsidP="009C20EE">
      <w:r>
        <w:t xml:space="preserve">V těle formuláře nejprve zapíšeme klauzuli </w:t>
      </w:r>
      <w:r w:rsidRPr="00F977AB">
        <w:rPr>
          <w:rStyle w:val="Code"/>
        </w:rPr>
        <w:t>using</w:t>
      </w:r>
      <w:r>
        <w:t xml:space="preserve"> pro </w:t>
      </w:r>
      <w:r w:rsidRPr="00F977AB">
        <w:rPr>
          <w:rStyle w:val="Code"/>
        </w:rPr>
        <w:t>ddPlugin</w:t>
      </w:r>
      <w:r>
        <w:t>.</w:t>
      </w:r>
    </w:p>
    <w:p w:rsidR="009C20EE" w:rsidRDefault="009C20EE" w:rsidP="009C20EE">
      <w:r>
        <w:t xml:space="preserve">Dále si </w:t>
      </w:r>
      <w:r w:rsidR="0099368E">
        <w:t xml:space="preserve">nadefinujeme přetížený </w:t>
      </w:r>
      <w:proofErr w:type="spellStart"/>
      <w:r w:rsidR="0099368E">
        <w:t>konstruktor</w:t>
      </w:r>
      <w:proofErr w:type="spellEnd"/>
      <w:r w:rsidR="0099368E">
        <w:t xml:space="preserve"> formuláře s</w:t>
      </w:r>
      <w:r w:rsidR="00FE1374">
        <w:t>e dvěma parametry</w:t>
      </w:r>
      <w:r w:rsidR="004B745C">
        <w:t xml:space="preserve">: </w:t>
      </w:r>
      <w:r w:rsidR="004B745C" w:rsidRPr="00F977AB">
        <w:rPr>
          <w:rStyle w:val="Code"/>
        </w:rPr>
        <w:t>Helios</w:t>
      </w:r>
      <w:r w:rsidR="004B745C">
        <w:t xml:space="preserve"> typu </w:t>
      </w:r>
      <w:r w:rsidR="004B745C" w:rsidRPr="00F977AB">
        <w:rPr>
          <w:rStyle w:val="Code"/>
        </w:rPr>
        <w:t>IHelios</w:t>
      </w:r>
      <w:r w:rsidR="004B745C">
        <w:t xml:space="preserve"> </w:t>
      </w:r>
      <w:r w:rsidR="0099368E">
        <w:t xml:space="preserve">a </w:t>
      </w:r>
      <w:r w:rsidR="0099368E" w:rsidRPr="00F977AB">
        <w:rPr>
          <w:rStyle w:val="Code"/>
        </w:rPr>
        <w:t>ID</w:t>
      </w:r>
      <w:r w:rsidR="0099368E">
        <w:t xml:space="preserve"> typu </w:t>
      </w:r>
      <w:r w:rsidR="0099368E" w:rsidRPr="00F977AB">
        <w:rPr>
          <w:rStyle w:val="Code"/>
        </w:rPr>
        <w:t>Int32</w:t>
      </w:r>
      <w:r w:rsidR="0099368E">
        <w:t>.</w:t>
      </w:r>
    </w:p>
    <w:p w:rsidR="0099368E" w:rsidRDefault="00DE2A31" w:rsidP="009C20EE">
      <w:r>
        <w:t xml:space="preserve">V těle </w:t>
      </w:r>
      <w:proofErr w:type="spellStart"/>
      <w:r>
        <w:t>konstruktoru</w:t>
      </w:r>
      <w:proofErr w:type="spellEnd"/>
      <w:r>
        <w:t xml:space="preserve"> nadefinujeme proměnou </w:t>
      </w:r>
      <w:r w:rsidRPr="00F977AB">
        <w:rPr>
          <w:rStyle w:val="Code"/>
        </w:rPr>
        <w:t>Q</w:t>
      </w:r>
      <w:r>
        <w:t xml:space="preserve"> typu </w:t>
      </w:r>
      <w:r w:rsidRPr="00F977AB">
        <w:rPr>
          <w:rStyle w:val="Code"/>
        </w:rPr>
        <w:t>IHeQuery</w:t>
      </w:r>
      <w:r>
        <w:t xml:space="preserve">. Tato proměnná nám slouží jako </w:t>
      </w:r>
      <w:proofErr w:type="spellStart"/>
      <w:r>
        <w:t>recordset</w:t>
      </w:r>
      <w:proofErr w:type="spellEnd"/>
      <w:r>
        <w:t xml:space="preserve"> vrácených záznamů z </w:t>
      </w:r>
      <w:proofErr w:type="spellStart"/>
      <w:r>
        <w:t>Heliosu</w:t>
      </w:r>
      <w:proofErr w:type="spellEnd"/>
      <w:r>
        <w:t>.</w:t>
      </w:r>
    </w:p>
    <w:p w:rsidR="00DE2A31" w:rsidRDefault="00DE2A31" w:rsidP="009C20EE">
      <w:r>
        <w:t xml:space="preserve">Vyvoláme proceduru </w:t>
      </w:r>
      <w:r w:rsidRPr="00F977AB">
        <w:rPr>
          <w:rStyle w:val="Code"/>
        </w:rPr>
        <w:t>OpenSQL</w:t>
      </w:r>
      <w:r>
        <w:t xml:space="preserve"> rozhraní </w:t>
      </w:r>
      <w:r w:rsidRPr="00F977AB">
        <w:rPr>
          <w:rStyle w:val="Code"/>
        </w:rPr>
        <w:t>IHelios</w:t>
      </w:r>
      <w:r>
        <w:t xml:space="preserve">. Tělo této procedury obsahuje klasický SQL příkaz, který vrací záznamy. </w:t>
      </w:r>
      <w:r w:rsidR="00FE1374">
        <w:t xml:space="preserve">Návratový typ je </w:t>
      </w:r>
      <w:r w:rsidR="00FE1374" w:rsidRPr="00F977AB">
        <w:rPr>
          <w:rStyle w:val="Code"/>
        </w:rPr>
        <w:t>IHeQuery</w:t>
      </w:r>
      <w:r w:rsidR="00FE1374">
        <w:t xml:space="preserve">. </w:t>
      </w:r>
      <w:r>
        <w:t>V našem případě bude SQL příkaz vypadat následovně:</w:t>
      </w:r>
    </w:p>
    <w:p w:rsidR="00DE2A31" w:rsidRPr="00FE1374" w:rsidRDefault="00FE1374" w:rsidP="009C20EE">
      <w:pPr>
        <w:rPr>
          <w:rStyle w:val="Code"/>
        </w:rPr>
      </w:pPr>
      <w:r w:rsidRPr="00FE1374">
        <w:rPr>
          <w:rStyle w:val="Code"/>
        </w:rPr>
        <w:t>"SELECT Firma, ICO FROM TabCisOrg WHERE ID = " + ID.ToString()</w:t>
      </w:r>
    </w:p>
    <w:p w:rsidR="00FE1374" w:rsidRDefault="00FE1374" w:rsidP="009C20EE">
      <w:r>
        <w:t xml:space="preserve">Výsledek procedury uložíme do proměnné </w:t>
      </w:r>
      <w:r w:rsidRPr="00F977AB">
        <w:rPr>
          <w:rStyle w:val="Code"/>
        </w:rPr>
        <w:t>Q</w:t>
      </w:r>
      <w:r>
        <w:t>.</w:t>
      </w:r>
    </w:p>
    <w:p w:rsidR="00FE1374" w:rsidRDefault="00FE1374" w:rsidP="009C20EE">
      <w:r>
        <w:t xml:space="preserve">Dále přiřadíme pomocí funkce </w:t>
      </w:r>
      <w:r w:rsidRPr="00F977AB">
        <w:rPr>
          <w:rStyle w:val="Code"/>
        </w:rPr>
        <w:t>FiledByNameValues</w:t>
      </w:r>
      <w:r>
        <w:t xml:space="preserve"> hodnoty vrácené SQL dotazem do dříve definovaných textových polí. Funkce se volá nad </w:t>
      </w:r>
      <w:r w:rsidRPr="00F977AB">
        <w:rPr>
          <w:rStyle w:val="Code"/>
        </w:rPr>
        <w:t>IHeQuery</w:t>
      </w:r>
      <w:r>
        <w:t xml:space="preserve"> vráceným z procedury </w:t>
      </w:r>
      <w:r w:rsidRPr="00F977AB">
        <w:rPr>
          <w:rStyle w:val="Code"/>
        </w:rPr>
        <w:t>OpenSQL</w:t>
      </w:r>
      <w:r>
        <w:t xml:space="preserve"> a jako parametr má název sloupce. (V praxi je lepší používat funkci </w:t>
      </w:r>
      <w:r w:rsidRPr="00F977AB">
        <w:rPr>
          <w:rStyle w:val="Code"/>
        </w:rPr>
        <w:t>FiledValues</w:t>
      </w:r>
      <w:r>
        <w:t xml:space="preserve">, která má za </w:t>
      </w:r>
      <w:proofErr w:type="gramStart"/>
      <w:r>
        <w:t>parametr 0-</w:t>
      </w:r>
      <w:proofErr w:type="spellStart"/>
      <w:r>
        <w:t>based</w:t>
      </w:r>
      <w:proofErr w:type="spellEnd"/>
      <w:proofErr w:type="gramEnd"/>
      <w:r>
        <w:t xml:space="preserve"> pořadí sloupců. Je rychlejší).</w:t>
      </w:r>
      <w:r w:rsidR="008C558C">
        <w:t xml:space="preserve"> V našem případě je tedy přiřazení následné:</w:t>
      </w:r>
    </w:p>
    <w:p w:rsidR="008C558C" w:rsidRDefault="008C558C" w:rsidP="008C558C">
      <w:pPr>
        <w:ind w:left="426" w:hanging="1"/>
        <w:rPr>
          <w:rStyle w:val="Code"/>
        </w:rPr>
      </w:pPr>
      <w:r w:rsidRPr="008C558C">
        <w:rPr>
          <w:rStyle w:val="Code"/>
        </w:rPr>
        <w:t>textBox1.Text = Q.FieldByNameValues("Firma");</w:t>
      </w:r>
      <w:r w:rsidRPr="008C558C">
        <w:rPr>
          <w:rStyle w:val="Code"/>
        </w:rPr>
        <w:br/>
        <w:t>textBox2.Text = Q.FieldByNameValues("ICO")</w:t>
      </w:r>
      <w:r>
        <w:rPr>
          <w:rStyle w:val="Code"/>
        </w:rPr>
        <w:t>;</w:t>
      </w:r>
    </w:p>
    <w:p w:rsidR="008C558C" w:rsidRDefault="008C558C">
      <w:pPr>
        <w:spacing w:before="0" w:beforeAutospacing="0" w:after="200"/>
        <w:ind w:firstLine="0"/>
        <w:rPr>
          <w:noProof/>
        </w:rPr>
      </w:pPr>
      <w:r>
        <w:rPr>
          <w:noProof/>
        </w:rPr>
        <w:br w:type="page"/>
      </w:r>
    </w:p>
    <w:p w:rsidR="008C558C" w:rsidRDefault="004131F9" w:rsidP="008C558C">
      <w:pPr>
        <w:rPr>
          <w:noProof/>
        </w:rPr>
      </w:pPr>
      <w:r>
        <w:rPr>
          <w:noProof/>
        </w:rPr>
        <w:lastRenderedPageBreak/>
        <w:t>Celá definice</w:t>
      </w:r>
      <w:r w:rsidR="008C558C">
        <w:rPr>
          <w:noProof/>
        </w:rPr>
        <w:t xml:space="preserve"> pak vypadá následovně:</w:t>
      </w:r>
    </w:p>
    <w:p w:rsidR="00F977AB" w:rsidRDefault="00F977AB" w:rsidP="004131F9">
      <w:pPr>
        <w:spacing w:before="0" w:beforeAutospacing="0"/>
        <w:ind w:left="425" w:firstLine="0"/>
        <w:rPr>
          <w:rStyle w:val="Code"/>
        </w:rPr>
      </w:pP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>using System;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>using System.Windows.Forms;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>using ddPlugin;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>namespace EurogemaIN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>{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public partial class ZobrazDetailOrgForm : Form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{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public ZobrazDetailOrgForm(IHelios Helios, Int32 ID)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{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    this.InitializeComponent();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    IHeQuery Q = Helios.OpenSQL("SELECT Firma, ICO FROM TabCisOrg WHERE ID = " + ID.ToString());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    textBox1.Text = Q.FieldByNameValues("Firma");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    textBox2.Text = Q.FieldByNameValues("ICO");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}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private void button1_Click(object sender, EventArgs e)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{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    Close();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    }</w:t>
      </w:r>
    </w:p>
    <w:p w:rsidR="004131F9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 xml:space="preserve">    }</w:t>
      </w:r>
    </w:p>
    <w:p w:rsidR="008C558C" w:rsidRPr="004131F9" w:rsidRDefault="004131F9" w:rsidP="004131F9">
      <w:pPr>
        <w:spacing w:before="0" w:beforeAutospacing="0"/>
        <w:ind w:left="425" w:firstLine="0"/>
        <w:rPr>
          <w:rStyle w:val="Code"/>
        </w:rPr>
      </w:pPr>
      <w:r w:rsidRPr="004131F9">
        <w:rPr>
          <w:rStyle w:val="Code"/>
        </w:rPr>
        <w:t>}</w:t>
      </w:r>
    </w:p>
    <w:p w:rsidR="008C558C" w:rsidRDefault="008C558C" w:rsidP="008C558C">
      <w:pPr>
        <w:ind w:left="425" w:firstLine="0"/>
      </w:pPr>
      <w:r>
        <w:t>V případě, že bychom chtěli vrátit některé proměnné do hlavního těla programu, můžeme tak učinit standardními způsoby (předání pomocí veřejných proměnných).</w:t>
      </w:r>
    </w:p>
    <w:p w:rsidR="007241D0" w:rsidRDefault="007241D0" w:rsidP="00894593">
      <w:pPr>
        <w:pStyle w:val="Nadpis4"/>
        <w:numPr>
          <w:ilvl w:val="3"/>
          <w:numId w:val="9"/>
        </w:numPr>
      </w:pPr>
      <w:r>
        <w:t>Zobrazení informací ve formuláři</w:t>
      </w:r>
    </w:p>
    <w:p w:rsidR="004131F9" w:rsidRDefault="004131F9" w:rsidP="004131F9">
      <w:r>
        <w:t xml:space="preserve">Samotné vyvolání formuláře provedeme obvyklým způsobem s tím, že do </w:t>
      </w:r>
      <w:proofErr w:type="spellStart"/>
      <w:r>
        <w:t>konstruktoru</w:t>
      </w:r>
      <w:proofErr w:type="spellEnd"/>
      <w:r>
        <w:t xml:space="preserve"> předáme proměnnou s </w:t>
      </w:r>
      <w:r w:rsidRPr="00F977AB">
        <w:rPr>
          <w:rStyle w:val="Code"/>
        </w:rPr>
        <w:t>ID</w:t>
      </w:r>
      <w:r>
        <w:t xml:space="preserve"> aktuálně vybraného řádku a dále pak odkaz na rozhraní </w:t>
      </w:r>
      <w:r w:rsidRPr="00F977AB">
        <w:rPr>
          <w:rStyle w:val="Code"/>
        </w:rPr>
        <w:t>IHelios</w:t>
      </w:r>
      <w:r>
        <w:t>. Námi vytvořené okno nazveme třeba Detail.</w:t>
      </w:r>
    </w:p>
    <w:p w:rsidR="004131F9" w:rsidRDefault="004131F9" w:rsidP="004131F9">
      <w:r>
        <w:t>Tělo procedury Run pak vypadá následovně:</w:t>
      </w:r>
    </w:p>
    <w:p w:rsidR="00894593" w:rsidRDefault="00894593" w:rsidP="004131F9"/>
    <w:p w:rsidR="004131F9" w:rsidRPr="00894593" w:rsidRDefault="004131F9" w:rsidP="00894593">
      <w:pPr>
        <w:spacing w:before="0" w:beforeAutospacing="0"/>
        <w:rPr>
          <w:rStyle w:val="Code"/>
        </w:rPr>
      </w:pPr>
      <w:r w:rsidRPr="00894593">
        <w:rPr>
          <w:rStyle w:val="Code"/>
        </w:rPr>
        <w:t xml:space="preserve">        public void Run(IHelios Helios)</w:t>
      </w:r>
    </w:p>
    <w:p w:rsidR="004131F9" w:rsidRPr="00894593" w:rsidRDefault="004131F9" w:rsidP="00894593">
      <w:pPr>
        <w:spacing w:before="0" w:beforeAutospacing="0"/>
        <w:rPr>
          <w:rStyle w:val="Code"/>
        </w:rPr>
      </w:pPr>
      <w:r w:rsidRPr="00894593">
        <w:rPr>
          <w:rStyle w:val="Code"/>
        </w:rPr>
        <w:t xml:space="preserve">        {</w:t>
      </w:r>
    </w:p>
    <w:p w:rsidR="004131F9" w:rsidRPr="00894593" w:rsidRDefault="004131F9" w:rsidP="00894593">
      <w:pPr>
        <w:spacing w:before="0" w:beforeAutospacing="0"/>
        <w:rPr>
          <w:rStyle w:val="Code"/>
        </w:rPr>
      </w:pPr>
      <w:r w:rsidRPr="00894593">
        <w:rPr>
          <w:rStyle w:val="Code"/>
        </w:rPr>
        <w:t xml:space="preserve">            Int32 ID = Helios.CurrentRecordID();</w:t>
      </w:r>
    </w:p>
    <w:p w:rsidR="004131F9" w:rsidRPr="00894593" w:rsidRDefault="004131F9" w:rsidP="00894593">
      <w:pPr>
        <w:spacing w:before="0" w:beforeAutospacing="0"/>
        <w:rPr>
          <w:rStyle w:val="Code"/>
        </w:rPr>
      </w:pPr>
      <w:r w:rsidRPr="00894593">
        <w:rPr>
          <w:rStyle w:val="Code"/>
        </w:rPr>
        <w:t xml:space="preserve">            ZobrazDetailOrgForm Detaily = new ZobrazDetailOrgForm(Helios, ID);</w:t>
      </w:r>
    </w:p>
    <w:p w:rsidR="004131F9" w:rsidRPr="00894593" w:rsidRDefault="004131F9" w:rsidP="00894593">
      <w:pPr>
        <w:spacing w:before="0" w:beforeAutospacing="0"/>
        <w:rPr>
          <w:rStyle w:val="Code"/>
        </w:rPr>
      </w:pPr>
      <w:r w:rsidRPr="00894593">
        <w:rPr>
          <w:rStyle w:val="Code"/>
        </w:rPr>
        <w:t xml:space="preserve">            Detaily.ShowDialog();</w:t>
      </w:r>
    </w:p>
    <w:p w:rsidR="004131F9" w:rsidRPr="00894593" w:rsidRDefault="004131F9" w:rsidP="00894593">
      <w:pPr>
        <w:spacing w:before="0" w:beforeAutospacing="0"/>
        <w:rPr>
          <w:rStyle w:val="Code"/>
        </w:rPr>
      </w:pPr>
      <w:r w:rsidRPr="00894593">
        <w:rPr>
          <w:rStyle w:val="Code"/>
        </w:rPr>
        <w:t xml:space="preserve">            Detaily.Dispose();</w:t>
      </w:r>
    </w:p>
    <w:p w:rsidR="004131F9" w:rsidRPr="00894593" w:rsidRDefault="004131F9" w:rsidP="00894593">
      <w:pPr>
        <w:spacing w:before="0" w:beforeAutospacing="0"/>
        <w:rPr>
          <w:rStyle w:val="Code"/>
        </w:rPr>
      </w:pPr>
      <w:r w:rsidRPr="00894593">
        <w:rPr>
          <w:rStyle w:val="Code"/>
        </w:rPr>
        <w:t xml:space="preserve">        }</w:t>
      </w:r>
    </w:p>
    <w:p w:rsidR="008A1FB1" w:rsidRDefault="008A1FB1">
      <w:pPr>
        <w:spacing w:before="0" w:beforeAutospacing="0" w:after="200"/>
        <w:ind w:firstLine="0"/>
        <w:rPr>
          <w:rFonts w:eastAsiaTheme="majorEastAsia" w:cstheme="majorBidi"/>
          <w:b/>
          <w:bCs/>
        </w:rPr>
      </w:pPr>
      <w:r>
        <w:br w:type="page"/>
      </w:r>
    </w:p>
    <w:p w:rsidR="004131F9" w:rsidRDefault="008A1FB1" w:rsidP="00894593">
      <w:pPr>
        <w:pStyle w:val="Nadpis2"/>
      </w:pPr>
      <w:bookmarkStart w:id="9" w:name="_Toc324532897"/>
      <w:r>
        <w:lastRenderedPageBreak/>
        <w:t>Kompilace knihovny s pluginem</w:t>
      </w:r>
      <w:bookmarkEnd w:id="9"/>
    </w:p>
    <w:p w:rsidR="008A1FB1" w:rsidRPr="008A1FB1" w:rsidRDefault="008A1FB1" w:rsidP="008A1FB1">
      <w:r>
        <w:t xml:space="preserve">Knihovnu již zkompilujeme klasickým způsobem výběrem akce </w:t>
      </w:r>
      <w:proofErr w:type="spellStart"/>
      <w:r>
        <w:t>Build</w:t>
      </w:r>
      <w:proofErr w:type="spellEnd"/>
      <w:r>
        <w:t xml:space="preserve"> z nabídky po stisknutí pravého tlačítka nad projektem.</w:t>
      </w:r>
    </w:p>
    <w:p w:rsidR="007241D0" w:rsidRDefault="008A1FB1" w:rsidP="008A1FB1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4429125" cy="3393072"/>
            <wp:effectExtent l="19050" t="0" r="9525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71736" t="8995" b="56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457" cy="3396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B1" w:rsidRDefault="00B376B8" w:rsidP="007241D0">
      <w:r>
        <w:t xml:space="preserve">Výsledná knihovna je pak uložena v adresáři s projektem. Pokud jste nic neměnili, pak je to v adresáři </w:t>
      </w:r>
      <w:r w:rsidRPr="00B376B8">
        <w:rPr>
          <w:rStyle w:val="Code"/>
        </w:rPr>
        <w:t>"%UserProfile%\Documents\Visual Studio 2010\Projects\EurogemaIN\EurogemaIN\bin\Release"</w:t>
      </w:r>
      <w:r>
        <w:t>.</w:t>
      </w:r>
    </w:p>
    <w:p w:rsidR="00B376B8" w:rsidRDefault="00B376B8" w:rsidP="007241D0">
      <w:r>
        <w:t>[Celá projekt je uložen v adresáři Vzor</w:t>
      </w:r>
      <w:r w:rsidR="006D3505">
        <w:t>.</w:t>
      </w:r>
      <w:r>
        <w:t>]</w:t>
      </w:r>
    </w:p>
    <w:p w:rsidR="00B376B8" w:rsidRDefault="00B376B8" w:rsidP="00B376B8">
      <w:pPr>
        <w:pStyle w:val="Nadpis1"/>
      </w:pPr>
      <w:bookmarkStart w:id="10" w:name="_Toc324532898"/>
      <w:r>
        <w:t>Registrace knihovny s pluginem</w:t>
      </w:r>
      <w:bookmarkEnd w:id="10"/>
    </w:p>
    <w:p w:rsidR="00B376B8" w:rsidRDefault="00B376B8" w:rsidP="00B376B8">
      <w:r>
        <w:t xml:space="preserve">Nejdříve je nutné knihovnu s pluginem překopírovat do adresáře s instalací systému Helios. Je to adresář, ve kterém je soubor Helios.exe, kterým se spouští celý IS. Typicky je to </w:t>
      </w:r>
      <w:proofErr w:type="gramStart"/>
      <w:r>
        <w:t xml:space="preserve">adresář </w:t>
      </w:r>
      <w:r w:rsidRPr="00B376B8">
        <w:t xml:space="preserve"> </w:t>
      </w:r>
      <w:r>
        <w:t>"</w:t>
      </w:r>
      <w:r w:rsidRPr="00B376B8">
        <w:rPr>
          <w:rStyle w:val="Code"/>
        </w:rPr>
        <w:t>%</w:t>
      </w:r>
      <w:proofErr w:type="spellStart"/>
      <w:r w:rsidRPr="00B376B8">
        <w:rPr>
          <w:rStyle w:val="Code"/>
        </w:rPr>
        <w:t>ProgramFiles</w:t>
      </w:r>
      <w:proofErr w:type="spellEnd"/>
      <w:r w:rsidRPr="00B376B8">
        <w:rPr>
          <w:rStyle w:val="Code"/>
        </w:rPr>
        <w:t>%\LCS</w:t>
      </w:r>
      <w:proofErr w:type="gramEnd"/>
      <w:r w:rsidRPr="00B376B8">
        <w:rPr>
          <w:rStyle w:val="Code"/>
        </w:rPr>
        <w:t xml:space="preserve"> International\Helios IQ\</w:t>
      </w:r>
      <w:r w:rsidRPr="00B376B8">
        <w:t>"</w:t>
      </w:r>
      <w:r>
        <w:t xml:space="preserve">  (v případě 64 bitového OS pak </w:t>
      </w:r>
      <w:r w:rsidRPr="00B376B8">
        <w:t>"</w:t>
      </w:r>
      <w:r w:rsidRPr="00B376B8">
        <w:rPr>
          <w:rStyle w:val="Code"/>
        </w:rPr>
        <w:t>%</w:t>
      </w:r>
      <w:proofErr w:type="spellStart"/>
      <w:r w:rsidRPr="00B376B8">
        <w:rPr>
          <w:rStyle w:val="Code"/>
        </w:rPr>
        <w:t>ProgramFiles</w:t>
      </w:r>
      <w:proofErr w:type="spellEnd"/>
      <w:r w:rsidRPr="00B376B8">
        <w:rPr>
          <w:rStyle w:val="Code"/>
        </w:rPr>
        <w:t>(x86)%\LCS International\Helios IQ\</w:t>
      </w:r>
      <w:r w:rsidRPr="00B376B8">
        <w:t>"</w:t>
      </w:r>
      <w:r>
        <w:t>).</w:t>
      </w:r>
    </w:p>
    <w:p w:rsidR="00DE2E53" w:rsidRDefault="00DE2E53" w:rsidP="00DE2E53">
      <w:r>
        <w:t xml:space="preserve">Poté je nutno na rozdíl od </w:t>
      </w:r>
      <w:proofErr w:type="spellStart"/>
      <w:r>
        <w:t>native</w:t>
      </w:r>
      <w:proofErr w:type="spellEnd"/>
      <w:r>
        <w:t xml:space="preserve"> COM pluginů provést ruční registraci. Tak jak se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pluginy registrují pomocí </w:t>
      </w:r>
      <w:r w:rsidRPr="004A55DC">
        <w:rPr>
          <w:rStyle w:val="Code"/>
        </w:rPr>
        <w:t>Regsvr32.exe</w:t>
      </w:r>
      <w:r>
        <w:t>, slouží k </w:t>
      </w:r>
      <w:proofErr w:type="gramStart"/>
      <w:r>
        <w:t>registraci .NET</w:t>
      </w:r>
      <w:proofErr w:type="gramEnd"/>
      <w:r>
        <w:t xml:space="preserve"> COM pluginů program </w:t>
      </w:r>
      <w:r w:rsidRPr="004A55DC">
        <w:rPr>
          <w:rStyle w:val="Code"/>
        </w:rPr>
        <w:t>RegAsm.exe</w:t>
      </w:r>
      <w:r>
        <w:t xml:space="preserve">. Na rozdíl od </w:t>
      </w:r>
      <w:r w:rsidRPr="004A55DC">
        <w:rPr>
          <w:rStyle w:val="Code"/>
        </w:rPr>
        <w:t>RegSvr32.exe</w:t>
      </w:r>
      <w:r>
        <w:t xml:space="preserve"> je však nutné vybrat správnou </w:t>
      </w:r>
      <w:proofErr w:type="gramStart"/>
      <w:r>
        <w:t>verzi .NET</w:t>
      </w:r>
      <w:proofErr w:type="gramEnd"/>
      <w:r>
        <w:t xml:space="preserve">. Tuto verzi jsme již </w:t>
      </w:r>
      <w:proofErr w:type="spellStart"/>
      <w:r>
        <w:t>předvybrali</w:t>
      </w:r>
      <w:proofErr w:type="spellEnd"/>
      <w:r>
        <w:t xml:space="preserve"> v bodu 3.2 pomocí výběr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(v našem případě </w:t>
      </w:r>
      <w:proofErr w:type="gramStart"/>
      <w:r>
        <w:t>tedy .NET</w:t>
      </w:r>
      <w:proofErr w:type="gramEnd"/>
      <w:r>
        <w:t xml:space="preserve"> 4). V adresáři </w:t>
      </w:r>
      <w:r w:rsidRPr="00DE2E53">
        <w:rPr>
          <w:rStyle w:val="Code"/>
        </w:rPr>
        <w:t>%SystemRoot%\Microsoft.NET\Framework</w:t>
      </w:r>
      <w:r w:rsidRPr="00DE2E53">
        <w:t>\</w:t>
      </w:r>
      <w:r>
        <w:t xml:space="preserve"> jsou umístěny všechny nainstalované </w:t>
      </w:r>
      <w:proofErr w:type="gramStart"/>
      <w:r>
        <w:t>verze .NET</w:t>
      </w:r>
      <w:proofErr w:type="gramEnd"/>
      <w:r>
        <w:t xml:space="preserve">. Na nás je pak zvolit tu správnou. Tohle je oproti </w:t>
      </w:r>
      <w:proofErr w:type="spellStart"/>
      <w:r>
        <w:t>native</w:t>
      </w:r>
      <w:proofErr w:type="spellEnd"/>
      <w:r>
        <w:t xml:space="preserve"> COM pluginem velké podstatné omezení, ale nikoli nepřekonatelné. Navíc IS Helios by měl obsahovat automatickou registraci pluginů pro </w:t>
      </w:r>
      <w:proofErr w:type="gramStart"/>
      <w:r>
        <w:t>verzi .NET</w:t>
      </w:r>
      <w:proofErr w:type="gramEnd"/>
      <w:r>
        <w:t xml:space="preserve"> 2, 3 a 3.5.</w:t>
      </w:r>
    </w:p>
    <w:p w:rsidR="00DE2E53" w:rsidRDefault="00DE2E53" w:rsidP="00DE2E53">
      <w:pPr>
        <w:ind w:firstLine="0"/>
        <w:jc w:val="center"/>
      </w:pPr>
      <w:r>
        <w:rPr>
          <w:noProof/>
          <w:lang w:eastAsia="cs-CZ"/>
        </w:rPr>
        <w:lastRenderedPageBreak/>
        <w:drawing>
          <wp:inline distT="0" distB="0" distL="0" distR="0">
            <wp:extent cx="5153025" cy="3514725"/>
            <wp:effectExtent l="19050" t="0" r="9525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E53" w:rsidRDefault="00DE2E53" w:rsidP="00DE2E53">
      <w:r>
        <w:t xml:space="preserve">Pro naše </w:t>
      </w:r>
      <w:proofErr w:type="gramStart"/>
      <w:r>
        <w:t>účely (.NET</w:t>
      </w:r>
      <w:proofErr w:type="gramEnd"/>
      <w:r>
        <w:t xml:space="preserve"> 4) zvolíme tedy adresář </w:t>
      </w:r>
      <w:r w:rsidRPr="00DE2E53">
        <w:rPr>
          <w:rStyle w:val="Code"/>
        </w:rPr>
        <w:t>v4.0.30319</w:t>
      </w:r>
      <w:r>
        <w:t>.</w:t>
      </w:r>
    </w:p>
    <w:p w:rsidR="00DE2E53" w:rsidRDefault="00DE2E53" w:rsidP="00DE2E53">
      <w:r>
        <w:t xml:space="preserve">Registrace pluginu poté spočívá ve spuštění </w:t>
      </w:r>
      <w:r w:rsidR="004A55DC">
        <w:t>následujícího příkazu:</w:t>
      </w:r>
    </w:p>
    <w:p w:rsidR="004A55DC" w:rsidRDefault="004A55DC" w:rsidP="004A55DC">
      <w:r w:rsidRPr="004A55DC">
        <w:rPr>
          <w:rStyle w:val="Code"/>
          <w:highlight w:val="lightGray"/>
        </w:rPr>
        <w:t xml:space="preserve">%SystemRoot%\Microsoft.NET\Framework\v4.0.30319\regasm.exe </w:t>
      </w:r>
      <w:r w:rsidRPr="009D5E8E">
        <w:rPr>
          <w:rStyle w:val="Code"/>
          <w:highlight w:val="lightGray"/>
        </w:rPr>
        <w:t>"</w:t>
      </w:r>
      <w:r w:rsidRPr="004A55DC">
        <w:rPr>
          <w:rStyle w:val="Code"/>
          <w:highlight w:val="lightGray"/>
        </w:rPr>
        <w:t>%ProgramFiles(x86)%\LCS International\Helios IQ\EurogemaIN.dll</w:t>
      </w:r>
      <w:r w:rsidRPr="009D5E8E">
        <w:rPr>
          <w:rStyle w:val="Code"/>
          <w:highlight w:val="lightGray"/>
        </w:rPr>
        <w:t>"</w:t>
      </w:r>
      <w:r w:rsidRPr="004A55DC">
        <w:rPr>
          <w:rStyle w:val="Code"/>
          <w:highlight w:val="lightGray"/>
        </w:rPr>
        <w:t xml:space="preserve"> /codebase</w:t>
      </w:r>
      <w:r w:rsidRPr="004A55DC">
        <w:t xml:space="preserve"> </w:t>
      </w:r>
    </w:p>
    <w:p w:rsidR="004A55DC" w:rsidRDefault="004A55DC" w:rsidP="004A55DC">
      <w:r>
        <w:t>Příkaz je opět na jedné řádce a musí se spouštět se zvýšeným oprávněním.</w:t>
      </w:r>
    </w:p>
    <w:p w:rsidR="004A55DC" w:rsidRDefault="004A55DC" w:rsidP="004A55DC">
      <w:pPr>
        <w:ind w:firstLine="0"/>
        <w:jc w:val="center"/>
      </w:pPr>
      <w:r>
        <w:rPr>
          <w:rFonts w:ascii="Courier New" w:hAnsi="Courier New"/>
          <w:noProof/>
          <w:sz w:val="18"/>
          <w:lang w:eastAsia="cs-CZ"/>
        </w:rPr>
        <w:drawing>
          <wp:inline distT="0" distB="0" distL="0" distR="0">
            <wp:extent cx="5600700" cy="1895475"/>
            <wp:effectExtent l="19050" t="0" r="0" b="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5DC" w:rsidRDefault="004A55DC">
      <w:pPr>
        <w:spacing w:before="0" w:beforeAutospacing="0" w:after="200"/>
        <w:ind w:firstLine="0"/>
      </w:pPr>
      <w:r>
        <w:br w:type="page"/>
      </w:r>
    </w:p>
    <w:p w:rsidR="004A55DC" w:rsidRDefault="004A55DC" w:rsidP="004A55DC">
      <w:r>
        <w:lastRenderedPageBreak/>
        <w:t xml:space="preserve">Ještě je třeba podotknout, že ve výchozím nastavení je zakázáno registrovat programy z UNC cest. Proto, aby to bylo umožněno, je třeba přidat do souboru </w:t>
      </w:r>
      <w:proofErr w:type="spellStart"/>
      <w:r>
        <w:t>RegAsm.exe.config</w:t>
      </w:r>
      <w:proofErr w:type="spellEnd"/>
      <w:r>
        <w:t xml:space="preserve"> (soubor se nachází ve stejném adresáři jako </w:t>
      </w:r>
      <w:proofErr w:type="spellStart"/>
      <w:r>
        <w:t>utilitka</w:t>
      </w:r>
      <w:proofErr w:type="spellEnd"/>
      <w:r>
        <w:t xml:space="preserve"> RegAsm.exe) následující řádky:</w:t>
      </w:r>
    </w:p>
    <w:p w:rsidR="00363AFB" w:rsidRDefault="00363AFB" w:rsidP="00363AFB">
      <w:pPr>
        <w:spacing w:before="0" w:beforeAutospacing="0"/>
        <w:rPr>
          <w:rStyle w:val="Code"/>
        </w:rPr>
      </w:pPr>
    </w:p>
    <w:p w:rsidR="004A55DC" w:rsidRPr="00363AFB" w:rsidRDefault="004A55DC" w:rsidP="00363AFB">
      <w:pPr>
        <w:spacing w:before="0" w:beforeAutospacing="0"/>
        <w:rPr>
          <w:rStyle w:val="Code"/>
        </w:rPr>
      </w:pPr>
      <w:r w:rsidRPr="00363AFB">
        <w:rPr>
          <w:rStyle w:val="Code"/>
        </w:rPr>
        <w:t xml:space="preserve">    &lt;runtime&gt;</w:t>
      </w:r>
    </w:p>
    <w:p w:rsidR="004A55DC" w:rsidRPr="00363AFB" w:rsidRDefault="004A55DC" w:rsidP="00363AFB">
      <w:pPr>
        <w:spacing w:before="0" w:beforeAutospacing="0"/>
        <w:rPr>
          <w:rStyle w:val="Code"/>
        </w:rPr>
      </w:pPr>
      <w:r w:rsidRPr="00363AFB">
        <w:rPr>
          <w:rStyle w:val="Code"/>
        </w:rPr>
        <w:t xml:space="preserve">        &lt;loadFromRemoteSources enabled="true"/&gt;</w:t>
      </w:r>
    </w:p>
    <w:p w:rsidR="004A55DC" w:rsidRPr="00363AFB" w:rsidRDefault="004A55DC" w:rsidP="00363AFB">
      <w:pPr>
        <w:spacing w:before="0" w:beforeAutospacing="0"/>
        <w:rPr>
          <w:rStyle w:val="Code"/>
        </w:rPr>
      </w:pPr>
      <w:r w:rsidRPr="00363AFB">
        <w:rPr>
          <w:rStyle w:val="Code"/>
        </w:rPr>
        <w:t xml:space="preserve">    &lt;/runtime&gt;  </w:t>
      </w:r>
    </w:p>
    <w:p w:rsidR="00363AFB" w:rsidRDefault="00363AFB" w:rsidP="00363AFB">
      <w:r>
        <w:t xml:space="preserve">Celý postup registrace může vypadat složitý, ale ve své podstatě je to jeden krátký BAT soubor. Pokud si vytvoříme i soubor </w:t>
      </w:r>
      <w:proofErr w:type="spellStart"/>
      <w:r w:rsidR="00450562">
        <w:t>regasm</w:t>
      </w:r>
      <w:r>
        <w:t>.exe.config</w:t>
      </w:r>
      <w:proofErr w:type="spellEnd"/>
      <w:r>
        <w:t xml:space="preserve">, který umístíme do stejného adresáře jako </w:t>
      </w:r>
      <w:r w:rsidR="00450562">
        <w:t>knihovnu s pluginem</w:t>
      </w:r>
      <w:r>
        <w:t>, pak může vypadat následovně</w:t>
      </w:r>
      <w:r w:rsidR="00450562">
        <w:t xml:space="preserve"> (pouze interní příklad)</w:t>
      </w:r>
      <w:r>
        <w:t>:</w:t>
      </w:r>
    </w:p>
    <w:p w:rsidR="00450562" w:rsidRDefault="00450562" w:rsidP="00450562">
      <w:pPr>
        <w:spacing w:before="0" w:beforeAutospacing="0"/>
        <w:rPr>
          <w:rStyle w:val="Code"/>
        </w:rPr>
      </w:pPr>
    </w:p>
    <w:p w:rsidR="00450562" w:rsidRPr="00450562" w:rsidRDefault="00450562" w:rsidP="00450562">
      <w:pPr>
        <w:spacing w:before="0" w:beforeAutospacing="0"/>
        <w:ind w:left="851" w:hanging="426"/>
        <w:rPr>
          <w:rStyle w:val="Code"/>
        </w:rPr>
      </w:pPr>
      <w:r w:rsidRPr="00450562">
        <w:rPr>
          <w:rStyle w:val="Code"/>
        </w:rPr>
        <w:t>@Echo off</w:t>
      </w:r>
    </w:p>
    <w:p w:rsidR="00450562" w:rsidRPr="00450562" w:rsidRDefault="00450562" w:rsidP="00450562">
      <w:pPr>
        <w:spacing w:before="0" w:beforeAutospacing="0"/>
        <w:ind w:left="851" w:hanging="426"/>
        <w:rPr>
          <w:rStyle w:val="Code"/>
        </w:rPr>
      </w:pPr>
      <w:r w:rsidRPr="00450562">
        <w:rPr>
          <w:rStyle w:val="Code"/>
        </w:rPr>
        <w:t>Echo Registruji interne vytvorene pluginy ...</w:t>
      </w:r>
    </w:p>
    <w:p w:rsidR="00450562" w:rsidRPr="00450562" w:rsidRDefault="00450562" w:rsidP="00450562">
      <w:pPr>
        <w:spacing w:before="0" w:beforeAutospacing="0"/>
        <w:ind w:left="851" w:hanging="426"/>
        <w:rPr>
          <w:rStyle w:val="Code"/>
        </w:rPr>
      </w:pPr>
      <w:r w:rsidRPr="00450562">
        <w:rPr>
          <w:rStyle w:val="Code"/>
        </w:rPr>
        <w:t>copy \\HPC\Helios\regasm.exe.config  %SystemRoot%\Microsoft.NET\Framework\v4.0.30319\</w:t>
      </w:r>
    </w:p>
    <w:p w:rsidR="00450562" w:rsidRPr="00450562" w:rsidRDefault="00450562" w:rsidP="00450562">
      <w:pPr>
        <w:spacing w:before="0" w:beforeAutospacing="0"/>
        <w:ind w:left="851" w:hanging="426"/>
        <w:rPr>
          <w:rStyle w:val="Code"/>
        </w:rPr>
      </w:pPr>
      <w:r w:rsidRPr="00450562">
        <w:rPr>
          <w:rStyle w:val="Code"/>
        </w:rPr>
        <w:t>%SystemRoot%\Microsoft.NET\Framework\v4.0.30319\regasm.exe \\HPC\Helios\EurogemaIN.dll /codebase /silent</w:t>
      </w:r>
    </w:p>
    <w:p w:rsidR="00450562" w:rsidRPr="00450562" w:rsidRDefault="00450562" w:rsidP="00450562">
      <w:pPr>
        <w:spacing w:before="0" w:beforeAutospacing="0"/>
        <w:ind w:left="851" w:hanging="426"/>
        <w:rPr>
          <w:rStyle w:val="Code"/>
        </w:rPr>
      </w:pPr>
      <w:r w:rsidRPr="00450562">
        <w:rPr>
          <w:rStyle w:val="Code"/>
        </w:rPr>
        <w:t>Echo Hotovo</w:t>
      </w:r>
    </w:p>
    <w:p w:rsidR="00363AFB" w:rsidRPr="00450562" w:rsidRDefault="00450562" w:rsidP="00450562">
      <w:pPr>
        <w:spacing w:before="0" w:beforeAutospacing="0"/>
        <w:ind w:left="851" w:hanging="426"/>
        <w:rPr>
          <w:rStyle w:val="Code"/>
        </w:rPr>
      </w:pPr>
      <w:r w:rsidRPr="00450562">
        <w:rPr>
          <w:rStyle w:val="Code"/>
        </w:rPr>
        <w:t>Pause</w:t>
      </w:r>
    </w:p>
    <w:p w:rsidR="00450562" w:rsidRDefault="00E7357F" w:rsidP="00E7357F">
      <w:pPr>
        <w:pStyle w:val="Nadpis1"/>
      </w:pPr>
      <w:bookmarkStart w:id="11" w:name="_Toc324532899"/>
      <w:r>
        <w:t>Použití pluginu v IS Helios</w:t>
      </w:r>
      <w:bookmarkEnd w:id="11"/>
    </w:p>
    <w:p w:rsidR="00E7357F" w:rsidRDefault="00E7357F" w:rsidP="00E7357F">
      <w:r>
        <w:t>Funkcionalitu pluginu převedeme do systému nadefinováním externí akce.</w:t>
      </w:r>
    </w:p>
    <w:p w:rsidR="00E7357F" w:rsidRDefault="00E7357F" w:rsidP="00E7357F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5762625" cy="2943225"/>
            <wp:effectExtent l="19050" t="0" r="9525" b="0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55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57F" w:rsidRDefault="00E7357F" w:rsidP="00E7357F">
      <w:r>
        <w:t xml:space="preserve">Důležitou položkou je zde </w:t>
      </w:r>
      <w:proofErr w:type="spellStart"/>
      <w:r>
        <w:t>ProgramID</w:t>
      </w:r>
      <w:proofErr w:type="spellEnd"/>
      <w:r>
        <w:t xml:space="preserve"> COM pluginu. Je to právě jméno třídy, kterou jsme vytvořili v MS </w:t>
      </w:r>
      <w:proofErr w:type="spellStart"/>
      <w:r>
        <w:t>Visual</w:t>
      </w:r>
      <w:proofErr w:type="spellEnd"/>
      <w:r>
        <w:t xml:space="preserve"> Studio, oddělené tečkou od </w:t>
      </w:r>
      <w:proofErr w:type="spellStart"/>
      <w:r>
        <w:t>jmeného</w:t>
      </w:r>
      <w:proofErr w:type="spellEnd"/>
      <w:r>
        <w:t xml:space="preserve"> prostoru, který je zároveň i jménem pluginu.</w:t>
      </w:r>
    </w:p>
    <w:p w:rsidR="00E7357F" w:rsidRDefault="00E7357F" w:rsidP="00E7357F">
      <w:r>
        <w:lastRenderedPageBreak/>
        <w:t xml:space="preserve">Po této definici pak již zbývá plugin pouze vyvolat nad sestavou </w:t>
      </w:r>
      <w:proofErr w:type="spellStart"/>
      <w:r>
        <w:t>Organizece</w:t>
      </w:r>
      <w:proofErr w:type="spellEnd"/>
      <w:r>
        <w:t xml:space="preserve"> přes pravé tlačítko myši a zvolením akce Detail z </w:t>
      </w:r>
      <w:proofErr w:type="spellStart"/>
      <w:r>
        <w:t>podmenu</w:t>
      </w:r>
      <w:proofErr w:type="spellEnd"/>
      <w:r>
        <w:t xml:space="preserve"> *Externí akce.</w:t>
      </w:r>
    </w:p>
    <w:p w:rsidR="00E7357F" w:rsidRPr="00E7357F" w:rsidRDefault="00E7357F" w:rsidP="00E7357F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5705475" cy="2907952"/>
            <wp:effectExtent l="19050" t="0" r="9525" b="0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48760" b="58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0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AFB" w:rsidRDefault="00E7357F" w:rsidP="00363AFB">
      <w:r>
        <w:t>Pokud jsme vše udělali správně, měl by se objevit následující dialog:</w:t>
      </w:r>
    </w:p>
    <w:p w:rsidR="00E7357F" w:rsidRDefault="00E7357F" w:rsidP="00E7357F">
      <w:pPr>
        <w:ind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2781300" cy="1238250"/>
            <wp:effectExtent l="19050" t="0" r="0" b="0"/>
            <wp:docPr id="73" name="obráze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57F" w:rsidRPr="004A55DC" w:rsidRDefault="00E7357F" w:rsidP="00363AFB"/>
    <w:sectPr w:rsidR="00E7357F" w:rsidRPr="004A55DC" w:rsidSect="00C20946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55FF" w:rsidRDefault="00A355FF" w:rsidP="00A355FF">
      <w:pPr>
        <w:spacing w:before="0" w:line="240" w:lineRule="auto"/>
      </w:pPr>
      <w:r>
        <w:separator/>
      </w:r>
    </w:p>
  </w:endnote>
  <w:endnote w:type="continuationSeparator" w:id="0">
    <w:p w:rsidR="00A355FF" w:rsidRDefault="00A355FF" w:rsidP="00A355F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3063392"/>
      <w:docPartObj>
        <w:docPartGallery w:val="Page Numbers (Bottom of Page)"/>
        <w:docPartUnique/>
      </w:docPartObj>
    </w:sdtPr>
    <w:sdtContent>
      <w:p w:rsidR="00A355FF" w:rsidRDefault="00F17EFB">
        <w:pPr>
          <w:pStyle w:val="Zpat"/>
          <w:jc w:val="center"/>
        </w:pPr>
        <w:fldSimple w:instr=" PAGE   \* MERGEFORMAT ">
          <w:r w:rsidR="00E539B8">
            <w:rPr>
              <w:noProof/>
            </w:rPr>
            <w:t>2</w:t>
          </w:r>
        </w:fldSimple>
      </w:p>
    </w:sdtContent>
  </w:sdt>
  <w:p w:rsidR="00A355FF" w:rsidRDefault="00A355FF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55FF" w:rsidRDefault="00A355FF" w:rsidP="00A355FF">
      <w:pPr>
        <w:spacing w:before="0" w:line="240" w:lineRule="auto"/>
      </w:pPr>
      <w:r>
        <w:separator/>
      </w:r>
    </w:p>
  </w:footnote>
  <w:footnote w:type="continuationSeparator" w:id="0">
    <w:p w:rsidR="00A355FF" w:rsidRDefault="00A355FF" w:rsidP="00A355F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F353BA"/>
    <w:multiLevelType w:val="hybridMultilevel"/>
    <w:tmpl w:val="A5D462AE"/>
    <w:lvl w:ilvl="0" w:tplc="040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154B0C71"/>
    <w:multiLevelType w:val="hybridMultilevel"/>
    <w:tmpl w:val="FC48F03A"/>
    <w:lvl w:ilvl="0" w:tplc="040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1CB053A7"/>
    <w:multiLevelType w:val="hybridMultilevel"/>
    <w:tmpl w:val="026C3F3A"/>
    <w:lvl w:ilvl="0" w:tplc="040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>
    <w:nsid w:val="3C792987"/>
    <w:multiLevelType w:val="multilevel"/>
    <w:tmpl w:val="1DA8F8F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4">
    <w:nsid w:val="504B1721"/>
    <w:multiLevelType w:val="hybridMultilevel"/>
    <w:tmpl w:val="F5FA1B6C"/>
    <w:lvl w:ilvl="0" w:tplc="040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>
    <w:nsid w:val="697C1213"/>
    <w:multiLevelType w:val="hybridMultilevel"/>
    <w:tmpl w:val="2B2EE120"/>
    <w:lvl w:ilvl="0" w:tplc="0405000F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4"/>
  </w:num>
  <w:num w:numId="11">
    <w:abstractNumId w:val="0"/>
  </w:num>
  <w:num w:numId="12">
    <w:abstractNumId w:val="2"/>
  </w:num>
  <w:num w:numId="13">
    <w:abstractNumId w:val="5"/>
  </w:num>
  <w:num w:numId="14">
    <w:abstractNumId w:val="3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A486A"/>
    <w:rsid w:val="0000389C"/>
    <w:rsid w:val="000A3739"/>
    <w:rsid w:val="00104405"/>
    <w:rsid w:val="001E7D42"/>
    <w:rsid w:val="002202E8"/>
    <w:rsid w:val="00363AFB"/>
    <w:rsid w:val="0039603E"/>
    <w:rsid w:val="004131F9"/>
    <w:rsid w:val="0042119A"/>
    <w:rsid w:val="00450562"/>
    <w:rsid w:val="004621F8"/>
    <w:rsid w:val="004A55DC"/>
    <w:rsid w:val="004B745C"/>
    <w:rsid w:val="00501592"/>
    <w:rsid w:val="005846B0"/>
    <w:rsid w:val="006259EC"/>
    <w:rsid w:val="006D3505"/>
    <w:rsid w:val="007029D4"/>
    <w:rsid w:val="007241D0"/>
    <w:rsid w:val="0072633C"/>
    <w:rsid w:val="007959BE"/>
    <w:rsid w:val="008658E9"/>
    <w:rsid w:val="00894593"/>
    <w:rsid w:val="008A1FB1"/>
    <w:rsid w:val="008C558C"/>
    <w:rsid w:val="009341A6"/>
    <w:rsid w:val="0095451E"/>
    <w:rsid w:val="00956D77"/>
    <w:rsid w:val="0099368E"/>
    <w:rsid w:val="009C20EE"/>
    <w:rsid w:val="009D5E8E"/>
    <w:rsid w:val="00A355FF"/>
    <w:rsid w:val="00AA486A"/>
    <w:rsid w:val="00B376B8"/>
    <w:rsid w:val="00BE3C04"/>
    <w:rsid w:val="00C20946"/>
    <w:rsid w:val="00CB395B"/>
    <w:rsid w:val="00D218C5"/>
    <w:rsid w:val="00D234A5"/>
    <w:rsid w:val="00DE2A31"/>
    <w:rsid w:val="00DE2E53"/>
    <w:rsid w:val="00E539B8"/>
    <w:rsid w:val="00E7357F"/>
    <w:rsid w:val="00E84C02"/>
    <w:rsid w:val="00E93D46"/>
    <w:rsid w:val="00F17EFB"/>
    <w:rsid w:val="00F977AB"/>
    <w:rsid w:val="00FB7F44"/>
    <w:rsid w:val="00FE1374"/>
    <w:rsid w:val="00FF4D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218C5"/>
    <w:pPr>
      <w:spacing w:before="100" w:beforeAutospacing="1" w:after="0"/>
      <w:ind w:firstLine="425"/>
    </w:pPr>
    <w:rPr>
      <w:rFonts w:ascii="Century Gothic" w:hAnsi="Century Gothic"/>
    </w:rPr>
  </w:style>
  <w:style w:type="paragraph" w:styleId="Nadpis1">
    <w:name w:val="heading 1"/>
    <w:basedOn w:val="Normln"/>
    <w:next w:val="Normln"/>
    <w:link w:val="Nadpis1Char"/>
    <w:uiPriority w:val="9"/>
    <w:qFormat/>
    <w:rsid w:val="00AA486A"/>
    <w:pPr>
      <w:keepNext/>
      <w:keepLines/>
      <w:numPr>
        <w:numId w:val="9"/>
      </w:numPr>
      <w:spacing w:before="240" w:after="240"/>
      <w:outlineLvl w:val="0"/>
    </w:pPr>
    <w:rPr>
      <w:rFonts w:eastAsiaTheme="majorEastAsia" w:cstheme="majorBidi"/>
      <w:b/>
      <w:bCs/>
      <w:sz w:val="24"/>
      <w:szCs w:val="24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A486A"/>
    <w:pPr>
      <w:keepNext/>
      <w:keepLines/>
      <w:numPr>
        <w:ilvl w:val="1"/>
        <w:numId w:val="9"/>
      </w:numPr>
      <w:spacing w:before="200"/>
      <w:outlineLvl w:val="1"/>
    </w:pPr>
    <w:rPr>
      <w:rFonts w:eastAsiaTheme="majorEastAsia" w:cstheme="majorBidi"/>
      <w:b/>
      <w:bCs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A486A"/>
    <w:pPr>
      <w:keepNext/>
      <w:keepLines/>
      <w:numPr>
        <w:ilvl w:val="2"/>
        <w:numId w:val="9"/>
      </w:numPr>
      <w:spacing w:before="200"/>
      <w:outlineLvl w:val="2"/>
    </w:pPr>
    <w:rPr>
      <w:rFonts w:eastAsiaTheme="majorEastAsia" w:cstheme="majorBidi"/>
      <w:b/>
      <w:bCs/>
      <w:i/>
    </w:rPr>
  </w:style>
  <w:style w:type="paragraph" w:styleId="Nadpis4">
    <w:name w:val="heading 4"/>
    <w:basedOn w:val="Nadpis3"/>
    <w:next w:val="Normln"/>
    <w:link w:val="Nadpis4Char"/>
    <w:uiPriority w:val="9"/>
    <w:unhideWhenUsed/>
    <w:qFormat/>
    <w:rsid w:val="0000389C"/>
    <w:pPr>
      <w:outlineLvl w:val="3"/>
    </w:pPr>
    <w:rPr>
      <w:b w:val="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A486A"/>
    <w:pPr>
      <w:keepNext/>
      <w:keepLines/>
      <w:numPr>
        <w:ilvl w:val="4"/>
        <w:numId w:val="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A486A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A486A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A486A"/>
    <w:pPr>
      <w:keepNext/>
      <w:keepLines/>
      <w:numPr>
        <w:ilvl w:val="7"/>
        <w:numId w:val="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A486A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AA486A"/>
    <w:pPr>
      <w:spacing w:after="300" w:line="240" w:lineRule="auto"/>
      <w:contextualSpacing/>
      <w:jc w:val="center"/>
    </w:pPr>
    <w:rPr>
      <w:rFonts w:eastAsiaTheme="majorEastAsia" w:cstheme="majorBidi"/>
      <w:b/>
      <w:smallCaps/>
      <w:spacing w:val="5"/>
      <w:kern w:val="28"/>
      <w:sz w:val="28"/>
      <w:szCs w:val="28"/>
    </w:rPr>
  </w:style>
  <w:style w:type="character" w:customStyle="1" w:styleId="NzevChar">
    <w:name w:val="Název Char"/>
    <w:basedOn w:val="Standardnpsmoodstavce"/>
    <w:link w:val="Nzev"/>
    <w:uiPriority w:val="10"/>
    <w:rsid w:val="00AA486A"/>
    <w:rPr>
      <w:rFonts w:ascii="Century Gothic" w:eastAsiaTheme="majorEastAsia" w:hAnsi="Century Gothic" w:cstheme="majorBidi"/>
      <w:b/>
      <w:smallCaps/>
      <w:spacing w:val="5"/>
      <w:kern w:val="28"/>
      <w:sz w:val="28"/>
      <w:szCs w:val="28"/>
    </w:rPr>
  </w:style>
  <w:style w:type="character" w:customStyle="1" w:styleId="Nadpis1Char">
    <w:name w:val="Nadpis 1 Char"/>
    <w:basedOn w:val="Standardnpsmoodstavce"/>
    <w:link w:val="Nadpis1"/>
    <w:uiPriority w:val="9"/>
    <w:rsid w:val="00AA486A"/>
    <w:rPr>
      <w:rFonts w:ascii="Century Gothic" w:eastAsiaTheme="majorEastAsia" w:hAnsi="Century Gothic" w:cstheme="majorBidi"/>
      <w:b/>
      <w:bCs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9"/>
    <w:rsid w:val="00AA486A"/>
    <w:rPr>
      <w:rFonts w:ascii="Century Gothic" w:eastAsiaTheme="majorEastAsia" w:hAnsi="Century Gothic" w:cstheme="majorBidi"/>
      <w:b/>
      <w:bCs/>
    </w:rPr>
  </w:style>
  <w:style w:type="character" w:customStyle="1" w:styleId="Nadpis3Char">
    <w:name w:val="Nadpis 3 Char"/>
    <w:basedOn w:val="Standardnpsmoodstavce"/>
    <w:link w:val="Nadpis3"/>
    <w:uiPriority w:val="9"/>
    <w:rsid w:val="00AA486A"/>
    <w:rPr>
      <w:rFonts w:ascii="Century Gothic" w:eastAsiaTheme="majorEastAsia" w:hAnsi="Century Gothic" w:cstheme="majorBidi"/>
      <w:b/>
      <w:bCs/>
      <w:i/>
    </w:rPr>
  </w:style>
  <w:style w:type="character" w:customStyle="1" w:styleId="Nadpis4Char">
    <w:name w:val="Nadpis 4 Char"/>
    <w:basedOn w:val="Standardnpsmoodstavce"/>
    <w:link w:val="Nadpis4"/>
    <w:uiPriority w:val="9"/>
    <w:rsid w:val="0000389C"/>
    <w:rPr>
      <w:rFonts w:ascii="Century Gothic" w:eastAsiaTheme="majorEastAsia" w:hAnsi="Century Gothic" w:cstheme="majorBidi"/>
      <w:bCs/>
      <w:i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A486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A486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A486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A48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A48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AA486A"/>
    <w:pPr>
      <w:spacing w:after="200" w:line="240" w:lineRule="auto"/>
    </w:pPr>
    <w:rPr>
      <w:b/>
      <w:bCs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AA486A"/>
    <w:pPr>
      <w:numPr>
        <w:ilvl w:val="1"/>
      </w:numPr>
      <w:ind w:firstLine="425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AA486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ezmezer">
    <w:name w:val="No Spacing"/>
    <w:uiPriority w:val="1"/>
    <w:qFormat/>
    <w:rsid w:val="00AA486A"/>
    <w:pPr>
      <w:spacing w:after="0" w:line="240" w:lineRule="auto"/>
      <w:ind w:firstLine="425"/>
    </w:pPr>
    <w:rPr>
      <w:rFonts w:ascii="Century Gothic" w:hAnsi="Century Gothic"/>
    </w:rPr>
  </w:style>
  <w:style w:type="paragraph" w:styleId="Odstavecseseznamem">
    <w:name w:val="List Paragraph"/>
    <w:basedOn w:val="Normln"/>
    <w:uiPriority w:val="34"/>
    <w:qFormat/>
    <w:rsid w:val="00AA486A"/>
    <w:pPr>
      <w:ind w:left="720"/>
      <w:contextualSpacing/>
    </w:pPr>
  </w:style>
  <w:style w:type="character" w:customStyle="1" w:styleId="Code">
    <w:name w:val="Code"/>
    <w:basedOn w:val="Standardnpsmoodstavce"/>
    <w:uiPriority w:val="1"/>
    <w:qFormat/>
    <w:rsid w:val="008C558C"/>
    <w:rPr>
      <w:rFonts w:ascii="Courier New" w:hAnsi="Courier New"/>
      <w:i/>
      <w:noProof/>
      <w:sz w:val="18"/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CB395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B395B"/>
    <w:rPr>
      <w:rFonts w:ascii="Tahoma" w:hAnsi="Tahoma" w:cs="Tahoma"/>
      <w:sz w:val="16"/>
      <w:szCs w:val="16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D234A5"/>
    <w:pPr>
      <w:numPr>
        <w:numId w:val="0"/>
      </w:numPr>
      <w:spacing w:before="480" w:beforeAutospacing="0" w:after="0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Obsah1">
    <w:name w:val="toc 1"/>
    <w:basedOn w:val="Normln"/>
    <w:next w:val="Normln"/>
    <w:autoRedefine/>
    <w:uiPriority w:val="39"/>
    <w:unhideWhenUsed/>
    <w:rsid w:val="00D234A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D234A5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D234A5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D234A5"/>
    <w:rPr>
      <w:color w:val="0000FF" w:themeColor="hyperlink"/>
      <w:u w:val="single"/>
    </w:rPr>
  </w:style>
  <w:style w:type="paragraph" w:styleId="Zhlav">
    <w:name w:val="header"/>
    <w:basedOn w:val="Normln"/>
    <w:link w:val="ZhlavChar"/>
    <w:uiPriority w:val="99"/>
    <w:semiHidden/>
    <w:unhideWhenUsed/>
    <w:rsid w:val="00A355FF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A355FF"/>
    <w:rPr>
      <w:rFonts w:ascii="Century Gothic" w:hAnsi="Century Gothic"/>
    </w:rPr>
  </w:style>
  <w:style w:type="paragraph" w:styleId="Zpat">
    <w:name w:val="footer"/>
    <w:basedOn w:val="Normln"/>
    <w:link w:val="ZpatChar"/>
    <w:uiPriority w:val="99"/>
    <w:unhideWhenUsed/>
    <w:rsid w:val="00A355FF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355FF"/>
    <w:rPr>
      <w:rFonts w:ascii="Century Gothic" w:hAnsi="Century Gothic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forum.helios.eu/orange/doc/cs/Helios_Orange_Interfac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99AB8772-E18B-4CC9-9810-8ED70EACC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16</Pages>
  <Words>1923</Words>
  <Characters>11349</Characters>
  <Application>Microsoft Office Word</Application>
  <DocSecurity>0</DocSecurity>
  <Lines>94</Lines>
  <Paragraphs>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 Dvořák</dc:creator>
  <cp:lastModifiedBy>Viktor Dvořák</cp:lastModifiedBy>
  <cp:revision>12</cp:revision>
  <dcterms:created xsi:type="dcterms:W3CDTF">2012-05-11T11:58:00Z</dcterms:created>
  <dcterms:modified xsi:type="dcterms:W3CDTF">2012-05-11T18:57:00Z</dcterms:modified>
</cp:coreProperties>
</file>