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18752" cy="918114"/>
            <wp:effectExtent b="0" l="0" r="0" t="0"/>
            <wp:docPr id="1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6018752" cy="91811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spacing w:before="93" w:lineRule="auto"/>
        <w:ind w:left="851" w:right="1150" w:firstLine="0"/>
        <w:jc w:val="center"/>
        <w:rPr>
          <w:sz w:val="20"/>
          <w:szCs w:val="20"/>
        </w:rPr>
      </w:pPr>
      <w:r w:rsidDel="00000000" w:rsidR="00000000" w:rsidRPr="00000000">
        <w:rPr>
          <w:sz w:val="20"/>
          <w:szCs w:val="20"/>
          <w:rtl w:val="0"/>
        </w:rPr>
        <w:t xml:space="preserve">Dipartimento di Ingegneria e Scienza dell’Informazione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ind w:left="852" w:right="1150" w:firstLine="0"/>
        <w:jc w:val="center"/>
        <w:rPr>
          <w:sz w:val="28"/>
          <w:szCs w:val="28"/>
        </w:rPr>
      </w:pPr>
      <w:r w:rsidDel="00000000" w:rsidR="00000000" w:rsidRPr="00000000">
        <w:rPr>
          <w:sz w:val="28"/>
          <w:szCs w:val="28"/>
          <w:rtl w:val="0"/>
        </w:rPr>
        <w:t xml:space="preserve">– KnowDive Group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ind w:firstLine="852"/>
        <w:rPr/>
      </w:pPr>
      <w:r w:rsidDel="00000000" w:rsidR="00000000" w:rsidRPr="00000000">
        <w:rPr>
          <w:rtl w:val="0"/>
        </w:rPr>
        <w:t xml:space="preserve">KGE 2023 - Project Report Template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6342380" cy="22225"/>
                <wp:effectExtent b="0" l="0" r="0" t="0"/>
                <wp:wrapTopAndBottom distB="0" distT="0"/>
                <wp:docPr id="2" name=""/>
                <a:graphic>
                  <a:graphicData uri="http://schemas.microsoft.com/office/word/2010/wordprocessingShape">
                    <wps:wsp>
                      <wps:cNvSpPr/>
                      <wps:cNvPr id="3" name="Shape 3"/>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6342380" cy="22225"/>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342380" cy="22225"/>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7">
      <w:pPr>
        <w:tabs>
          <w:tab w:val="left" w:leader="none" w:pos="5458"/>
        </w:tabs>
        <w:spacing w:before="93" w:lineRule="auto"/>
        <w:ind w:left="233" w:firstLine="0"/>
        <w:rPr>
          <w:sz w:val="20"/>
          <w:szCs w:val="20"/>
        </w:rPr>
      </w:pPr>
      <w:r w:rsidDel="00000000" w:rsidR="00000000" w:rsidRPr="00000000">
        <w:rPr>
          <w:sz w:val="20"/>
          <w:szCs w:val="20"/>
          <w:rtl w:val="0"/>
        </w:rPr>
        <w:t xml:space="preserve">Document Data:</w:t>
        <w:tab/>
        <w:t xml:space="preserve">Reference Persons: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215900</wp:posOffset>
                </wp:positionV>
                <wp:extent cx="6342380" cy="22225"/>
                <wp:effectExtent b="0" l="0" r="0" t="0"/>
                <wp:wrapTopAndBottom distB="0" distT="0"/>
                <wp:docPr id="1" name=""/>
                <a:graphic>
                  <a:graphicData uri="http://schemas.microsoft.com/office/word/2010/wordprocessingShape">
                    <wps:wsp>
                      <wps:cNvSpPr/>
                      <wps:cNvPr id="2" name="Shape 2"/>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215900</wp:posOffset>
                </wp:positionV>
                <wp:extent cx="6342380" cy="22225"/>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342380" cy="22225"/>
                        </a:xfrm>
                        <a:prstGeom prst="rect"/>
                        <a:ln/>
                      </pic:spPr>
                    </pic:pic>
                  </a:graphicData>
                </a:graphic>
              </wp:anchor>
            </w:drawing>
          </mc:Fallback>
        </mc:AlternateContent>
      </w:r>
    </w:p>
    <w:p w:rsidR="00000000" w:rsidDel="00000000" w:rsidP="00000000" w:rsidRDefault="00000000" w:rsidRPr="00000000" w14:paraId="00000018">
      <w:pPr>
        <w:tabs>
          <w:tab w:val="left" w:leader="none" w:pos="5458"/>
        </w:tabs>
        <w:ind w:left="233" w:firstLine="0"/>
        <w:rPr>
          <w:sz w:val="20"/>
          <w:szCs w:val="20"/>
        </w:rPr>
      </w:pPr>
      <w:r w:rsidDel="00000000" w:rsidR="00000000" w:rsidRPr="00000000">
        <w:rPr>
          <w:sz w:val="20"/>
          <w:szCs w:val="20"/>
          <w:rtl w:val="0"/>
        </w:rPr>
        <w:t xml:space="preserve">September 14, 2023</w:t>
        <w:tab/>
        <w:t xml:space="preserve">Author1, ..., AuthorN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spacing w:line="312" w:lineRule="auto"/>
        <w:ind w:left="113" w:right="7953" w:firstLine="0"/>
        <w:rPr>
          <w:sz w:val="20"/>
          <w:szCs w:val="20"/>
        </w:rPr>
      </w:pPr>
      <w:r w:rsidDel="00000000" w:rsidR="00000000" w:rsidRPr="00000000">
        <w:rPr>
          <w:sz w:val="20"/>
          <w:szCs w:val="20"/>
          <w:rtl w:val="0"/>
        </w:rPr>
        <w:t xml:space="preserve">© 2023 University of Trento Trento, Italy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spacing w:line="254" w:lineRule="auto"/>
        <w:ind w:left="113" w:right="413" w:firstLine="0"/>
        <w:jc w:val="both"/>
        <w:rPr>
          <w:sz w:val="18"/>
          <w:szCs w:val="18"/>
        </w:rPr>
        <w:sectPr>
          <w:footerReference r:id="rId9" w:type="default"/>
          <w:pgSz w:h="15840" w:w="12240" w:orient="portrait"/>
          <w:pgMar w:bottom="280" w:top="1500" w:left="1020" w:right="720" w:header="720" w:footer="0"/>
          <w:pgNumType w:start="1"/>
        </w:sectPr>
      </w:pPr>
      <w:r w:rsidDel="00000000" w:rsidR="00000000" w:rsidRPr="00000000">
        <w:rPr>
          <w:sz w:val="18"/>
          <w:szCs w:val="18"/>
          <w:rtl w:val="0"/>
        </w:rPr>
        <w:t xml:space="preserve">KnowDive (internal) reports are for internal only use within the KnowDive Group. They describe preliminary or instrumental work which should not be disclosed outside the group. KnowDive reports cannot be mentioned or cited by documents which are not KnowDive reports. KnowDive reports are the result of the collaborative work of members of the KnowDive group. The people whose names are in this page cannot be taken to be the authors of this report, but only the people who can better provide detailed information about its contents. Official, citable material produced by the KnowDive group may take any of the official Academic forms, for instance: Master and PhD theses, DISI technical reports, papers in conferences and journals, or books.</w:t>
      </w:r>
      <w:r w:rsidDel="00000000" w:rsidR="00000000" w:rsidRPr="00000000">
        <w:drawing>
          <wp:anchor allowOverlap="1" behindDoc="0" distB="0" distT="0" distL="0" distR="0" hidden="0" layoutInCell="1" locked="0" relativeHeight="0" simplePos="0">
            <wp:simplePos x="0" y="0"/>
            <wp:positionH relativeFrom="column">
              <wp:posOffset>75112</wp:posOffset>
            </wp:positionH>
            <wp:positionV relativeFrom="paragraph">
              <wp:posOffset>921901</wp:posOffset>
            </wp:positionV>
            <wp:extent cx="5938026" cy="457200"/>
            <wp:effectExtent b="0" l="0" r="0" t="0"/>
            <wp:wrapTopAndBottom distB="0" distT="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38026" cy="457200"/>
                    </a:xfrm>
                    <a:prstGeom prst="rect"/>
                    <a:ln/>
                  </pic:spPr>
                </pic:pic>
              </a:graphicData>
            </a:graphic>
          </wp:anchor>
        </w:drawing>
      </w:r>
    </w:p>
    <w:p w:rsidR="00000000" w:rsidDel="00000000" w:rsidP="00000000" w:rsidRDefault="00000000" w:rsidRPr="00000000" w14:paraId="00000020">
      <w:pPr>
        <w:spacing w:before="172" w:lineRule="auto"/>
        <w:ind w:left="113" w:firstLine="0"/>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Index:</w:t>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552" w:line="240" w:lineRule="auto"/>
        <w:ind w:left="412" w:right="0" w:hanging="300"/>
        <w:jc w:val="left"/>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and Domain of Interest (DoI)</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Development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71"/>
          <w:tab w:val="right" w:leader="none" w:pos="10086"/>
        </w:tabs>
        <w:spacing w:after="0" w:before="69" w:line="240" w:lineRule="auto"/>
        <w:ind w:left="870" w:right="0" w:hanging="459"/>
        <w:jc w:val="left"/>
        <w:rPr/>
      </w:pPr>
      <w:hyperlink w:anchor="_tyjcwt">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Production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71"/>
          <w:tab w:val="right" w:leader="none" w:pos="10086"/>
        </w:tabs>
        <w:spacing w:after="0" w:before="69" w:line="240" w:lineRule="auto"/>
        <w:ind w:left="870" w:right="0" w:hanging="459"/>
        <w:jc w:val="left"/>
        <w:rPr/>
      </w:pPr>
      <w:hyperlink w:anchor="_1t3h5sf">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Composition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Formalization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 Gathering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Language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9" w:line="240" w:lineRule="auto"/>
        <w:ind w:left="412" w:right="0" w:hanging="300"/>
        <w:jc w:val="left"/>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Knowledge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2lwamv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6in1r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 Issues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ind w:left="113"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Revision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965.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
        <w:gridCol w:w="2053"/>
        <w:gridCol w:w="945"/>
        <w:gridCol w:w="5889"/>
        <w:tblGridChange w:id="0">
          <w:tblGrid>
            <w:gridCol w:w="1078"/>
            <w:gridCol w:w="2053"/>
            <w:gridCol w:w="945"/>
            <w:gridCol w:w="5889"/>
          </w:tblGrid>
        </w:tblGridChange>
      </w:tblGrid>
      <w:tr>
        <w:trPr>
          <w:cantSplit w:val="0"/>
          <w:trHeight w:val="237" w:hRule="atLeast"/>
          <w:tblHeader w:val="0"/>
        </w:trPr>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58" w:right="94"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Changes</w:t>
            </w:r>
          </w:p>
        </w:tc>
      </w:tr>
      <w:tr>
        <w:trPr>
          <w:cantSplit w:val="0"/>
          <w:trHeight w:val="237" w:hRule="atLeast"/>
          <w:tblHeader w:val="0"/>
        </w:trPr>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September 14, 2023</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00" w:right="9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Author1</w:t>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Document created</w:t>
            </w:r>
          </w:p>
        </w:tc>
      </w:tr>
    </w:tbl>
    <w:p w:rsidR="00000000" w:rsidDel="00000000" w:rsidP="00000000" w:rsidRDefault="00000000" w:rsidRPr="00000000" w14:paraId="00000049">
      <w:pPr>
        <w:rPr>
          <w:sz w:val="20"/>
          <w:szCs w:val="20"/>
        </w:rPr>
        <w:sectPr>
          <w:headerReference r:id="rId11" w:type="default"/>
          <w:headerReference r:id="rId12" w:type="even"/>
          <w:footerReference r:id="rId13" w:type="default"/>
          <w:footerReference r:id="rId14" w:type="even"/>
          <w:type w:val="nextPage"/>
          <w:pgSz w:h="15840" w:w="12240" w:orient="portrait"/>
          <w:pgMar w:bottom="1600" w:top="1020" w:left="1020" w:right="720" w:header="444" w:footer="1420"/>
        </w:sectPr>
      </w:pPr>
      <w:r w:rsidDel="00000000" w:rsidR="00000000" w:rsidRPr="00000000">
        <w:rPr>
          <w:rtl w:val="0"/>
        </w:rPr>
      </w:r>
    </w:p>
    <w:bookmarkStart w:colFirst="0" w:colLast="0" w:name="30j0zll" w:id="0"/>
    <w:bookmarkEnd w:id="0"/>
    <w:bookmarkStart w:colFirst="0" w:colLast="0" w:name="gjdgxs" w:id="1"/>
    <w:bookmarkEnd w:id="1"/>
    <w:p w:rsidR="00000000" w:rsidDel="00000000" w:rsidP="00000000" w:rsidRDefault="00000000" w:rsidRPr="00000000" w14:paraId="0000004A">
      <w:pPr>
        <w:pStyle w:val="Heading1"/>
        <w:numPr>
          <w:ilvl w:val="0"/>
          <w:numId w:val="5"/>
        </w:numPr>
        <w:tabs>
          <w:tab w:val="left" w:leader="none" w:pos="649"/>
          <w:tab w:val="left" w:leader="none" w:pos="650"/>
        </w:tabs>
        <w:spacing w:before="110" w:lineRule="auto"/>
        <w:ind w:left="649" w:hanging="537"/>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Reusability is one of the main principles in the Knowledge Graph Engineering (KGE) process defined by iTelos. The KGE project documentation plays an important to enhance the reusabiltiy of the resources handled and produced during the process. A clear description of the resources as well as of the process (and sub processes) developed, provides a clear understanding of the project, thus serving such an information to external readers for the future exploitations of the project’s outcomes.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current document aims to provide a detailed report of the project developed following the iTelos methodology. The report is structured, to describe:</w:t>
      </w:r>
    </w:p>
    <w:p w:rsidR="00000000" w:rsidDel="00000000" w:rsidP="00000000" w:rsidRDefault="00000000" w:rsidRPr="00000000" w14:paraId="0000004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2: Definition of the project’s purpose and its domain of interest.</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76"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3: High level description of the project development, based on the two main sub process considered by iTelos, producer and consumer, respectively.</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Sections 4, 5, 6, 7 and 8: The description of the iTelos process phases and their activities, divided by knowledge and data layer activities, as well as considered from the point of view of the producer first, and the consumer later.</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1"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9: The description of the evaluation criteria and metrics applied to the project final outcome.</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2"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10: The description of the metadata produced for all (and all kind of) the resources handled and generated by the iTelos process, while executing the project.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11: Conclusions and open issues summary.</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55">
      <w:pPr>
        <w:pStyle w:val="Heading1"/>
        <w:numPr>
          <w:ilvl w:val="0"/>
          <w:numId w:val="5"/>
        </w:numPr>
        <w:tabs>
          <w:tab w:val="left" w:leader="none" w:pos="649"/>
          <w:tab w:val="left" w:leader="none" w:pos="650"/>
        </w:tabs>
        <w:spacing w:before="226" w:lineRule="auto"/>
        <w:ind w:left="649" w:hanging="537"/>
        <w:rPr/>
      </w:pPr>
      <w:bookmarkStart w:colFirst="0" w:colLast="0" w:name="_2et92p0" w:id="4"/>
      <w:bookmarkEnd w:id="4"/>
      <w:r w:rsidDel="00000000" w:rsidR="00000000" w:rsidRPr="00000000">
        <w:rPr>
          <w:rtl w:val="0"/>
        </w:rPr>
        <w:t xml:space="preserve">Purpose and Domain of Interest (DoI)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Domain of Interest: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sectPr>
          <w:type w:val="nextPage"/>
          <w:pgSz w:h="15840" w:w="12240" w:orient="portrait"/>
          <w:pgMar w:bottom="1600" w:top="1020" w:left="1020" w:right="720" w:header="444" w:footer="142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Current (2024) bus transportation system of Ulaanbaatar city.</w:t>
      </w:r>
    </w:p>
    <w:p w:rsidR="00000000" w:rsidDel="00000000" w:rsidP="00000000" w:rsidRDefault="00000000" w:rsidRPr="00000000" w14:paraId="0000005A">
      <w:pPr>
        <w:pStyle w:val="Heading1"/>
        <w:numPr>
          <w:ilvl w:val="0"/>
          <w:numId w:val="5"/>
        </w:numPr>
        <w:tabs>
          <w:tab w:val="left" w:leader="none" w:pos="649"/>
          <w:tab w:val="left" w:leader="none" w:pos="650"/>
        </w:tabs>
        <w:spacing w:before="110" w:lineRule="auto"/>
        <w:ind w:left="649" w:hanging="537"/>
        <w:rPr/>
      </w:pPr>
      <w:r w:rsidDel="00000000" w:rsidR="00000000" w:rsidRPr="00000000">
        <w:rPr>
          <w:rtl w:val="0"/>
        </w:rPr>
        <w:t xml:space="preserve">Project Development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tyjcwt" w:id="6"/>
      <w:bookmarkEnd w:id="6"/>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describes, at top level, how the project’s purpose will be satisfied. More in details</w:t>
      </w:r>
      <w:bookmarkStart w:colFirst="0" w:colLast="0" w:name="3dy6vkm" w:id="5"/>
      <w:bookmarkEnd w:id="5"/>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the current section is divided in two main subsections, defined as follows.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4"/>
        </w:numPr>
        <w:tabs>
          <w:tab w:val="left" w:leader="none" w:pos="685"/>
          <w:tab w:val="left" w:leader="none" w:pos="686"/>
        </w:tabs>
        <w:ind w:left="685" w:hanging="573"/>
        <w:rPr/>
      </w:pPr>
      <w:r w:rsidDel="00000000" w:rsidR="00000000" w:rsidRPr="00000000">
        <w:rPr>
          <w:rtl w:val="0"/>
        </w:rPr>
        <w:t xml:space="preserve">Data Production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1t3h5sf" w:id="8"/>
      <w:bookmarkEnd w:id="8"/>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description of which (quality) data needs to be created to satisfy the project purpose. In this sub-section the role of the data producer is central. The sub-section aims at describing how the data producer enables the subsequent work of the data consumer, by creating the data required</w:t>
      </w:r>
      <w:bookmarkStart w:colFirst="0" w:colLast="0" w:name="4d34og8" w:id="7"/>
      <w:bookmarkEnd w:id="7"/>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to satisfy the project’s purpose.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4"/>
        </w:numPr>
        <w:tabs>
          <w:tab w:val="left" w:leader="none" w:pos="685"/>
          <w:tab w:val="left" w:leader="none" w:pos="686"/>
        </w:tabs>
        <w:ind w:left="685" w:hanging="573"/>
        <w:rPr/>
      </w:pPr>
      <w:r w:rsidDel="00000000" w:rsidR="00000000" w:rsidRPr="00000000">
        <w:rPr>
          <w:rtl w:val="0"/>
        </w:rPr>
        <w:t xml:space="preserve">Data Composition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2s8eyo1" w:id="10"/>
      <w:bookmarkEnd w:id="10"/>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sub-section aims at describing the work of the data consumer in the project. More in details, how the consumer composes the data, previously created by the producer, with the objective of</w:t>
      </w:r>
      <w:bookmarkStart w:colFirst="0" w:colLast="0" w:name="17dp8vu" w:id="9"/>
      <w:bookmarkEnd w:id="9"/>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creating a Knowledge Graph suitable to satisfy the project’s purpose.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numPr>
          <w:ilvl w:val="0"/>
          <w:numId w:val="5"/>
        </w:numPr>
        <w:tabs>
          <w:tab w:val="left" w:leader="none" w:pos="649"/>
          <w:tab w:val="left" w:leader="none" w:pos="650"/>
        </w:tabs>
        <w:ind w:left="649" w:hanging="537"/>
        <w:rPr/>
      </w:pPr>
      <w:r w:rsidDel="00000000" w:rsidR="00000000" w:rsidRPr="00000000">
        <w:rPr>
          <w:rtl w:val="0"/>
        </w:rPr>
        <w:t xml:space="preserve">Purpose Formalization</w:t>
      </w:r>
    </w:p>
    <w:p w:rsidR="00000000" w:rsidDel="00000000" w:rsidP="00000000" w:rsidRDefault="00000000" w:rsidRPr="00000000" w14:paraId="00000064">
      <w:pPr>
        <w:pStyle w:val="Heading1"/>
        <w:tabs>
          <w:tab w:val="left" w:leader="none" w:pos="649"/>
          <w:tab w:val="left" w:leader="none" w:pos="650"/>
        </w:tabs>
        <w:ind w:left="112" w:firstLine="0"/>
        <w:rPr>
          <w:sz w:val="24"/>
          <w:szCs w:val="24"/>
        </w:rPr>
      </w:pPr>
      <w:r w:rsidDel="00000000" w:rsidR="00000000" w:rsidRPr="00000000">
        <w:rPr>
          <w:sz w:val="24"/>
          <w:szCs w:val="24"/>
          <w:rtl w:val="0"/>
        </w:rPr>
        <w:t xml:space="preserve">4.1</w:t>
        <w:tab/>
        <w:t xml:space="preserve">Scenarios definition</w:t>
      </w:r>
    </w:p>
    <w:p w:rsidR="00000000" w:rsidDel="00000000" w:rsidP="00000000" w:rsidRDefault="00000000" w:rsidRPr="00000000" w14:paraId="0000006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In life, people often encounter situations where they need to choose a bus route that goes to their desired destination. When this happens, finding the most useful route becomes particularly significant.</w:t>
      </w:r>
    </w:p>
    <w:p w:rsidR="00000000" w:rsidDel="00000000" w:rsidP="00000000" w:rsidRDefault="00000000" w:rsidRPr="00000000" w14:paraId="0000006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Scenario 1:</w:t>
      </w:r>
    </w:p>
    <w:p w:rsidR="00000000" w:rsidDel="00000000" w:rsidP="00000000" w:rsidRDefault="00000000" w:rsidRPr="00000000" w14:paraId="00000067">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An urban planner needs to optimize bus routes in a specific district of Ulaanbaatar to improve efficiency. They use the knowledge graph to analyze current route data, identify areas with high passenger demand, and propose adjustments to the bus network accordingly.</w:t>
      </w:r>
    </w:p>
    <w:p w:rsidR="00000000" w:rsidDel="00000000" w:rsidP="00000000" w:rsidRDefault="00000000" w:rsidRPr="00000000" w14:paraId="00000068">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2:</w:t>
      </w:r>
    </w:p>
    <w:p w:rsidR="00000000" w:rsidDel="00000000" w:rsidP="00000000" w:rsidRDefault="00000000" w:rsidRPr="00000000" w14:paraId="00000069">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tourist visiting Ulaanbaatar explores the city using public transportation. They use the knowledge graph to plan a route from their hotel to major tourist attractions.</w:t>
      </w:r>
    </w:p>
    <w:p w:rsidR="00000000" w:rsidDel="00000000" w:rsidP="00000000" w:rsidRDefault="00000000" w:rsidRPr="00000000" w14:paraId="0000006A">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3:</w:t>
      </w:r>
    </w:p>
    <w:p w:rsidR="00000000" w:rsidDel="00000000" w:rsidP="00000000" w:rsidRDefault="00000000" w:rsidRPr="00000000" w14:paraId="0000006B">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who regularly catches bus from their home to work needs to plan their daily bus route. They use the knowledge graph to find the most convenient bus stops and departure times for their morning and evening commute.</w:t>
      </w:r>
    </w:p>
    <w:p w:rsidR="00000000" w:rsidDel="00000000" w:rsidP="00000000" w:rsidRDefault="00000000" w:rsidRPr="00000000" w14:paraId="0000006C">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r>
    </w:p>
    <w:p w:rsidR="00000000" w:rsidDel="00000000" w:rsidP="00000000" w:rsidRDefault="00000000" w:rsidRPr="00000000" w14:paraId="0000006D">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E">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F">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70">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4: </w:t>
      </w:r>
    </w:p>
    <w:p w:rsidR="00000000" w:rsidDel="00000000" w:rsidP="00000000" w:rsidRDefault="00000000" w:rsidRPr="00000000" w14:paraId="00000071">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rsidR="00000000" w:rsidDel="00000000" w:rsidP="00000000" w:rsidRDefault="00000000" w:rsidRPr="00000000" w14:paraId="00000072">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5:</w:t>
      </w:r>
    </w:p>
    <w:p w:rsidR="00000000" w:rsidDel="00000000" w:rsidP="00000000" w:rsidRDefault="00000000" w:rsidRPr="00000000" w14:paraId="00000073">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working late hours needs to catch a bus home before the service ends on weekdays. They rely on the knowledge graph to plan their route and departure time, ensuring they can reach their destination before the last bus of the night.</w:t>
      </w:r>
    </w:p>
    <w:p w:rsidR="00000000" w:rsidDel="00000000" w:rsidP="00000000" w:rsidRDefault="00000000" w:rsidRPr="00000000" w14:paraId="00000074">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Scenario 6:</w:t>
      </w:r>
    </w:p>
    <w:p w:rsidR="00000000" w:rsidDel="00000000" w:rsidP="00000000" w:rsidRDefault="00000000" w:rsidRPr="00000000" w14:paraId="00000075">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 group of friends planning a weekend outing must catch a bus before the service ends on weekends. Using the knowledge graph, they coordinate their itinerary to ensure they can return home via public transportation within the operating hours.</w:t>
      </w:r>
    </w:p>
    <w:p w:rsidR="00000000" w:rsidDel="00000000" w:rsidP="00000000" w:rsidRDefault="00000000" w:rsidRPr="00000000" w14:paraId="00000076">
      <w:pPr>
        <w:pStyle w:val="Heading1"/>
        <w:tabs>
          <w:tab w:val="left" w:leader="none" w:pos="649"/>
          <w:tab w:val="left" w:leader="none" w:pos="650"/>
        </w:tabs>
        <w:spacing w:after="240" w:lineRule="auto"/>
        <w:ind w:left="112" w:firstLine="0"/>
        <w:rPr>
          <w:sz w:val="24"/>
          <w:szCs w:val="24"/>
        </w:rPr>
      </w:pPr>
      <w:r w:rsidDel="00000000" w:rsidR="00000000" w:rsidRPr="00000000">
        <w:rPr>
          <w:sz w:val="24"/>
          <w:szCs w:val="24"/>
          <w:rtl w:val="0"/>
        </w:rPr>
        <w:t xml:space="preserve">4.2</w:t>
        <w:tab/>
        <w:t xml:space="preserve">Personas</w:t>
      </w:r>
    </w:p>
    <w:p w:rsidR="00000000" w:rsidDel="00000000" w:rsidP="00000000" w:rsidRDefault="00000000" w:rsidRPr="00000000" w14:paraId="00000077">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The characters involved are these:</w:t>
      </w:r>
    </w:p>
    <w:p w:rsidR="00000000" w:rsidDel="00000000" w:rsidP="00000000" w:rsidRDefault="00000000" w:rsidRPr="00000000" w14:paraId="00000078">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Public transport companies: They run the bus and they plan the routes including paths.</w:t>
      </w:r>
    </w:p>
    <w:p w:rsidR="00000000" w:rsidDel="00000000" w:rsidP="00000000" w:rsidRDefault="00000000" w:rsidRPr="00000000" w14:paraId="00000079">
      <w:pPr>
        <w:pStyle w:val="Heading1"/>
        <w:tabs>
          <w:tab w:val="left" w:leader="none" w:pos="649"/>
          <w:tab w:val="left" w:leader="none" w:pos="650"/>
        </w:tabs>
        <w:spacing w:after="240" w:before="0" w:lineRule="auto"/>
        <w:ind w:left="112" w:firstLine="0"/>
        <w:rPr>
          <w:b w:val="0"/>
          <w:sz w:val="24"/>
          <w:szCs w:val="24"/>
        </w:rPr>
      </w:pPr>
      <w:r w:rsidDel="00000000" w:rsidR="00000000" w:rsidRPr="00000000">
        <w:rPr>
          <w:b w:val="0"/>
          <w:sz w:val="24"/>
          <w:szCs w:val="24"/>
          <w:rtl w:val="0"/>
        </w:rPr>
        <w:t xml:space="preserve">Public transport passengers: They take the public bus from starting point to their destination.</w:t>
      </w:r>
    </w:p>
    <w:p w:rsidR="00000000" w:rsidDel="00000000" w:rsidP="00000000" w:rsidRDefault="00000000" w:rsidRPr="00000000" w14:paraId="0000007A">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1:</w:t>
      </w:r>
    </w:p>
    <w:p w:rsidR="00000000" w:rsidDel="00000000" w:rsidP="00000000" w:rsidRDefault="00000000" w:rsidRPr="00000000" w14:paraId="0000007B">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C">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Bayaraa is an urban planner working for the transportation company of Ulaanbaatar. He is tasked with optimizing bus routes in a specific district to improve efficiency.</w:t>
      </w:r>
    </w:p>
    <w:p w:rsidR="00000000" w:rsidDel="00000000" w:rsidP="00000000" w:rsidRDefault="00000000" w:rsidRPr="00000000" w14:paraId="0000007D">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2:</w:t>
      </w:r>
    </w:p>
    <w:p w:rsidR="00000000" w:rsidDel="00000000" w:rsidP="00000000" w:rsidRDefault="00000000" w:rsidRPr="00000000" w14:paraId="0000007F">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John is a tourist visiting Ulaanbaatar to explore its cultural landmarks and attractions. John prefers using public transportation to immerse themselves in the local experience.</w:t>
      </w:r>
    </w:p>
    <w:p w:rsidR="00000000" w:rsidDel="00000000" w:rsidP="00000000" w:rsidRDefault="00000000" w:rsidRPr="00000000" w14:paraId="00000080">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1">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3:</w:t>
      </w:r>
    </w:p>
    <w:p w:rsidR="00000000" w:rsidDel="00000000" w:rsidP="00000000" w:rsidRDefault="00000000" w:rsidRPr="00000000" w14:paraId="0000008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Tsetseg is a regular commuter who relies on public transportation to travel from her home to work and back. She has a busy schedule and needs to plan her daily bus route efficiently to minimize commute time.</w:t>
      </w:r>
    </w:p>
    <w:p w:rsidR="00000000" w:rsidDel="00000000" w:rsidP="00000000" w:rsidRDefault="00000000" w:rsidRPr="00000000" w14:paraId="00000083">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4">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4:</w:t>
      </w:r>
    </w:p>
    <w:p w:rsidR="00000000" w:rsidDel="00000000" w:rsidP="00000000" w:rsidRDefault="00000000" w:rsidRPr="00000000" w14:paraId="0000008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Bold is an accessibility advocate who is passionate about promoting inclusive transportation options for individuals with disabilities. He advocates for improvements to Ulaanbaatar's public transportation system to ensure accessibility for all residents.</w:t>
      </w:r>
    </w:p>
    <w:p w:rsidR="00000000" w:rsidDel="00000000" w:rsidP="00000000" w:rsidRDefault="00000000" w:rsidRPr="00000000" w14:paraId="0000008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5:</w:t>
      </w:r>
    </w:p>
    <w:p w:rsidR="00000000" w:rsidDel="00000000" w:rsidP="00000000" w:rsidRDefault="00000000" w:rsidRPr="00000000" w14:paraId="0000008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Khuyagaa is a late-night commuter who works unconventional hours and relies on public transportation to commute home after finishing work late at night. He needs to catch a bus before the service ends on weekdays.</w:t>
      </w:r>
    </w:p>
    <w:p w:rsidR="00000000" w:rsidDel="00000000" w:rsidP="00000000" w:rsidRDefault="00000000" w:rsidRPr="00000000" w14:paraId="00000088">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9">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6:</w:t>
      </w:r>
    </w:p>
    <w:p w:rsidR="00000000" w:rsidDel="00000000" w:rsidP="00000000" w:rsidRDefault="00000000" w:rsidRPr="00000000" w14:paraId="0000008A">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B">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rsidR="00000000" w:rsidDel="00000000" w:rsidP="00000000" w:rsidRDefault="00000000" w:rsidRPr="00000000" w14:paraId="0000008C">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D">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4.3</w:t>
        <w:tab/>
        <w:t xml:space="preserve">Competency Questions (CQs)</w:t>
      </w:r>
    </w:p>
    <w:p w:rsidR="00000000" w:rsidDel="00000000" w:rsidP="00000000" w:rsidRDefault="00000000" w:rsidRPr="00000000" w14:paraId="0000008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8F">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CQ1:</w:t>
      </w:r>
    </w:p>
    <w:p w:rsidR="00000000" w:rsidDel="00000000" w:rsidP="00000000" w:rsidRDefault="00000000" w:rsidRPr="00000000" w14:paraId="00000090">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How can the knowledge graph assist in identifying areas within a specific district of Ulaanbaatar with high passenger demand?</w:t>
      </w:r>
    </w:p>
    <w:p w:rsidR="00000000" w:rsidDel="00000000" w:rsidP="00000000" w:rsidRDefault="00000000" w:rsidRPr="00000000" w14:paraId="00000091">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CQ2:</w:t>
      </w:r>
    </w:p>
    <w:p w:rsidR="00000000" w:rsidDel="00000000" w:rsidP="00000000" w:rsidRDefault="00000000" w:rsidRPr="00000000" w14:paraId="0000009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Does the knowledge graph provide accurate information on bus routes and schedules relevant to John's exploration of Ulaanbaatar?</w:t>
      </w:r>
    </w:p>
    <w:p w:rsidR="00000000" w:rsidDel="00000000" w:rsidP="00000000" w:rsidRDefault="00000000" w:rsidRPr="00000000" w14:paraId="00000093">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CQ3:</w:t>
      </w:r>
    </w:p>
    <w:p w:rsidR="00000000" w:rsidDel="00000000" w:rsidP="00000000" w:rsidRDefault="00000000" w:rsidRPr="00000000" w14:paraId="00000094">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Tsetseg easily access information on the most convenient bus stops and departure times for her morning and evening commute?</w:t>
      </w:r>
    </w:p>
    <w:p w:rsidR="00000000" w:rsidDel="00000000" w:rsidP="00000000" w:rsidRDefault="00000000" w:rsidRPr="00000000" w14:paraId="0000009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CQ4:</w:t>
      </w:r>
    </w:p>
    <w:p w:rsidR="00000000" w:rsidDel="00000000" w:rsidP="00000000" w:rsidRDefault="00000000" w:rsidRPr="00000000" w14:paraId="0000009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What features does the knowledge graph offer to identify wheelchair-accessible routes and stops within Ulaanbaatar's public transportation system?</w:t>
      </w:r>
    </w:p>
    <w:p w:rsidR="00000000" w:rsidDel="00000000" w:rsidP="00000000" w:rsidRDefault="00000000" w:rsidRPr="00000000" w14:paraId="0000009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CQ5:</w:t>
      </w:r>
    </w:p>
    <w:p w:rsidR="00000000" w:rsidDel="00000000" w:rsidP="00000000" w:rsidRDefault="00000000" w:rsidRPr="00000000" w14:paraId="00000098">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Khuyagaa easily find information within the knowledge graph about bus routes and departure times before the service ends on weekdays?</w:t>
      </w:r>
    </w:p>
    <w:p w:rsidR="00000000" w:rsidDel="00000000" w:rsidP="00000000" w:rsidRDefault="00000000" w:rsidRPr="00000000" w14:paraId="00000099">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CQ6:</w:t>
      </w:r>
    </w:p>
    <w:p w:rsidR="00000000" w:rsidDel="00000000" w:rsidP="00000000" w:rsidRDefault="00000000" w:rsidRPr="00000000" w14:paraId="0000009A">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Can Khuyagaa determine whether he can reach home before the bus service stops?</w:t>
      </w:r>
    </w:p>
    <w:p w:rsidR="00000000" w:rsidDel="00000000" w:rsidP="00000000" w:rsidRDefault="00000000" w:rsidRPr="00000000" w14:paraId="0000009B">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C">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CQ7:</w:t>
      </w:r>
    </w:p>
    <w:p w:rsidR="00000000" w:rsidDel="00000000" w:rsidP="00000000" w:rsidRDefault="00000000" w:rsidRPr="00000000" w14:paraId="0000009D">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How can the knowledge graph assist in coordinating itineraries for groups like Bat and his friends to catch buses before the service ends on weekends?</w:t>
      </w:r>
    </w:p>
    <w:p w:rsidR="00000000" w:rsidDel="00000000" w:rsidP="00000000" w:rsidRDefault="00000000" w:rsidRPr="00000000" w14:paraId="0000009F">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A0">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4.4</w:t>
        <w:tab/>
        <w:t xml:space="preserve">Concepts identification</w:t>
      </w:r>
    </w:p>
    <w:p w:rsidR="00000000" w:rsidDel="00000000" w:rsidP="00000000" w:rsidRDefault="00000000" w:rsidRPr="00000000" w14:paraId="000000A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2">
      <w:pPr>
        <w:pStyle w:val="Heading1"/>
        <w:tabs>
          <w:tab w:val="left" w:leader="none" w:pos="649"/>
          <w:tab w:val="left" w:leader="none" w:pos="650"/>
        </w:tabs>
        <w:spacing w:before="0" w:lineRule="auto"/>
        <w:rPr>
          <w:rFonts w:ascii="Calibri" w:cs="Calibri" w:eastAsia="Calibri" w:hAnsi="Calibri"/>
          <w:b w:val="0"/>
          <w:sz w:val="22"/>
          <w:szCs w:val="22"/>
        </w:rPr>
      </w:pPr>
      <w:r w:rsidDel="00000000" w:rsidR="00000000" w:rsidRPr="00000000">
        <w:rPr>
          <w:b w:val="0"/>
        </w:rPr>
        <w:drawing>
          <wp:inline distB="0" distT="0" distL="0" distR="0">
            <wp:extent cx="6400448" cy="2747316"/>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400448" cy="274731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A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F">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3">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F">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4.5</w:t>
        <w:tab/>
        <w:t xml:space="preserve">ER model definition</w:t>
      </w:r>
    </w:p>
    <w:p w:rsidR="00000000" w:rsidDel="00000000" w:rsidP="00000000" w:rsidRDefault="00000000" w:rsidRPr="00000000" w14:paraId="000000C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1">
      <w:pPr>
        <w:pStyle w:val="Heading1"/>
        <w:tabs>
          <w:tab w:val="left" w:leader="none" w:pos="649"/>
          <w:tab w:val="left" w:leader="none" w:pos="650"/>
        </w:tabs>
        <w:spacing w:before="0" w:lineRule="auto"/>
        <w:rPr>
          <w:sz w:val="24"/>
          <w:szCs w:val="24"/>
        </w:rPr>
      </w:pPr>
      <w:r w:rsidDel="00000000" w:rsidR="00000000" w:rsidRPr="00000000">
        <w:rPr>
          <w:sz w:val="24"/>
          <w:szCs w:val="24"/>
        </w:rPr>
        <w:drawing>
          <wp:inline distB="0" distT="0" distL="0" distR="0">
            <wp:extent cx="6667500" cy="4598035"/>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667500" cy="459803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3">
      <w:pPr>
        <w:pStyle w:val="Heading1"/>
        <w:tabs>
          <w:tab w:val="left" w:leader="none" w:pos="649"/>
          <w:tab w:val="left" w:leader="none" w:pos="650"/>
        </w:tabs>
        <w:spacing w:before="0" w:lineRule="auto"/>
        <w:rPr>
          <w:b w:val="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4">
      <w:pPr>
        <w:pStyle w:val="Heading1"/>
        <w:numPr>
          <w:ilvl w:val="0"/>
          <w:numId w:val="5"/>
        </w:numPr>
        <w:tabs>
          <w:tab w:val="left" w:leader="none" w:pos="649"/>
          <w:tab w:val="left" w:leader="none" w:pos="650"/>
        </w:tabs>
        <w:ind w:left="649" w:hanging="537"/>
        <w:rPr/>
      </w:pPr>
      <w:r w:rsidDel="00000000" w:rsidR="00000000" w:rsidRPr="00000000">
        <w:rPr>
          <w:rtl w:val="0"/>
        </w:rPr>
        <w:t xml:space="preserve">Information Gathering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5.1</w:t>
        <w:tab/>
        <w:t xml:space="preserve">Resource Collection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Producer process: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scrape data from the web pages of company (</w:t>
      </w:r>
      <w:hyperlink r:id="rId1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https://u-money.mn/bus-tracker</w:t>
        </w:r>
      </w:hyperlink>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monitoring the transportation system in Ulaanbaatar. We have collected three datasets in JSON format.</w:t>
      </w:r>
    </w:p>
    <w:p w:rsidR="00000000" w:rsidDel="00000000" w:rsidP="00000000" w:rsidRDefault="00000000" w:rsidRPr="00000000" w14:paraId="000000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bus_lines.json – JSON data about bus lines operates in Ulaanbaatar city.</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https://github.com/belgeee/Transportation-Facilities-KGE-Project/blob/main/Phase%202%20-%20Information%20Gathering/u-money/json/bus_lines.json</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startTrips.json – JSON data about each bus line’s route through bus stops from start to end its trip.</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https://github.com/belgeee/Transportation-Facilities-KGE-Project/blob/main/Phase%202%20-%20Information%20Gathering/u-money/json/startTrips.json</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endTrips.json – JSON data about each bus line’s route through bus stops from end to start its trip.</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https://github.com/belgeee/Transportation-Facilities-KGE-Project/blob/main/Phase%202%20-%20Information%20Gathering/u-money/json/endTrips.json</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obtain data about bus stops in Ulaanbaatar city and their position from OSM.</w:t>
      </w:r>
    </w:p>
    <w:p w:rsidR="00000000" w:rsidDel="00000000" w:rsidP="00000000" w:rsidRDefault="00000000" w:rsidRPr="00000000" w14:paraId="000000D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bus_stop_data.csv – CSV data about bus stops in Ulaanbaatar city.</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1">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https://github.com/belgeee/Transportation-Facilities-KGE-Project/blob/main/Metadata/bus_stop_data.csv</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position.csv – CSV data about latitude and longitude of bus stops.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2">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https://github.com/belgeee/Transportation-Facilities-KGE-Project/blob/main/Metadata/position.csv</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5.2</w:t>
        <w:tab/>
        <w:t xml:space="preserve">Data Formatting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decided on CSV format for our datasets, so we performed some format alignment and created new CSV datasets from the JSON files we scraped on producer side.</w:t>
      </w:r>
    </w:p>
    <w:p w:rsidR="00000000" w:rsidDel="00000000" w:rsidP="00000000" w:rsidRDefault="00000000" w:rsidRPr="00000000" w14:paraId="000000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Convert JSON data about bus lines in Ulaanbaatar to CSV.</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3">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https://github.com/belgeee/Transportation-Facilities-KGE-Project/blob/main/Phase%202%20-%20Information%20Gathering/u-money/csv/bus_lines.csv</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data about bus stops in Ulaanbaatar from the bus trips’ information.</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4">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https://github.com/belgeee/Transportation-Facilities-KGE-Project/blob/main/Phase%202%20-%20Information%20Gathering/u-money/csv/bus_stations.csv</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latitude and longitude from bus stops to create dataset about position.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5">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https://github.com/belgeee/Transportation-Facilities-KGE-Project/blob/main/Phase%202%20-%20Information%20Gathering/u-money/csv/position.csv</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Merge two datasets about bus lines into one CSV.</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6">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https://github.com/belgeee/Transportation-Facilities-KGE-Project/blob/main/Phase%202%20-%20Information%20Gathering/u-money/csv/bus_trip.csv</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5.3</w:t>
        <w:tab/>
        <w:t xml:space="preserve">Data Cleaning</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the datasets collected on the producer side, we found no duplicate or null values. Consequently, we have decided to drop certain columns in the next iTelos phase that do not align with our purpose.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5.4</w:t>
        <w:tab/>
        <w:t xml:space="preserve">Knowledge Modeling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11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use the Protégé tool to create ontologies for each dataset we collected.</w:t>
      </w:r>
    </w:p>
    <w:p w:rsidR="00000000" w:rsidDel="00000000" w:rsidP="00000000" w:rsidRDefault="00000000" w:rsidRPr="00000000" w14:paraId="00000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in Ulaanbaatar city. (For bus_stations.csv file)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https://github.com/belgeee/Transportation-Facilities-KGE-Project/blob/main/Phase%202%20-%20Information%20Gathering/ontologies/bus-station.owl</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lines in Ulaanbaatar city. (For bus_line.csv file)</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https://github.com/belgeee/Transportation-Facilities-KGE-Project/blob/main/Phase%202%20-%20Information%20Gathering/ontologies/bus_line.owl</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trips in Ulaanbaatar city. (For bus_stations.csv file)</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https://github.com/belgeee/Transportation-Facilities-KGE-Project/blob/main/Phase%202%20-%20Information%20Gathering/ontologies/bus_trip.owl</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position. (For position.csv file)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3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https://github.com/belgeee/Transportation-Facilities-KGE-Project/blob/main/Phase%202%20-%20Information%20Gathering/ontologies/position.owl</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1"/>
        <w:numPr>
          <w:ilvl w:val="0"/>
          <w:numId w:val="5"/>
        </w:numPr>
        <w:tabs>
          <w:tab w:val="left" w:leader="none" w:pos="649"/>
          <w:tab w:val="left" w:leader="none" w:pos="650"/>
        </w:tabs>
        <w:ind w:left="649" w:hanging="537"/>
        <w:rPr/>
      </w:pPr>
      <w:r w:rsidDel="00000000" w:rsidR="00000000" w:rsidRPr="00000000">
        <w:rPr>
          <w:rtl w:val="0"/>
        </w:rPr>
        <w:t xml:space="preserve">Language Definition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6.1</w:t>
        <w:tab/>
        <w:t xml:space="preserve">Concept Identification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w:t>
        <w:tab/>
        <w:t xml:space="preserve">Concepts Selection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select purpose-specific concepts from the ER model and the Purpose Formalization Sheet. </w:t>
      </w:r>
    </w:p>
    <w:p w:rsidR="00000000" w:rsidDel="00000000" w:rsidP="00000000" w:rsidRDefault="00000000" w:rsidRPr="00000000" w14:paraId="000000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w:t>
        <w:tab/>
        <w:t xml:space="preserve">Alignment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check if a concept is available from the OSM page or the UKC. If the concept is there, we collect formal concept definitions. If the concept is not there, we define the new concepts formally. </w:t>
      </w:r>
    </w:p>
    <w:p w:rsidR="00000000" w:rsidDel="00000000" w:rsidP="00000000" w:rsidRDefault="00000000" w:rsidRPr="00000000" w14:paraId="0000010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definition of bus stop from OSM page. We collect the link of the page of the ‘bus_stop’ concept as ConceptID and its description as Gloss-en.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have found several definitions that fit our 'bus trip' concept.</w:t>
      </w:r>
    </w:p>
    <w:p w:rsidR="00000000" w:rsidDel="00000000" w:rsidP="00000000" w:rsidRDefault="00000000" w:rsidRPr="00000000" w14:paraId="0000010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busway – A dedicated roadway for bus rapid transit systems.</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lane – Bus Lane on both sides of the road.</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bus_guideway – A busway where the vehicle guided by the way (though not a railway) and is not suitable for other traffic.</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thought that 'busway' and 'lane' define parts of the road where buses travel. Therefore, we chose the 'bus_guideway' definition for the 'bus trip' concept.</w:t>
      </w:r>
    </w:p>
    <w:p w:rsidR="00000000" w:rsidDel="00000000" w:rsidP="00000000" w:rsidRDefault="00000000" w:rsidRPr="00000000" w14:paraId="0000010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fist our ‘bus line’ concept from UKC. We collected its description as gloss.</w:t>
      </w:r>
    </w:p>
    <w:p w:rsidR="00000000" w:rsidDel="00000000" w:rsidP="00000000" w:rsidRDefault="00000000" w:rsidRPr="00000000" w14:paraId="000001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fits our 'position' concept on the OSM page. We collected the link of the page of the 'stop_position' as ConceptID and its description as Gloss-en.</w:t>
      </w:r>
    </w:p>
    <w:p w:rsidR="00000000" w:rsidDel="00000000" w:rsidP="00000000" w:rsidRDefault="00000000" w:rsidRPr="00000000" w14:paraId="000001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couldn’t find a definition of the transportation company concept on either the OSM page or the UKC. We set the ConceptID using our team-assigned range and wrote a gloss for the new definition.</w:t>
      </w:r>
    </w:p>
    <w:p w:rsidR="00000000" w:rsidDel="00000000" w:rsidP="00000000" w:rsidRDefault="00000000" w:rsidRPr="00000000" w14:paraId="000001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matches our 'passenger' concept on the UKC page and collected the gloss. However, we couldn’t find the link to the page that leads to that definition. We then set the ConceptID using our team-assigned range.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3.</w:t>
        <w:tab/>
        <w:t xml:space="preserve">Language resource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469515"/>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667500" cy="2469515"/>
                    </a:xfrm>
                    <a:prstGeom prst="rect"/>
                    <a:ln/>
                  </pic:spPr>
                </pic:pic>
              </a:graphicData>
            </a:graphic>
          </wp:inline>
        </w:drawing>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146935"/>
            <wp:effectExtent b="0" l="0" r="0" t="0"/>
            <wp:docPr id="2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66750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6.2</w:t>
        <w:tab/>
        <w:t xml:space="preserve">Dataset Filtering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removed some attributes from certain datasets that were not aligned with our purpose.</w:t>
      </w:r>
    </w:p>
    <w:p w:rsidR="00000000" w:rsidDel="00000000" w:rsidP="00000000" w:rsidRDefault="00000000" w:rsidRPr="00000000" w14:paraId="000001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Make adjustments to the columns of the bus station dataset. Final columns of data set:</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'line_id'</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'station_list'</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'direction'</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'start_time_at_start_point'</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'start_time_at_end_point'</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'end_time_at_start_point'</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'end_time_at_end_point'</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Final columns of bus trip dataset:</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'station_id'</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'station_name'</w:t>
      </w:r>
      <w:r w:rsidDel="00000000" w:rsidR="00000000" w:rsidRPr="00000000">
        <w:rPr>
          <w:rtl w:val="0"/>
        </w:rPr>
      </w:r>
    </w:p>
    <w:p w:rsidR="00000000" w:rsidDel="00000000" w:rsidP="00000000" w:rsidRDefault="00000000" w:rsidRPr="00000000" w14:paraId="00000120">
      <w:pPr>
        <w:pStyle w:val="Heading1"/>
        <w:numPr>
          <w:ilvl w:val="0"/>
          <w:numId w:val="5"/>
        </w:numPr>
        <w:tabs>
          <w:tab w:val="left" w:leader="none" w:pos="649"/>
          <w:tab w:val="left" w:leader="none" w:pos="650"/>
        </w:tabs>
        <w:ind w:left="649" w:hanging="537"/>
        <w:rPr/>
      </w:pPr>
      <w:r w:rsidDel="00000000" w:rsidR="00000000" w:rsidRPr="00000000">
        <w:rPr>
          <w:rtl w:val="0"/>
        </w:rPr>
        <w:t xml:space="preserve">Knowledge Definition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7.1 Lightweight ontology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lightweight ontology modeling, we used top down method, by classifying datasets by hierarchical order, in which child node is a subset of parent superset. We also used some concepts from schema.org.</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diagram:</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689735"/>
            <wp:effectExtent b="0" l="0" r="0" t="0"/>
            <wp:docPr descr="A diagram with text and symbols&#10;&#10;Description automatically generated with medium confidence" id="20" name="image15.png"/>
            <a:graphic>
              <a:graphicData uri="http://schemas.openxmlformats.org/drawingml/2006/picture">
                <pic:pic>
                  <pic:nvPicPr>
                    <pic:cNvPr descr="A diagram with text and symbols&#10;&#10;Description automatically generated with medium confidence" id="0" name="image15.png"/>
                    <pic:cNvPicPr preferRelativeResize="0"/>
                  </pic:nvPicPr>
                  <pic:blipFill>
                    <a:blip r:embed="rId33"/>
                    <a:srcRect b="0" l="0" r="0" t="0"/>
                    <a:stretch>
                      <a:fillRect/>
                    </a:stretch>
                  </pic:blipFill>
                  <pic:spPr>
                    <a:xfrm>
                      <a:off x="0" y="0"/>
                      <a:ext cx="666750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2466829" cy="2091729"/>
            <wp:effectExtent b="0" l="0" r="0" t="0"/>
            <wp:docPr descr="A diagram of a company&#10;&#10;Description automatically generated" id="23" name="image4.png"/>
            <a:graphic>
              <a:graphicData uri="http://schemas.openxmlformats.org/drawingml/2006/picture">
                <pic:pic>
                  <pic:nvPicPr>
                    <pic:cNvPr descr="A diagram of a company&#10;&#10;Description automatically generated" id="0" name="image4.png"/>
                    <pic:cNvPicPr preferRelativeResize="0"/>
                  </pic:nvPicPr>
                  <pic:blipFill>
                    <a:blip r:embed="rId34"/>
                    <a:srcRect b="0" l="0" r="0" t="0"/>
                    <a:stretch>
                      <a:fillRect/>
                    </a:stretch>
                  </pic:blipFill>
                  <pic:spPr>
                    <a:xfrm>
                      <a:off x="0" y="0"/>
                      <a:ext cx="2466829" cy="209172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7.2 Teleology modeling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teleology modeling, we used bottom-up method, starting with a tabulated list of Competency Questions (CQs) which encode the etypes and properties relevant to be modelled.</w:t>
      </w:r>
    </w:p>
    <w:p w:rsidR="00000000" w:rsidDel="00000000" w:rsidP="00000000" w:rsidRDefault="00000000" w:rsidRPr="00000000" w14:paraId="0000012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607"/>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Teleology diagram: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864360"/>
            <wp:effectExtent b="0" l="0" r="0" t="0"/>
            <wp:docPr descr="A diagram of a diagram&#10;&#10;Description automatically generated" id="22" name="image3.png"/>
            <a:graphic>
              <a:graphicData uri="http://schemas.openxmlformats.org/drawingml/2006/picture">
                <pic:pic>
                  <pic:nvPicPr>
                    <pic:cNvPr descr="A diagram of a diagram&#10;&#10;Description automatically generated" id="0" name="image3.png"/>
                    <pic:cNvPicPr preferRelativeResize="0"/>
                  </pic:nvPicPr>
                  <pic:blipFill>
                    <a:blip r:embed="rId35"/>
                    <a:srcRect b="0" l="0" r="0" t="0"/>
                    <a:stretch>
                      <a:fillRect/>
                    </a:stretch>
                  </pic:blipFill>
                  <pic:spPr>
                    <a:xfrm>
                      <a:off x="0" y="0"/>
                      <a:ext cx="6667500" cy="186436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7.3 Teleontology modeling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teleontology modelling, we used middle-out method, by semantically aligning teleology to the lightweight ontology. Each concept on the teleology is added as a child (via IS-A) to theair related general concept in the lightweight ontology.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diagram: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4145280"/>
            <wp:effectExtent b="0" l="0" r="0" t="0"/>
            <wp:docPr descr="A diagram of a company&#10;&#10;Description automatically generated" id="26" name="image7.png"/>
            <a:graphic>
              <a:graphicData uri="http://schemas.openxmlformats.org/drawingml/2006/picture">
                <pic:pic>
                  <pic:nvPicPr>
                    <pic:cNvPr descr="A diagram of a company&#10;&#10;Description automatically generated" id="0" name="image7.png"/>
                    <pic:cNvPicPr preferRelativeResize="0"/>
                  </pic:nvPicPr>
                  <pic:blipFill>
                    <a:blip r:embed="rId36"/>
                    <a:srcRect b="0" l="0" r="0" t="0"/>
                    <a:stretch>
                      <a:fillRect/>
                    </a:stretch>
                  </pic:blipFill>
                  <pic:spPr>
                    <a:xfrm>
                      <a:off x="0" y="0"/>
                      <a:ext cx="6667500" cy="41452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762760"/>
            <wp:effectExtent b="0" l="0" r="0" t="0"/>
            <wp:docPr descr="A screenshot of a computer&#10;&#10;Description automatically generated" id="24" name="image16.png"/>
            <a:graphic>
              <a:graphicData uri="http://schemas.openxmlformats.org/drawingml/2006/picture">
                <pic:pic>
                  <pic:nvPicPr>
                    <pic:cNvPr descr="A screenshot of a computer&#10;&#10;Description automatically generated" id="0" name="image16.png"/>
                    <pic:cNvPicPr preferRelativeResize="0"/>
                  </pic:nvPicPr>
                  <pic:blipFill>
                    <a:blip r:embed="rId37"/>
                    <a:srcRect b="0" l="0" r="0" t="0"/>
                    <a:stretch>
                      <a:fillRect/>
                    </a:stretch>
                  </pic:blipFill>
                  <pic:spPr>
                    <a:xfrm>
                      <a:off x="0" y="0"/>
                      <a:ext cx="6667500" cy="17627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rdf file: </w:t>
      </w:r>
      <w:hyperlink r:id="rId3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https://github.com/belgeee/Transportation-Facilities-KGE-Project/blob/0446cdcd6884559d6a745ca49ad79c4d95271a7f/Phase%204%20-%20Knowledge%20Definition/ontology-v2.rdf</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7.4 Dataset alignment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 the data layer, aligning the dataset previously collected, cleaned and formatted, with the modelling choices operated in the above parallel knowledge layer activity. We aligned datasets and data types regarding our teleontology.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Cleaned, formatted datas: </w:t>
      </w:r>
      <w:hyperlink r:id="rId3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https://github.com/belgeee/Transportation-Facilities-KGE-Project/tree/0446cdcd6884559d6a745ca49ad79c4d95271a7f/Phase%204%20-%20Knowledge%20Definition</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sectPr>
          <w:headerReference r:id="rId40" w:type="default"/>
          <w:headerReference r:id="rId41" w:type="even"/>
          <w:footerReference r:id="rId42" w:type="default"/>
          <w:footerReference r:id="rId43" w:type="even"/>
          <w:type w:val="nextPage"/>
          <w:pgSz w:h="15840" w:w="12240" w:orient="portrait"/>
          <w:pgMar w:bottom="1600" w:top="1020" w:left="1020" w:right="720" w:header="444" w:footer="1420"/>
        </w:sectPr>
      </w:pPr>
      <w:r w:rsidDel="00000000" w:rsidR="00000000" w:rsidRPr="00000000">
        <w:rPr>
          <w:rtl w:val="0"/>
        </w:rPr>
      </w:r>
    </w:p>
    <w:p w:rsidR="00000000" w:rsidDel="00000000" w:rsidP="00000000" w:rsidRDefault="00000000" w:rsidRPr="00000000" w14:paraId="00000136">
      <w:pPr>
        <w:pStyle w:val="Heading1"/>
        <w:numPr>
          <w:ilvl w:val="0"/>
          <w:numId w:val="5"/>
        </w:numPr>
        <w:tabs>
          <w:tab w:val="left" w:leader="none" w:pos="649"/>
          <w:tab w:val="left" w:leader="none" w:pos="650"/>
        </w:tabs>
        <w:spacing w:before="110" w:lineRule="auto"/>
        <w:ind w:left="649" w:hanging="537"/>
        <w:rPr/>
      </w:pPr>
      <w:r w:rsidDel="00000000" w:rsidR="00000000" w:rsidRPr="00000000">
        <w:rPr>
          <w:rtl w:val="0"/>
        </w:rPr>
        <w:t xml:space="preserve">Data Definition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rdcrjn" w:id="11"/>
      <w:bookmarkEnd w:id="11"/>
      <w:r w:rsidDel="00000000" w:rsidR="00000000" w:rsidRPr="00000000">
        <w:rPr>
          <w:sz w:val="24"/>
          <w:szCs w:val="24"/>
          <w:rtl w:val="0"/>
        </w:rPr>
        <w:t xml:space="preserve">8.1 Bus line dataset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6in1rg" w:id="12"/>
      <w:bookmarkEnd w:id="12"/>
      <w:r w:rsidDel="00000000" w:rsidR="00000000" w:rsidRPr="00000000">
        <w:rPr>
          <w:sz w:val="24"/>
          <w:szCs w:val="24"/>
        </w:rPr>
        <w:drawing>
          <wp:inline distB="114300" distT="114300" distL="114300" distR="114300">
            <wp:extent cx="3524250" cy="1933575"/>
            <wp:effectExtent b="0" l="0" r="0" t="0"/>
            <wp:docPr id="2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524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lnxbz9" w:id="13"/>
      <w:bookmarkEnd w:id="13"/>
      <w:r w:rsidDel="00000000" w:rsidR="00000000" w:rsidRPr="00000000">
        <w:rPr>
          <w:sz w:val="24"/>
          <w:szCs w:val="24"/>
          <w:rtl w:val="0"/>
        </w:rPr>
        <w:t xml:space="preserve">Entities: bus_line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5nkun2" w:id="14"/>
      <w:bookmarkEnd w:id="14"/>
      <w:r w:rsidDel="00000000" w:rsidR="00000000" w:rsidRPr="00000000">
        <w:rPr>
          <w:sz w:val="24"/>
          <w:szCs w:val="24"/>
          <w:rtl w:val="0"/>
        </w:rPr>
        <w:t xml:space="preserve">8.2 Bus trip dataset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ksv4uv" w:id="15"/>
      <w:bookmarkEnd w:id="15"/>
      <w:r w:rsidDel="00000000" w:rsidR="00000000" w:rsidRPr="00000000">
        <w:rPr>
          <w:sz w:val="24"/>
          <w:szCs w:val="24"/>
        </w:rPr>
        <w:drawing>
          <wp:inline distB="114300" distT="114300" distL="114300" distR="114300">
            <wp:extent cx="6667500" cy="1727200"/>
            <wp:effectExtent b="0" l="0" r="0" t="0"/>
            <wp:docPr id="2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6675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4sinio" w:id="16"/>
      <w:bookmarkEnd w:id="16"/>
      <w:r w:rsidDel="00000000" w:rsidR="00000000" w:rsidRPr="00000000">
        <w:rPr>
          <w:sz w:val="24"/>
          <w:szCs w:val="24"/>
          <w:rtl w:val="0"/>
        </w:rPr>
        <w:t xml:space="preserve">Entities: bus_line, bus_trip</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jxsxqh" w:id="17"/>
      <w:bookmarkEnd w:id="17"/>
      <w:r w:rsidDel="00000000" w:rsidR="00000000" w:rsidRPr="00000000">
        <w:rPr>
          <w:sz w:val="24"/>
          <w:szCs w:val="24"/>
          <w:rtl w:val="0"/>
        </w:rPr>
        <w:t xml:space="preserve">Relationship: bus_line follows bus_trip</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y810tw" w:id="20"/>
      <w:bookmarkEnd w:id="20"/>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xcytpi" w:id="22"/>
      <w:bookmarkEnd w:id="22"/>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ci93xb" w:id="23"/>
      <w:bookmarkEnd w:id="23"/>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bn6wsx" w:id="25"/>
      <w:bookmarkEnd w:id="25"/>
      <w:r w:rsidDel="00000000" w:rsidR="00000000" w:rsidRPr="00000000">
        <w:rPr>
          <w:sz w:val="24"/>
          <w:szCs w:val="24"/>
          <w:rtl w:val="0"/>
        </w:rPr>
        <w:t xml:space="preserve">8.3 Segment dataset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qsh70q" w:id="26"/>
      <w:bookmarkEnd w:id="26"/>
      <w:r w:rsidDel="00000000" w:rsidR="00000000" w:rsidRPr="00000000">
        <w:rPr>
          <w:sz w:val="24"/>
          <w:szCs w:val="24"/>
        </w:rPr>
        <w:drawing>
          <wp:inline distB="114300" distT="114300" distL="114300" distR="114300">
            <wp:extent cx="6667500" cy="2260600"/>
            <wp:effectExtent b="0" l="0" r="0" t="0"/>
            <wp:docPr id="28"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66675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as4poj" w:id="27"/>
      <w:bookmarkEnd w:id="27"/>
      <w:r w:rsidDel="00000000" w:rsidR="00000000" w:rsidRPr="00000000">
        <w:rPr>
          <w:sz w:val="24"/>
          <w:szCs w:val="24"/>
          <w:rtl w:val="0"/>
        </w:rPr>
        <w:t xml:space="preserve">Entities: bus_trip, bus_segment, bus-stop</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pxezwc" w:id="28"/>
      <w:bookmarkEnd w:id="28"/>
      <w:r w:rsidDel="00000000" w:rsidR="00000000" w:rsidRPr="00000000">
        <w:rPr>
          <w:sz w:val="24"/>
          <w:szCs w:val="24"/>
          <w:rtl w:val="0"/>
        </w:rPr>
        <w:t xml:space="preserve">Relationship: bus_trip has bus_segment, bus_segment composed of bus stop</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9x2ik5" w:id="29"/>
      <w:bookmarkEnd w:id="29"/>
      <w:r w:rsidDel="00000000" w:rsidR="00000000" w:rsidRPr="00000000">
        <w:rPr>
          <w:sz w:val="24"/>
          <w:szCs w:val="24"/>
          <w:rtl w:val="0"/>
        </w:rPr>
        <w:t xml:space="preserve">8.4 Bus stop dataset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p2csry" w:id="30"/>
      <w:bookmarkEnd w:id="30"/>
      <w:r w:rsidDel="00000000" w:rsidR="00000000" w:rsidRPr="00000000">
        <w:rPr>
          <w:sz w:val="24"/>
          <w:szCs w:val="24"/>
        </w:rPr>
        <w:drawing>
          <wp:inline distB="114300" distT="114300" distL="114300" distR="114300">
            <wp:extent cx="3286125" cy="1885950"/>
            <wp:effectExtent b="0" l="0" r="0" t="0"/>
            <wp:docPr id="3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2861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47n2zr" w:id="31"/>
      <w:bookmarkEnd w:id="31"/>
      <w:r w:rsidDel="00000000" w:rsidR="00000000" w:rsidRPr="00000000">
        <w:rPr>
          <w:sz w:val="24"/>
          <w:szCs w:val="24"/>
          <w:rtl w:val="0"/>
        </w:rPr>
        <w:t xml:space="preserve">Entities: bus_stop</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o7alnk" w:id="32"/>
      <w:bookmarkEnd w:id="32"/>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3ckvvd" w:id="33"/>
      <w:bookmarkEnd w:id="33"/>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ihv636" w:id="34"/>
      <w:bookmarkEnd w:id="34"/>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2hioqz" w:id="35"/>
      <w:bookmarkEnd w:id="35"/>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1mghml" w:id="37"/>
      <w:bookmarkEnd w:id="37"/>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vx1227" w:id="39"/>
      <w:bookmarkEnd w:id="39"/>
      <w:r w:rsidDel="00000000" w:rsidR="00000000" w:rsidRPr="00000000">
        <w:rPr>
          <w:sz w:val="24"/>
          <w:szCs w:val="24"/>
          <w:rtl w:val="0"/>
        </w:rPr>
        <w:t xml:space="preserve">8.5 Position dataset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fwokq0" w:id="40"/>
      <w:bookmarkEnd w:id="40"/>
      <w:r w:rsidDel="00000000" w:rsidR="00000000" w:rsidRPr="00000000">
        <w:rPr>
          <w:sz w:val="24"/>
          <w:szCs w:val="24"/>
        </w:rPr>
        <w:drawing>
          <wp:inline distB="114300" distT="114300" distL="114300" distR="114300">
            <wp:extent cx="4143375" cy="2590800"/>
            <wp:effectExtent b="0" l="0" r="0" t="0"/>
            <wp:docPr id="3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143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v1yuxt" w:id="41"/>
      <w:bookmarkEnd w:id="41"/>
      <w:r w:rsidDel="00000000" w:rsidR="00000000" w:rsidRPr="00000000">
        <w:rPr>
          <w:sz w:val="24"/>
          <w:szCs w:val="24"/>
          <w:rtl w:val="0"/>
        </w:rPr>
        <w:t xml:space="preserve">Entities: bus_stop, bus_stop_position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f1mdlm" w:id="42"/>
      <w:bookmarkEnd w:id="42"/>
      <w:r w:rsidDel="00000000" w:rsidR="00000000" w:rsidRPr="00000000">
        <w:rPr>
          <w:sz w:val="24"/>
          <w:szCs w:val="24"/>
          <w:rtl w:val="0"/>
        </w:rPr>
        <w:t xml:space="preserve">Relationship: bus_stop locates at bus-stop_position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7qs41pqy5sbw" w:id="43"/>
      <w:bookmarkEnd w:id="43"/>
      <w:r w:rsidDel="00000000" w:rsidR="00000000" w:rsidRPr="00000000">
        <w:rPr>
          <w:sz w:val="24"/>
          <w:szCs w:val="24"/>
          <w:rtl w:val="0"/>
        </w:rPr>
        <w:t xml:space="preserve">8.6 Passenger dataset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ps2py3vuw8sh" w:id="44"/>
      <w:bookmarkEnd w:id="44"/>
      <w:r w:rsidDel="00000000" w:rsidR="00000000" w:rsidRPr="00000000">
        <w:rPr>
          <w:sz w:val="24"/>
          <w:szCs w:val="24"/>
        </w:rPr>
        <w:drawing>
          <wp:inline distB="114300" distT="114300" distL="114300" distR="114300">
            <wp:extent cx="6667500" cy="1587500"/>
            <wp:effectExtent b="0" l="0" r="0" t="0"/>
            <wp:docPr id="1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66675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r314n041lnd4" w:id="45"/>
      <w:bookmarkEnd w:id="45"/>
      <w:r w:rsidDel="00000000" w:rsidR="00000000" w:rsidRPr="00000000">
        <w:rPr>
          <w:sz w:val="24"/>
          <w:szCs w:val="24"/>
          <w:rtl w:val="0"/>
        </w:rPr>
        <w:t xml:space="preserve">Entities: bus_passenger, bus_trip, bus_stop</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6yu15vvbe06s" w:id="46"/>
      <w:bookmarkEnd w:id="46"/>
      <w:r w:rsidDel="00000000" w:rsidR="00000000" w:rsidRPr="00000000">
        <w:rPr>
          <w:sz w:val="24"/>
          <w:szCs w:val="24"/>
          <w:rtl w:val="0"/>
        </w:rPr>
        <w:t xml:space="preserve">Relationships: bus_passenger travels bus_trip, bus_passenger board/drop bus_stop</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1"/>
        <w:numPr>
          <w:ilvl w:val="0"/>
          <w:numId w:val="5"/>
        </w:numPr>
        <w:tabs>
          <w:tab w:val="left" w:leader="none" w:pos="649"/>
          <w:tab w:val="left" w:leader="none" w:pos="650"/>
        </w:tabs>
        <w:ind w:left="649" w:hanging="537"/>
        <w:rPr/>
      </w:pPr>
      <w:r w:rsidDel="00000000" w:rsidR="00000000" w:rsidRPr="00000000">
        <w:rPr>
          <w:rtl w:val="0"/>
        </w:rPr>
        <w:t xml:space="preserve">Evaluation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aims at describing the evaluation performed at the end of the whole process (pro- ducer plus consumer) over the final outcome of the iTelos methodology. More in details, this section as to report:</w:t>
      </w:r>
    </w:p>
    <w:p w:rsidR="00000000" w:rsidDel="00000000" w:rsidP="00000000" w:rsidRDefault="00000000" w:rsidRPr="00000000" w14:paraId="0000015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201"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final Knowledge Graph information statistics (like, number of etypes and properties, number of entities for each etype, and so on).</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2" w:hanging="184"/>
        <w:jc w:val="both"/>
        <w:rPr>
          <w:b w:val="0"/>
          <w:i w:val="0"/>
          <w:smallCaps w:val="0"/>
          <w:strike w:val="0"/>
          <w:color w:val="000000"/>
          <w:u w:val="none"/>
          <w:shd w:fill="auto" w:val="clear"/>
          <w:vertAlign w:val="baseline"/>
        </w:rPr>
        <w:sectPr>
          <w:type w:val="nextPage"/>
          <w:pgSz w:h="15840" w:w="12240" w:orient="portrait"/>
          <w:pgMar w:bottom="1600" w:top="1020" w:left="1020" w:right="720" w:header="444" w:footer="142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Knowledge layer evaluation: the results of the application of the evaluation metrics applied over the knowledge layer of the final KG.</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81" w:line="254" w:lineRule="auto"/>
        <w:ind w:left="611" w:right="411" w:hanging="184"/>
        <w:jc w:val="left"/>
        <w:rPr>
          <w:b w:val="0"/>
          <w:i w:val="0"/>
          <w:smallCaps w:val="0"/>
          <w:strike w:val="0"/>
          <w:color w:val="000000"/>
          <w:u w:val="none"/>
          <w:shd w:fill="auto" w:val="clear"/>
          <w:vertAlign w:val="baseline"/>
        </w:rPr>
      </w:pPr>
      <w:bookmarkStart w:colFirst="0" w:colLast="0" w:name="_2u6wntf" w:id="47"/>
      <w:bookmarkEnd w:id="47"/>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layer evaluation: the results of the application of the evaluation metrics applied over the data layer of the final KG.</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27" w:line="254" w:lineRule="auto"/>
        <w:ind w:left="611" w:right="411"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Query execution: the description of the competency queries executed over the final KG in order to test the suitability of the KG to satisfy the project purpose.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9c6y18" w:id="48"/>
    <w:bookmarkEnd w:id="48"/>
    <w:p w:rsidR="00000000" w:rsidDel="00000000" w:rsidP="00000000" w:rsidRDefault="00000000" w:rsidRPr="00000000" w14:paraId="00000163">
      <w:pPr>
        <w:pStyle w:val="Heading1"/>
        <w:numPr>
          <w:ilvl w:val="0"/>
          <w:numId w:val="5"/>
        </w:numPr>
        <w:tabs>
          <w:tab w:val="left" w:leader="none" w:pos="841"/>
          <w:tab w:val="left" w:leader="none" w:pos="842"/>
        </w:tabs>
        <w:spacing w:before="188" w:lineRule="auto"/>
        <w:ind w:left="841" w:hanging="729"/>
        <w:rPr/>
      </w:pPr>
      <w:bookmarkStart w:colFirst="0" w:colLast="0" w:name="_3tbugp1" w:id="49"/>
      <w:bookmarkEnd w:id="49"/>
      <w:r w:rsidDel="00000000" w:rsidR="00000000" w:rsidRPr="00000000">
        <w:rPr>
          <w:rtl w:val="0"/>
        </w:rPr>
        <w:t xml:space="preserve">Metadata Definition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this section the report collects the definitions of all the metadata defined for the different resources produced along the whole process (producer and consumer). The metadata defined in this phase describes both the final outcome of the project, and the intermediate outcome of each phase.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definition of the metadata, is crucial to enable the distribution (sharing) of the resource produced. For this reason it is important to describe also where such metadata will be published to distribute the resources it describes (for example the DataScientia catalogs).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particular the structure of this section is organized as follows, with the objective to describe the metadata relative to all the type of resources produced by the project.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Language resources metadata description</w:t>
      </w: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Knowledge resources metadata description</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resources metadata description</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28h4qwu" w:id="50"/>
    <w:bookmarkEnd w:id="50"/>
    <w:p w:rsidR="00000000" w:rsidDel="00000000" w:rsidP="00000000" w:rsidRDefault="00000000" w:rsidRPr="00000000" w14:paraId="0000016E">
      <w:pPr>
        <w:pStyle w:val="Heading1"/>
        <w:numPr>
          <w:ilvl w:val="0"/>
          <w:numId w:val="5"/>
        </w:numPr>
        <w:tabs>
          <w:tab w:val="left" w:leader="none" w:pos="841"/>
          <w:tab w:val="left" w:leader="none" w:pos="842"/>
        </w:tabs>
        <w:spacing w:before="204" w:lineRule="auto"/>
        <w:ind w:left="841" w:hanging="729"/>
        <w:rPr/>
      </w:pPr>
      <w:bookmarkStart w:colFirst="0" w:colLast="0" w:name="_nmf14n" w:id="51"/>
      <w:bookmarkEnd w:id="51"/>
      <w:r w:rsidDel="00000000" w:rsidR="00000000" w:rsidRPr="00000000">
        <w:rPr>
          <w:rtl w:val="0"/>
        </w:rPr>
        <w:t xml:space="preserve">Open Issues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concludes the current document with final conclusions regarding the quality of the process and final outcome, and the description of the issues that (for lack of time or any other cause) remained open.</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Did the project respect the scheduling expected in the beginning ?</w:t>
      </w: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Are the final results able to satisfy the initial Purpose ?</w:t>
      </w: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51"/>
        </w:tabs>
        <w:spacing w:after="0" w:before="143" w:line="240" w:lineRule="auto"/>
        <w:ind w:left="1050" w:right="0" w:hanging="234.00000000000006"/>
        <w:jc w:val="both"/>
        <w:rPr>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no, or not entirely, why ? which parts of the Purpose have not been covered ?</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Moreover, this section aims to summarize the most relevant issues/problems remained open along the iTelos process. The description of open issues has to provide a clear explanation about the problems, the approaches adopted while trying to solve them and, eventually, any proposed solution that has not been applied.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which are the issues remained open at the end of the project ?</w:t>
      </w:r>
      <w:r w:rsidDel="00000000" w:rsidR="00000000" w:rsidRPr="00000000">
        <w:rPr>
          <w:rtl w:val="0"/>
        </w:rPr>
      </w:r>
    </w:p>
    <w:sectPr>
      <w:type w:val="nextPage"/>
      <w:pgSz w:h="15840" w:w="12240" w:orient="portrait"/>
      <w:pgMar w:bottom="1600" w:top="1020" w:left="1020" w:right="720" w:header="444" w:footer="14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4" name=""/>
              <a:graphic>
                <a:graphicData uri="http://schemas.microsoft.com/office/word/2010/wordprocessingShape">
                  <wps:wsp>
                    <wps:cNvSpPr/>
                    <wps:cNvPr id="5" name="Shape 5"/>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1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4"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216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3"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5" name=""/>
              <a:graphic>
                <a:graphicData uri="http://schemas.microsoft.com/office/word/2010/wordprocessingShape">
                  <wps:wsp>
                    <wps:cNvSpPr/>
                    <wps:cNvPr id="6" name="Shape 6"/>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0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216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6" name=""/>
              <a:graphic>
                <a:graphicData uri="http://schemas.microsoft.com/office/word/2010/wordprocessingShape">
                  <wps:wsp>
                    <wps:cNvSpPr/>
                    <wps:cNvPr id="7" name="Shape 7"/>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5</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597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5"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7" name=""/>
              <a:graphic>
                <a:graphicData uri="http://schemas.microsoft.com/office/word/2010/wordprocessingShape">
                  <wps:wsp>
                    <wps:cNvSpPr/>
                    <wps:cNvPr id="8" name="Shape 8"/>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4</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7"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597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8"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8"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9"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9"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10"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10"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3"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2">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3">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4">
    <w:lvl w:ilvl="0">
      <w:start w:val="3"/>
      <w:numFmt w:val="decimal"/>
      <w:lvlText w:val="%1"/>
      <w:lvlJc w:val="left"/>
      <w:pPr>
        <w:ind w:left="685" w:hanging="572"/>
      </w:pPr>
      <w:rPr/>
    </w:lvl>
    <w:lvl w:ilvl="1">
      <w:start w:val="1"/>
      <w:numFmt w:val="decimal"/>
      <w:lvlText w:val="%1.%2"/>
      <w:lvlJc w:val="left"/>
      <w:pPr>
        <w:ind w:left="685" w:hanging="572"/>
      </w:pPr>
      <w:rPr>
        <w:rFonts w:ascii="Arial" w:cs="Arial" w:eastAsia="Arial" w:hAnsi="Arial"/>
        <w:b w:val="1"/>
        <w:sz w:val="24"/>
        <w:szCs w:val="24"/>
      </w:rPr>
    </w:lvl>
    <w:lvl w:ilvl="2">
      <w:start w:val="0"/>
      <w:numFmt w:val="bullet"/>
      <w:lvlText w:val="•"/>
      <w:lvlJc w:val="left"/>
      <w:pPr>
        <w:ind w:left="2644" w:hanging="572"/>
      </w:pPr>
      <w:rPr/>
    </w:lvl>
    <w:lvl w:ilvl="3">
      <w:start w:val="0"/>
      <w:numFmt w:val="bullet"/>
      <w:lvlText w:val="•"/>
      <w:lvlJc w:val="left"/>
      <w:pPr>
        <w:ind w:left="3626" w:hanging="571.9999999999991"/>
      </w:pPr>
      <w:rPr/>
    </w:lvl>
    <w:lvl w:ilvl="4">
      <w:start w:val="0"/>
      <w:numFmt w:val="bullet"/>
      <w:lvlText w:val="•"/>
      <w:lvlJc w:val="left"/>
      <w:pPr>
        <w:ind w:left="4608" w:hanging="572"/>
      </w:pPr>
      <w:rPr/>
    </w:lvl>
    <w:lvl w:ilvl="5">
      <w:start w:val="0"/>
      <w:numFmt w:val="bullet"/>
      <w:lvlText w:val="•"/>
      <w:lvlJc w:val="left"/>
      <w:pPr>
        <w:ind w:left="5590" w:hanging="572"/>
      </w:pPr>
      <w:rPr/>
    </w:lvl>
    <w:lvl w:ilvl="6">
      <w:start w:val="0"/>
      <w:numFmt w:val="bullet"/>
      <w:lvlText w:val="•"/>
      <w:lvlJc w:val="left"/>
      <w:pPr>
        <w:ind w:left="6572" w:hanging="572"/>
      </w:pPr>
      <w:rPr/>
    </w:lvl>
    <w:lvl w:ilvl="7">
      <w:start w:val="0"/>
      <w:numFmt w:val="bullet"/>
      <w:lvlText w:val="•"/>
      <w:lvlJc w:val="left"/>
      <w:pPr>
        <w:ind w:left="7554" w:hanging="572.0000000000009"/>
      </w:pPr>
      <w:rPr/>
    </w:lvl>
    <w:lvl w:ilvl="8">
      <w:start w:val="0"/>
      <w:numFmt w:val="bullet"/>
      <w:lvlText w:val="•"/>
      <w:lvlJc w:val="left"/>
      <w:pPr>
        <w:ind w:left="8536" w:hanging="572"/>
      </w:pPr>
      <w:rPr/>
    </w:lvl>
  </w:abstractNum>
  <w:abstractNum w:abstractNumId="5">
    <w:lvl w:ilvl="0">
      <w:start w:val="1"/>
      <w:numFmt w:val="decimal"/>
      <w:lvlText w:val="%1"/>
      <w:lvlJc w:val="left"/>
      <w:pPr>
        <w:ind w:left="649" w:hanging="536"/>
      </w:pPr>
      <w:rPr>
        <w:rFonts w:ascii="Arial" w:cs="Arial" w:eastAsia="Arial" w:hAnsi="Arial"/>
        <w:b w:val="1"/>
        <w:sz w:val="34"/>
        <w:szCs w:val="34"/>
      </w:rPr>
    </w:lvl>
    <w:lvl w:ilvl="1">
      <w:start w:val="0"/>
      <w:numFmt w:val="bullet"/>
      <w:lvlText w:val="•"/>
      <w:lvlJc w:val="left"/>
      <w:pPr>
        <w:ind w:left="612" w:hanging="183.9999999999999"/>
      </w:pPr>
      <w:rPr>
        <w:rFonts w:ascii="Arial MT" w:cs="Arial MT" w:eastAsia="Arial MT" w:hAnsi="Arial MT"/>
        <w:sz w:val="24"/>
        <w:szCs w:val="24"/>
      </w:rPr>
    </w:lvl>
    <w:lvl w:ilvl="2">
      <w:start w:val="0"/>
      <w:numFmt w:val="bullet"/>
      <w:lvlText w:val="–"/>
      <w:lvlJc w:val="left"/>
      <w:pPr>
        <w:ind w:left="1050" w:hanging="233"/>
      </w:pPr>
      <w:rPr>
        <w:rFonts w:ascii="Arial" w:cs="Arial" w:eastAsia="Arial" w:hAnsi="Arial"/>
        <w:b w:val="1"/>
        <w:sz w:val="24"/>
        <w:szCs w:val="24"/>
      </w:rPr>
    </w:lvl>
    <w:lvl w:ilvl="3">
      <w:start w:val="0"/>
      <w:numFmt w:val="bullet"/>
      <w:lvlText w:val="*"/>
      <w:lvlJc w:val="left"/>
      <w:pPr>
        <w:ind w:left="1422" w:hanging="221"/>
      </w:pPr>
      <w:rPr>
        <w:rFonts w:ascii="Arial MT" w:cs="Arial MT" w:eastAsia="Arial MT" w:hAnsi="Arial MT"/>
        <w:sz w:val="51.66666666666667"/>
        <w:szCs w:val="51.66666666666667"/>
        <w:vertAlign w:val="subscript"/>
      </w:rPr>
    </w:lvl>
    <w:lvl w:ilvl="4">
      <w:start w:val="0"/>
      <w:numFmt w:val="bullet"/>
      <w:lvlText w:val="•"/>
      <w:lvlJc w:val="left"/>
      <w:pPr>
        <w:ind w:left="2717" w:hanging="221"/>
      </w:pPr>
      <w:rPr/>
    </w:lvl>
    <w:lvl w:ilvl="5">
      <w:start w:val="0"/>
      <w:numFmt w:val="bullet"/>
      <w:lvlText w:val="•"/>
      <w:lvlJc w:val="left"/>
      <w:pPr>
        <w:ind w:left="4014" w:hanging="221.00000000000045"/>
      </w:pPr>
      <w:rPr/>
    </w:lvl>
    <w:lvl w:ilvl="6">
      <w:start w:val="0"/>
      <w:numFmt w:val="bullet"/>
      <w:lvlText w:val="•"/>
      <w:lvlJc w:val="left"/>
      <w:pPr>
        <w:ind w:left="5311" w:hanging="221"/>
      </w:pPr>
      <w:rPr/>
    </w:lvl>
    <w:lvl w:ilvl="7">
      <w:start w:val="0"/>
      <w:numFmt w:val="bullet"/>
      <w:lvlText w:val="•"/>
      <w:lvlJc w:val="left"/>
      <w:pPr>
        <w:ind w:left="6608" w:hanging="221.00000000000182"/>
      </w:pPr>
      <w:rPr/>
    </w:lvl>
    <w:lvl w:ilvl="8">
      <w:start w:val="0"/>
      <w:numFmt w:val="bullet"/>
      <w:lvlText w:val="•"/>
      <w:lvlJc w:val="left"/>
      <w:pPr>
        <w:ind w:left="7905" w:hanging="221"/>
      </w:pPr>
      <w:rPr/>
    </w:lvl>
  </w:abstractNum>
  <w:abstractNum w:abstractNumId="6">
    <w:lvl w:ilvl="0">
      <w:start w:val="1"/>
      <w:numFmt w:val="decimal"/>
      <w:lvlText w:val="%1"/>
      <w:lvlJc w:val="left"/>
      <w:pPr>
        <w:ind w:left="412" w:hanging="298.9999999999999"/>
      </w:pPr>
      <w:rPr>
        <w:rFonts w:ascii="Arial" w:cs="Arial" w:eastAsia="Arial" w:hAnsi="Arial"/>
        <w:b w:val="1"/>
        <w:sz w:val="20"/>
        <w:szCs w:val="20"/>
      </w:rPr>
    </w:lvl>
    <w:lvl w:ilvl="1">
      <w:start w:val="1"/>
      <w:numFmt w:val="decimal"/>
      <w:lvlText w:val="%1.%2"/>
      <w:lvlJc w:val="left"/>
      <w:pPr>
        <w:ind w:left="870" w:hanging="459"/>
      </w:pPr>
      <w:rPr>
        <w:rFonts w:ascii="Arial MT" w:cs="Arial MT" w:eastAsia="Arial MT" w:hAnsi="Arial MT"/>
        <w:sz w:val="20"/>
        <w:szCs w:val="20"/>
      </w:rPr>
    </w:lvl>
    <w:lvl w:ilvl="2">
      <w:start w:val="0"/>
      <w:numFmt w:val="bullet"/>
      <w:lvlText w:val="•"/>
      <w:lvlJc w:val="left"/>
      <w:pPr>
        <w:ind w:left="1948" w:hanging="459"/>
      </w:pPr>
      <w:rPr/>
    </w:lvl>
    <w:lvl w:ilvl="3">
      <w:start w:val="0"/>
      <w:numFmt w:val="bullet"/>
      <w:lvlText w:val="•"/>
      <w:lvlJc w:val="left"/>
      <w:pPr>
        <w:ind w:left="3017" w:hanging="459"/>
      </w:pPr>
      <w:rPr/>
    </w:lvl>
    <w:lvl w:ilvl="4">
      <w:start w:val="0"/>
      <w:numFmt w:val="bullet"/>
      <w:lvlText w:val="•"/>
      <w:lvlJc w:val="left"/>
      <w:pPr>
        <w:ind w:left="4086" w:hanging="458.99999999999955"/>
      </w:pPr>
      <w:rPr/>
    </w:lvl>
    <w:lvl w:ilvl="5">
      <w:start w:val="0"/>
      <w:numFmt w:val="bullet"/>
      <w:lvlText w:val="•"/>
      <w:lvlJc w:val="left"/>
      <w:pPr>
        <w:ind w:left="5155" w:hanging="459"/>
      </w:pPr>
      <w:rPr/>
    </w:lvl>
    <w:lvl w:ilvl="6">
      <w:start w:val="0"/>
      <w:numFmt w:val="bullet"/>
      <w:lvlText w:val="•"/>
      <w:lvlJc w:val="left"/>
      <w:pPr>
        <w:ind w:left="6224" w:hanging="459"/>
      </w:pPr>
      <w:rPr/>
    </w:lvl>
    <w:lvl w:ilvl="7">
      <w:start w:val="0"/>
      <w:numFmt w:val="bullet"/>
      <w:lvlText w:val="•"/>
      <w:lvlJc w:val="left"/>
      <w:pPr>
        <w:ind w:left="7293" w:hanging="459"/>
      </w:pPr>
      <w:rPr/>
    </w:lvl>
    <w:lvl w:ilvl="8">
      <w:start w:val="0"/>
      <w:numFmt w:val="bullet"/>
      <w:lvlText w:val="•"/>
      <w:lvlJc w:val="left"/>
      <w:pPr>
        <w:ind w:left="8362" w:hanging="458.9999999999982"/>
      </w:pPr>
      <w:rPr/>
    </w:lvl>
  </w:abstractNum>
  <w:abstractNum w:abstractNumId="7">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8">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9">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0" w:lineRule="auto"/>
      <w:ind w:left="649" w:hanging="537"/>
    </w:pPr>
    <w:rPr>
      <w:rFonts w:ascii="Arial" w:cs="Arial" w:eastAsia="Arial" w:hAnsi="Arial"/>
      <w:b w:val="1"/>
      <w:sz w:val="34"/>
      <w:szCs w:val="34"/>
    </w:rPr>
  </w:style>
  <w:style w:type="paragraph" w:styleId="Heading2">
    <w:name w:val="heading 2"/>
    <w:basedOn w:val="Normal"/>
    <w:next w:val="Normal"/>
    <w:pPr>
      <w:ind w:left="685" w:hanging="573"/>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52" w:right="1150"/>
      <w:jc w:val="center"/>
    </w:pPr>
    <w:rPr>
      <w:rFonts w:ascii="Arial" w:cs="Arial" w:eastAsia="Arial" w:hAnsi="Arial"/>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42" Type="http://schemas.openxmlformats.org/officeDocument/2006/relationships/footer" Target="footer4.xml"/><Relationship Id="rId41" Type="http://schemas.openxmlformats.org/officeDocument/2006/relationships/header" Target="header4.xml"/><Relationship Id="rId44" Type="http://schemas.openxmlformats.org/officeDocument/2006/relationships/image" Target="media/image17.png"/><Relationship Id="rId43" Type="http://schemas.openxmlformats.org/officeDocument/2006/relationships/footer" Target="footer5.xml"/><Relationship Id="rId46" Type="http://schemas.openxmlformats.org/officeDocument/2006/relationships/image" Target="media/image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1.png"/><Relationship Id="rId47" Type="http://schemas.openxmlformats.org/officeDocument/2006/relationships/image" Target="media/image10.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9.png"/><Relationship Id="rId8" Type="http://schemas.openxmlformats.org/officeDocument/2006/relationships/image" Target="media/image18.png"/><Relationship Id="rId31" Type="http://schemas.openxmlformats.org/officeDocument/2006/relationships/image" Target="media/image1.png"/><Relationship Id="rId30" Type="http://schemas.openxmlformats.org/officeDocument/2006/relationships/hyperlink" Target="https://github.com/belgeee/Transportation-Facilities-KGE-Project/blob/main/Phase%202%20-%20Information%20Gathering/ontologies/position.owl" TargetMode="External"/><Relationship Id="rId33" Type="http://schemas.openxmlformats.org/officeDocument/2006/relationships/image" Target="media/image15.png"/><Relationship Id="rId32" Type="http://schemas.openxmlformats.org/officeDocument/2006/relationships/image" Target="media/image2.png"/><Relationship Id="rId35" Type="http://schemas.openxmlformats.org/officeDocument/2006/relationships/image" Target="media/image3.png"/><Relationship Id="rId34" Type="http://schemas.openxmlformats.org/officeDocument/2006/relationships/image" Target="media/image4.png"/><Relationship Id="rId37" Type="http://schemas.openxmlformats.org/officeDocument/2006/relationships/image" Target="media/image16.png"/><Relationship Id="rId36" Type="http://schemas.openxmlformats.org/officeDocument/2006/relationships/image" Target="media/image7.png"/><Relationship Id="rId39" Type="http://schemas.openxmlformats.org/officeDocument/2006/relationships/hyperlink" Target="https://github.com/belgeee/Transportation-Facilities-KGE-Project/tree/0446cdcd6884559d6a745ca49ad79c4d95271a7f/Phase%204%20-%20Knowledge%20Definition" TargetMode="External"/><Relationship Id="rId38" Type="http://schemas.openxmlformats.org/officeDocument/2006/relationships/hyperlink" Target="https://github.com/belgeee/Transportation-Facilities-KGE-Project/blob/0446cdcd6884559d6a745ca49ad79c4d95271a7f/Phase%204%20-%20Knowledge%20Definition/ontology-v2.rdf" TargetMode="External"/><Relationship Id="rId20" Type="http://schemas.openxmlformats.org/officeDocument/2006/relationships/hyperlink" Target="https://github.com/belgeee/Transportation-Facilities-KGE-Project/blob/main/Phase%202%20-%20Information%20Gathering/u-money/json/endTrips.json" TargetMode="External"/><Relationship Id="rId22" Type="http://schemas.openxmlformats.org/officeDocument/2006/relationships/hyperlink" Target="https://github.com/belgeee/Transportation-Facilities-KGE-Project/blob/main/Metadata/position.csv" TargetMode="External"/><Relationship Id="rId21" Type="http://schemas.openxmlformats.org/officeDocument/2006/relationships/hyperlink" Target="https://github.com/belgeee/Transportation-Facilities-KGE-Project/blob/main/Metadata/bus_stop_data.csv" TargetMode="External"/><Relationship Id="rId24" Type="http://schemas.openxmlformats.org/officeDocument/2006/relationships/hyperlink" Target="https://github.com/belgeee/Transportation-Facilities-KGE-Project/blob/main/Phase%202%20-%20Information%20Gathering/u-money/csv/bus_stations.csv" TargetMode="External"/><Relationship Id="rId23" Type="http://schemas.openxmlformats.org/officeDocument/2006/relationships/hyperlink" Target="https://github.com/belgeee/Transportation-Facilities-KGE-Project/blob/main/Phase%202%20-%20Information%20Gathering/u-money/csv/bus_lines.csv" TargetMode="External"/><Relationship Id="rId26" Type="http://schemas.openxmlformats.org/officeDocument/2006/relationships/hyperlink" Target="https://github.com/belgeee/Transportation-Facilities-KGE-Project/blob/main/Phase%202%20-%20Information%20Gathering/u-money/csv/bus_trip.csv" TargetMode="External"/><Relationship Id="rId25" Type="http://schemas.openxmlformats.org/officeDocument/2006/relationships/hyperlink" Target="https://github.com/belgeee/Transportation-Facilities-KGE-Project/blob/main/Phase%202%20-%20Information%20Gathering/u-money/csv/position.csv" TargetMode="External"/><Relationship Id="rId28" Type="http://schemas.openxmlformats.org/officeDocument/2006/relationships/hyperlink" Target="https://github.com/belgeee/Transportation-Facilities-KGE-Project/blob/main/Phase%202%20-%20Information%20Gathering/ontologies/bus_line.owl" TargetMode="External"/><Relationship Id="rId27" Type="http://schemas.openxmlformats.org/officeDocument/2006/relationships/hyperlink" Target="https://github.com/belgeee/Transportation-Facilities-KGE-Project/blob/main/Phase%202%20-%20Information%20Gathering/ontologies/bus-station.owl" TargetMode="External"/><Relationship Id="rId29" Type="http://schemas.openxmlformats.org/officeDocument/2006/relationships/hyperlink" Target="https://github.com/belgeee/Transportation-Facilities-KGE-Project/blob/main/Phase%202%20-%20Information%20Gathering/ontologies/bus_trip.owl" TargetMode="External"/><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header" Target="header2.xml"/><Relationship Id="rId15" Type="http://schemas.openxmlformats.org/officeDocument/2006/relationships/image" Target="media/image8.png"/><Relationship Id="rId14" Type="http://schemas.openxmlformats.org/officeDocument/2006/relationships/footer" Target="footer3.xml"/><Relationship Id="rId17" Type="http://schemas.openxmlformats.org/officeDocument/2006/relationships/hyperlink" Target="https://u-money.mn/bus-tracker" TargetMode="External"/><Relationship Id="rId16" Type="http://schemas.openxmlformats.org/officeDocument/2006/relationships/image" Target="media/image14.png"/><Relationship Id="rId19" Type="http://schemas.openxmlformats.org/officeDocument/2006/relationships/hyperlink" Target="https://github.com/belgeee/Transportation-Facilities-KGE-Project/blob/main/Phase%202%20-%20Information%20Gathering/u-money/json/startTrips.json" TargetMode="External"/><Relationship Id="rId18" Type="http://schemas.openxmlformats.org/officeDocument/2006/relationships/hyperlink" Target="https://github.com/belgeee/Transportation-Facilities-KGE-Project/blob/main/Phase%202%20-%20Information%20Gathering/u-money/json/bus_lines.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