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小型二供泵房数字孪生 · Modbus 建点表与 I/O 点表</w:t>
      </w:r>
    </w:p>
    <w:p>
      <w:pPr>
        <w:jc w:val="left"/>
      </w:pPr>
      <w:r>
        <w:rPr>
          <w:b/>
        </w:rPr>
        <w:t>项目：小型二供泵房数字孪生监控系统　｜　版本：v1.0　｜　日期：2026-09-24　｜　编制：组长（兼 PM）</w:t>
      </w:r>
    </w:p>
    <w:p>
      <w:pPr>
        <w:pStyle w:val="Heading2"/>
      </w:pPr>
      <w:r>
        <w:t>一、这份文档给谁用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拿去干什么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① 传感器与设备模拟工程师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照第二节这张表，在 Modbus 模拟器里</w:t>
            </w:r>
            <w:r>
              <w:rPr>
                <w:b/>
                <w:sz w:val="18"/>
              </w:rPr>
              <w:t>逐条建点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② 协议解析工程师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照这张表写"地址 → 标签名 + 缩放"的映射代码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③ 后端 / ⑤ 前端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不用直接看地址，但要知道每个测点</w:t>
            </w:r>
            <w:r>
              <w:rPr>
                <w:b/>
                <w:sz w:val="18"/>
              </w:rPr>
              <w:t>正常范围</w:t>
            </w:r>
            <w:r>
              <w:rPr>
                <w:sz w:val="18"/>
              </w:rPr>
              <w:t>是多少</w:t>
            </w:r>
          </w:p>
        </w:tc>
      </w:tr>
    </w:tbl>
    <w:p/>
    <w:p>
      <w:pPr>
        <w:jc w:val="left"/>
      </w:pPr>
      <w:r>
        <w:rPr>
          <w:b/>
        </w:rPr>
        <w:t>本表与《接口规范与数据字典 v1.1》第四节的关系</w:t>
      </w:r>
      <w:r>
        <w:t>：那份表只给了「地址 + 标签名 + 缩放系数」，</w:t>
      </w:r>
      <w:r>
        <w:rPr>
          <w:b/>
        </w:rPr>
        <w:t>没给寄存器存值的上下限</w:t>
      </w:r>
      <w:r>
        <w:t>——建点的人不知道该填多少才算合法。本表把它补齐了，并加了建点注意事项。所以：</w:t>
      </w:r>
    </w:p>
    <w:p>
      <w:pPr>
        <w:ind w:left="360"/>
      </w:pPr>
      <w:r>
        <w:rPr>
          <w:b/>
          <w:i/>
          <w:color w:val="445566"/>
        </w:rPr>
        <w:t>地址、标签名、缩放系数以《接口规范 v1.1》为准；存值范围与建点方法以本表为准。</w:t>
      </w:r>
      <w:r>
        <w:rPr>
          <w:i/>
          <w:color w:val="445566"/>
        </w:rPr>
        <w:t xml:space="preserve"> 两者不冲突，本表是前者的展开。</w:t>
      </w:r>
    </w:p>
    <w:p>
      <w:pPr>
        <w:pStyle w:val="Heading2"/>
      </w:pPr>
      <w:r>
        <w:t>二、保持寄存器（数值区，只读用：模拟器 → 协议解析）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标签名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测点说明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工程量程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寄存器存值范围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缩放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tank_level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水箱当前液位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150.0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1500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存 855 = 实际 85.5 cm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pipe_pressure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出水总管压力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MPa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1.0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存 420 = 实际 0.420 MPa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pump_01_status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1#泵状态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0/1/2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×1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0=停止, 1=运行, 2=故障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pump_01_freq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1#泵运行频率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50.0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pump_01_current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1#泵运行电流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20.0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pump_01_temp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1#泵电机温度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℃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120.0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1200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pump_02_status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2#泵状态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0/1/2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×1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0=停止, 1=运行, 2=故障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pump_02_freq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2#泵运行频率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50.0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pump_02_current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2#泵运行电流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20.0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pump_02_temp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2#泵电机温度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℃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120.0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1200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sys_mode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系统模式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0/1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×1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0=手动, 1=自动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40012~40013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today_kwh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今日累计耗电量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kWh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500.0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Float32 双字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不缩放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⚠️ 全表唯一特例，见第五节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valve_inlet_opening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进水总阀开度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100.0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1000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可选测点，待 PM 决策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pipe_flow_speed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出水主管流速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m/s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3.0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可选测点，待 PM 决策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40016~40019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预留空号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故意留空，别占用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pump_01_freq_setpoint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1#泵频率给定值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50.0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后端写入</w:t>
            </w:r>
            <w:r>
              <w:rPr>
                <w:sz w:val="18"/>
              </w:rPr>
              <w:t>，不是模拟器产生的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pump_02_freq_setpoint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2#泵频率给定值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 ~ 50.0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0 ~ 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÷10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同上</w:t>
            </w:r>
          </w:p>
        </w:tc>
      </w:tr>
    </w:tbl>
    <w:p/>
    <w:p>
      <w:pPr>
        <w:pStyle w:val="Heading2"/>
      </w:pPr>
      <w:r>
        <w:t>三、线圈（开关量区，写入用：后端 → 模拟器）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标签名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pump_01_cmd_start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 1 启动 1# 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pump_01_cmd_stop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 1 停止 1# 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pump_02_cmd_start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 1 启动 2# 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pump_02_cmd_stop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 1 停止 2# 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sys_cmd_set_mode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配合 40011 切换手/自动模式</w:t>
            </w:r>
          </w:p>
        </w:tc>
      </w:tr>
    </w:tbl>
    <w:p/>
    <w:p>
      <w:pPr>
        <w:jc w:val="left"/>
      </w:pPr>
      <w:r>
        <w:rPr>
          <w:b/>
        </w:rPr>
        <w:t>线圈的正确行为</w:t>
      </w:r>
      <w:r>
        <w:t>：模拟器收到 `00001 = 1` 后，应当</w:t>
      </w:r>
      <w:r>
        <w:rPr>
          <w:b/>
        </w:rPr>
        <w:t>执行动作</w:t>
      </w:r>
      <w:r>
        <w:t>（把 40003 改成 1），然后</w:t>
      </w:r>
      <w:r>
        <w:rPr>
          <w:b/>
        </w:rPr>
        <w:t>把线圈自己复位成 0</w:t>
      </w:r>
      <w:r>
        <w:t>。否则后端下次再写 1 时，模拟器分不清是"新的一次启动"还是"上次的残留"。</w:t>
      </w:r>
    </w:p>
    <w:p>
      <w:pPr>
        <w:pStyle w:val="Heading2"/>
      </w:pPr>
      <w:r>
        <w:t>四、报警阈值（后端判定，不属于建点内容）</w:t>
      </w:r>
    </w:p>
    <w:p>
      <w:pPr>
        <w:jc w:val="left"/>
      </w:pPr>
      <w:r>
        <w:t>这三个阈值由</w:t>
      </w:r>
      <w:r>
        <w:rPr>
          <w:b/>
        </w:rPr>
        <w:t>后端</w:t>
      </w:r>
      <w:r>
        <w:t>判定后推送标志位，模拟器和前端都不判断。列在这里只是为了让①号角色知道</w:t>
      </w:r>
      <w:r>
        <w:rPr>
          <w:b/>
        </w:rPr>
        <w:t>造数据时应该造出能触发报警的数值</w:t>
      </w:r>
      <w:r>
        <w:t>，方便联调。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报警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对应标签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液位过低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`tank_level &lt; 25` 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alarm_level_low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液位过高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`tank_level &gt; 140` cm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alarm_level_high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压力过高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`pipe_pressure &gt; 0.8` MPa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alarm_pressure_high</w:t>
            </w:r>
          </w:p>
        </w:tc>
      </w:tr>
    </w:tbl>
    <w:p/>
    <w:p>
      <w:pPr>
        <w:ind w:left="360"/>
      </w:pPr>
      <w:r>
        <w:rPr>
          <w:i/>
          <w:color w:val="445566"/>
        </w:rPr>
        <w:t>液位过高阈值 140cm 是 PRD v1.1 的</w:t>
      </w:r>
      <w:r>
        <w:rPr>
          <w:b/>
          <w:i/>
          <w:color w:val="445566"/>
        </w:rPr>
        <w:t>暂定值</w:t>
      </w:r>
      <w:r>
        <w:rPr>
          <w:i/>
          <w:color w:val="445566"/>
        </w:rPr>
        <w:t>，待 PM 最终确认（水箱总高 150cm，留 10cm 余量）。</w:t>
      </w:r>
    </w:p>
    <w:p>
      <w:pPr>
        <w:pStyle w:val="Heading2"/>
      </w:pPr>
      <w:r>
        <w:t>五、建点的 4 个坑（新手必踩，逐条对照）</w:t>
      </w:r>
    </w:p>
    <w:p>
      <w:pPr>
        <w:pStyle w:val="Heading3"/>
      </w:pPr>
      <w:r>
        <w:t>坑 1：地址计数从 0 开始</w:t>
      </w:r>
    </w:p>
    <w:p>
      <w:pPr>
        <w:jc w:val="left"/>
      </w:pPr>
      <w:r>
        <w:t>Modbus 文档里写 `40001`，但</w:t>
      </w:r>
      <w:r>
        <w:rPr>
          <w:b/>
        </w:rPr>
        <w:t>代码里的地址是 0</w:t>
      </w:r>
      <w:r>
        <w:t>。这不是笔误，是 Modbus 的两套叫法：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文档写法（人看的）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代码里的地址（程序用的）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寄存器类型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保持寄存器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40002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保持寄存器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00001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线圈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00002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线圈</w:t>
            </w:r>
          </w:p>
        </w:tc>
      </w:tr>
    </w:tbl>
    <w:p/>
    <w:p>
      <w:pPr>
        <w:jc w:val="left"/>
      </w:pPr>
      <w:r>
        <w:rPr>
          <w:b/>
        </w:rPr>
        <w:t>记住一句话：文档地址减 1，就是代码地址。</w:t>
      </w:r>
      <w:r>
        <w:t xml:space="preserve"> pymodbus 用的是 0-based 这套。如果你按 40001 去读，会读到 40002 的值，而且不会报错——这是最阴的一个坑。</w:t>
      </w:r>
    </w:p>
    <w:p>
      <w:pPr>
        <w:pStyle w:val="Heading3"/>
      </w:pPr>
      <w:r>
        <w:t>坑 2：today_kwh 是全表唯一的双字（Float32）</w:t>
      </w:r>
    </w:p>
    <w:p>
      <w:pPr>
        <w:jc w:val="left"/>
      </w:pPr>
      <w:r>
        <w:t>其他 15 个测点都是"存整数 × 缩放系数"，只有 `today_kwh` 走 IEEE754 32 位浮点，</w:t>
      </w:r>
      <w:r>
        <w:rPr>
          <w:b/>
        </w:rPr>
        <w:t>占两个寄存器</w:t>
      </w:r>
      <w:r>
        <w:t>（40012 和 40013），</w:t>
      </w:r>
      <w:r>
        <w:rPr>
          <w:b/>
        </w:rPr>
        <w:t>高字在前</w:t>
      </w:r>
      <w:r>
        <w:t>。</w:t>
      </w:r>
    </w:p>
    <w:p>
      <w:pPr>
        <w:pStyle w:val="ListBullet"/>
      </w:pPr>
      <w:r>
        <w:t>建点时要占两个寄存器，不能只占 40012</w:t>
      </w:r>
    </w:p>
    <w:p>
      <w:pPr>
        <w:pStyle w:val="ListBullet"/>
      </w:pPr>
      <w:r>
        <w:t>协议解析要单独写一段解析，</w:t>
      </w:r>
      <w:r>
        <w:rPr>
          <w:b/>
        </w:rPr>
        <w:t>不能套用 ÷10 那套逻辑</w:t>
      </w:r>
    </w:p>
    <w:p>
      <w:pPr>
        <w:pStyle w:val="ListBullet"/>
      </w:pPr>
      <w:r>
        <w:t>后端读出来直接就是浮点数，不用再除</w:t>
      </w:r>
    </w:p>
    <w:p>
      <w:pPr>
        <w:pStyle w:val="Heading3"/>
      </w:pPr>
      <w:r>
        <w:t>坑 3：保持寄存器存不了小数</w:t>
      </w:r>
    </w:p>
    <w:p>
      <w:pPr>
        <w:jc w:val="left"/>
      </w:pPr>
      <w:r>
        <w:t>Modbus 寄存器是 16 位整数，存不了 85.5 这种小数。所以要</w:t>
      </w:r>
      <w:r>
        <w:rPr>
          <w:b/>
        </w:rPr>
        <w:t>先乘 10 再存</w:t>
      </w:r>
      <w:r>
        <w:t>（存 855），读出来再</w:t>
      </w:r>
      <w:r>
        <w:rPr>
          <w:b/>
        </w:rPr>
        <w:t>除以 10 还原</w:t>
      </w:r>
      <w:r>
        <w:t>。</w:t>
      </w:r>
    </w:p>
    <w:p>
      <w:pPr>
        <w:jc w:val="left"/>
      </w:pPr>
      <w:r>
        <w:rPr>
          <w:b/>
        </w:rPr>
        <w:t>这个换算由②协议解析负责</w:t>
      </w:r>
      <w:r>
        <w:t>，模拟器只管存整数，后端和前端拿到的永远是还原后的真实值。</w:t>
      </w:r>
    </w:p>
    <w:p>
      <w:pPr>
        <w:pStyle w:val="Heading3"/>
      </w:pPr>
      <w:r>
        <w:t>坑 4：40016~40019 是故意留空的</w:t>
      </w:r>
    </w:p>
    <w:p>
      <w:pPr>
        <w:jc w:val="left"/>
      </w:pPr>
      <w:r>
        <w:t>从 40015 直接跳到 40020，中间空 4 个。</w:t>
      </w:r>
      <w:r>
        <w:rPr>
          <w:b/>
        </w:rPr>
        <w:t>不要为了"看起来连续"把它们用掉</w:t>
      </w:r>
      <w:r>
        <w:t>——将来要加测点（比如补上水质），就从这里开始加，老地址一个都不用动。</w:t>
      </w:r>
    </w:p>
    <w:p>
      <w:pPr>
        <w:pStyle w:val="Heading2"/>
      </w:pPr>
      <w:r>
        <w:t>六、建完怎么验证（用 QModMaster）</w:t>
      </w:r>
    </w:p>
    <w:p>
      <w:pPr>
        <w:jc w:val="left"/>
      </w:pPr>
      <w:r>
        <w:t>建完点不算完，要</w:t>
      </w:r>
      <w:r>
        <w:rPr>
          <w:b/>
        </w:rPr>
        <w:t>读出来看一眼</w:t>
      </w:r>
      <w:r>
        <w:t>才算数。</w:t>
      </w:r>
    </w:p>
    <w:p>
      <w:pPr>
        <w:pStyle w:val="ListNumber"/>
      </w:pPr>
      <w:r>
        <w:t>打开 `D:\tools\QModMaster\qModMaster\qModMaster.exe`</w:t>
      </w:r>
    </w:p>
    <w:p>
      <w:pPr>
        <w:pStyle w:val="ListNumber"/>
      </w:pPr>
      <w:r>
        <w:t xml:space="preserve">连接设置：Mode 选 </w:t>
      </w:r>
      <w:r>
        <w:rPr>
          <w:b/>
        </w:rPr>
        <w:t>TCP</w:t>
      </w:r>
      <w:r>
        <w:t>，IP 填 `127.0.0.1`，Port 填 `502`</w:t>
      </w:r>
    </w:p>
    <w:p>
      <w:pPr>
        <w:pStyle w:val="ListNumber"/>
      </w:pPr>
      <w:r>
        <w:t xml:space="preserve">点 </w:t>
      </w:r>
      <w:r>
        <w:rPr>
          <w:b/>
        </w:rPr>
        <w:t>Connect</w:t>
      </w:r>
    </w:p>
    <w:p>
      <w:pPr>
        <w:pStyle w:val="ListNumber"/>
      </w:pPr>
      <w:r>
        <w:t xml:space="preserve">在下面的 Slave ID 填 `1`，Function 选 `Read Holding Registers (0x03)`，Address 填 `0`，Quantity 填 `16`，点 </w:t>
      </w:r>
      <w:r>
        <w:rPr>
          <w:b/>
        </w:rPr>
        <w:t>Send</w:t>
      </w:r>
    </w:p>
    <w:p>
      <w:pPr>
        <w:pStyle w:val="ListNumber"/>
      </w:pPr>
      <w:r>
        <w:t xml:space="preserve">看返回的数据区：第 1 行第 1 个应该是 </w:t>
      </w:r>
      <w:r>
        <w:rPr>
          <w:b/>
        </w:rPr>
        <w:t>855</w:t>
      </w:r>
      <w:r>
        <w:t>（因为 40001 存的是 85.5cm × 10）</w:t>
      </w:r>
    </w:p>
    <w:p>
      <w:pPr>
        <w:jc w:val="left"/>
      </w:pPr>
      <w:r>
        <w:rPr>
          <w:b/>
        </w:rPr>
        <w:t>看到 855 就说明建对了。</w:t>
      </w:r>
      <w:r>
        <w:t xml:space="preserve"> 如果读出来是 0 或者报错，回头查坑 1（地址是不是写成了 1）。</w:t>
      </w:r>
    </w:p>
    <w:p>
      <w:pPr>
        <w:pStyle w:val="Heading2"/>
      </w:pPr>
      <w:r>
        <w:t>七、建完要不要回填《接口规范》</w:t>
      </w:r>
    </w:p>
    <w:p>
      <w:pPr>
        <w:jc w:val="left"/>
      </w:pPr>
      <w:r>
        <w:t>要，但</w:t>
      </w:r>
      <w:r>
        <w:rPr>
          <w:b/>
        </w:rPr>
        <w:t>本表已经替你对齐了</w:t>
      </w:r>
      <w:r>
        <w:t>。</w:t>
      </w:r>
    </w:p>
    <w:p>
      <w:pPr>
        <w:jc w:val="left"/>
      </w:pPr>
      <w:r>
        <w:t>《接口规范 v1.1》第四节写着"本表地址为建议值，需传感器工程师在模拟器中实际建点后回填确认"。因为</w:t>
      </w:r>
      <w:r>
        <w:rPr>
          <w:b/>
        </w:rPr>
        <w:t>本表的地址与接口规范完全一致</w:t>
      </w:r>
      <w:r>
        <w:t>（只是补了存值范围），所以①号角色建点时</w:t>
      </w:r>
      <w:r>
        <w:rPr>
          <w:b/>
        </w:rPr>
        <w:t>照本表建即可，不需要改地址</w:t>
      </w:r>
      <w:r>
        <w:t>，建完在第 2 周对齐会上确认一句就行。</w:t>
      </w:r>
    </w:p>
    <w:p>
      <w:pPr>
        <w:jc w:val="left"/>
      </w:pPr>
      <w:r>
        <w:t>如果将来确实改了地址（比如模拟器有地址限制），</w:t>
      </w:r>
      <w:r>
        <w:rPr>
          <w:b/>
        </w:rPr>
        <w:t>必须同时改《接口规范》并通知②③号角色</w:t>
      </w:r>
      <w:r>
        <w:t>——地址是双方契约，不许单方面改。</w:t>
      </w:r>
    </w:p>
    <w:p>
      <w:pPr>
        <w:pStyle w:val="Heading2"/>
      </w:pPr>
      <w:r>
        <w:t>八、版本记录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2026-09-24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初始版本。以《接口规范与数据字典 v1.1》第四节为基础，补齐寄存器存值范围；新增建点注意事项、验证方法、报警阈值汇总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