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CB25" w14:textId="77777777" w:rsidR="004F57C1" w:rsidRPr="004F57C1" w:rsidRDefault="004F57C1" w:rsidP="004F57C1">
      <w:pPr>
        <w:rPr>
          <w:lang w:val="en-US"/>
        </w:rPr>
      </w:pPr>
      <w:proofErr w:type="gramStart"/>
      <w:r w:rsidRPr="004F57C1">
        <w:t></w:t>
      </w:r>
      <w:r w:rsidRPr="004F57C1">
        <w:rPr>
          <w:lang w:val="en-US"/>
        </w:rPr>
        <w:t xml:space="preserve">  </w:t>
      </w:r>
      <w:proofErr w:type="spellStart"/>
      <w:r w:rsidRPr="004F57C1">
        <w:rPr>
          <w:b/>
          <w:bCs/>
          <w:lang w:val="en-US"/>
        </w:rPr>
        <w:t>asere</w:t>
      </w:r>
      <w:proofErr w:type="spellEnd"/>
      <w:proofErr w:type="gramEnd"/>
      <w:r w:rsidRPr="004F57C1">
        <w:rPr>
          <w:lang w:val="en-US"/>
        </w:rPr>
        <w:t xml:space="preserve"> — </w:t>
      </w:r>
      <w:r w:rsidRPr="004F57C1">
        <w:rPr>
          <w:i/>
          <w:iCs/>
          <w:lang w:val="en-US"/>
        </w:rPr>
        <w:t>buddy / mate</w:t>
      </w:r>
      <w:r w:rsidRPr="004F57C1">
        <w:rPr>
          <w:lang w:val="en-US"/>
        </w:rPr>
        <w:br/>
        <w:t xml:space="preserve">Very common informal way to address someone </w:t>
      </w:r>
      <w:proofErr w:type="gramStart"/>
      <w:r w:rsidRPr="004F57C1">
        <w:rPr>
          <w:lang w:val="en-US"/>
        </w:rPr>
        <w:t>in Cuba</w:t>
      </w:r>
      <w:proofErr w:type="gramEnd"/>
      <w:r w:rsidRPr="004F57C1">
        <w:rPr>
          <w:lang w:val="en-US"/>
        </w:rPr>
        <w:t>.</w:t>
      </w:r>
    </w:p>
    <w:p w14:paraId="7FDE2F24" w14:textId="77777777" w:rsidR="004F57C1" w:rsidRPr="004F57C1" w:rsidRDefault="004F57C1" w:rsidP="004F57C1">
      <w:pPr>
        <w:rPr>
          <w:lang w:val="en-US"/>
        </w:rPr>
      </w:pPr>
      <w:proofErr w:type="gramStart"/>
      <w:r w:rsidRPr="004F57C1">
        <w:t></w:t>
      </w:r>
      <w:r w:rsidRPr="004F57C1">
        <w:rPr>
          <w:lang w:val="en-US"/>
        </w:rPr>
        <w:t xml:space="preserve">  </w:t>
      </w:r>
      <w:proofErr w:type="spellStart"/>
      <w:r w:rsidRPr="004F57C1">
        <w:rPr>
          <w:b/>
          <w:bCs/>
          <w:lang w:val="en-US"/>
        </w:rPr>
        <w:t>momentico</w:t>
      </w:r>
      <w:proofErr w:type="spellEnd"/>
      <w:proofErr w:type="gramEnd"/>
      <w:r w:rsidRPr="004F57C1">
        <w:rPr>
          <w:lang w:val="en-US"/>
        </w:rPr>
        <w:t xml:space="preserve"> — </w:t>
      </w:r>
      <w:r w:rsidRPr="004F57C1">
        <w:rPr>
          <w:i/>
          <w:iCs/>
          <w:lang w:val="en-US"/>
        </w:rPr>
        <w:t>just a moment</w:t>
      </w:r>
      <w:r w:rsidRPr="004F57C1">
        <w:rPr>
          <w:lang w:val="en-US"/>
        </w:rPr>
        <w:br/>
        <w:t>Diminutive used to sound polite and friendly.</w:t>
      </w:r>
    </w:p>
    <w:p w14:paraId="09C37D14" w14:textId="77777777" w:rsidR="004F57C1" w:rsidRPr="004F57C1" w:rsidRDefault="004F57C1" w:rsidP="004F57C1">
      <w:pPr>
        <w:rPr>
          <w:lang w:val="en-US"/>
        </w:rPr>
      </w:pPr>
      <w:proofErr w:type="gramStart"/>
      <w:r w:rsidRPr="004F57C1">
        <w:t></w:t>
      </w:r>
      <w:r w:rsidRPr="004F57C1">
        <w:rPr>
          <w:lang w:val="en-US"/>
        </w:rPr>
        <w:t xml:space="preserve">  </w:t>
      </w:r>
      <w:proofErr w:type="spellStart"/>
      <w:r w:rsidRPr="004F57C1">
        <w:rPr>
          <w:b/>
          <w:bCs/>
          <w:lang w:val="en-US"/>
        </w:rPr>
        <w:t>queda</w:t>
      </w:r>
      <w:proofErr w:type="spellEnd"/>
      <w:proofErr w:type="gramEnd"/>
      <w:r w:rsidRPr="004F57C1">
        <w:rPr>
          <w:b/>
          <w:bCs/>
          <w:lang w:val="en-US"/>
        </w:rPr>
        <w:t xml:space="preserve"> </w:t>
      </w:r>
      <w:proofErr w:type="spellStart"/>
      <w:r w:rsidRPr="004F57C1">
        <w:rPr>
          <w:b/>
          <w:bCs/>
          <w:lang w:val="en-US"/>
        </w:rPr>
        <w:t>cerquita</w:t>
      </w:r>
      <w:proofErr w:type="spellEnd"/>
      <w:r w:rsidRPr="004F57C1">
        <w:rPr>
          <w:lang w:val="en-US"/>
        </w:rPr>
        <w:t xml:space="preserve"> — </w:t>
      </w:r>
      <w:r w:rsidRPr="004F57C1">
        <w:rPr>
          <w:i/>
          <w:iCs/>
          <w:lang w:val="en-US"/>
        </w:rPr>
        <w:t>it’s very close</w:t>
      </w:r>
      <w:r w:rsidRPr="004F57C1">
        <w:rPr>
          <w:lang w:val="en-US"/>
        </w:rPr>
        <w:br/>
        <w:t>Informal way to say a place is nearby.</w:t>
      </w:r>
    </w:p>
    <w:p w14:paraId="2BA22BA1" w14:textId="77777777" w:rsidR="004F57C1" w:rsidRPr="004F57C1" w:rsidRDefault="004F57C1" w:rsidP="004F57C1">
      <w:pPr>
        <w:rPr>
          <w:lang w:val="en-US"/>
        </w:rPr>
      </w:pPr>
      <w:proofErr w:type="gramStart"/>
      <w:r w:rsidRPr="004F57C1">
        <w:t></w:t>
      </w:r>
      <w:r w:rsidRPr="004F57C1">
        <w:rPr>
          <w:lang w:val="en-US"/>
        </w:rPr>
        <w:t xml:space="preserve">  </w:t>
      </w:r>
      <w:proofErr w:type="spellStart"/>
      <w:r w:rsidRPr="004F57C1">
        <w:rPr>
          <w:b/>
          <w:bCs/>
          <w:lang w:val="en-US"/>
        </w:rPr>
        <w:t>sigues</w:t>
      </w:r>
      <w:proofErr w:type="spellEnd"/>
      <w:proofErr w:type="gramEnd"/>
      <w:r w:rsidRPr="004F57C1">
        <w:rPr>
          <w:b/>
          <w:bCs/>
          <w:lang w:val="en-US"/>
        </w:rPr>
        <w:t xml:space="preserve"> derecho</w:t>
      </w:r>
      <w:r w:rsidRPr="004F57C1">
        <w:rPr>
          <w:lang w:val="en-US"/>
        </w:rPr>
        <w:t xml:space="preserve"> — </w:t>
      </w:r>
      <w:r w:rsidRPr="004F57C1">
        <w:rPr>
          <w:i/>
          <w:iCs/>
          <w:lang w:val="en-US"/>
        </w:rPr>
        <w:t>go straight</w:t>
      </w:r>
      <w:r w:rsidRPr="004F57C1">
        <w:rPr>
          <w:lang w:val="en-US"/>
        </w:rPr>
        <w:br/>
        <w:t>Common expression when giving directions.</w:t>
      </w:r>
    </w:p>
    <w:p w14:paraId="07707E48" w14:textId="77777777" w:rsidR="004F57C1" w:rsidRPr="004F57C1" w:rsidRDefault="004F57C1" w:rsidP="004F57C1">
      <w:pPr>
        <w:rPr>
          <w:lang w:val="en-US"/>
        </w:rPr>
      </w:pPr>
      <w:proofErr w:type="gramStart"/>
      <w:r w:rsidRPr="004F57C1">
        <w:t></w:t>
      </w:r>
      <w:r w:rsidRPr="004F57C1">
        <w:rPr>
          <w:lang w:val="en-US"/>
        </w:rPr>
        <w:t xml:space="preserve">  </w:t>
      </w:r>
      <w:proofErr w:type="spellStart"/>
      <w:r w:rsidRPr="004F57C1">
        <w:rPr>
          <w:b/>
          <w:bCs/>
          <w:lang w:val="en-US"/>
        </w:rPr>
        <w:t>doblas</w:t>
      </w:r>
      <w:proofErr w:type="spellEnd"/>
      <w:proofErr w:type="gramEnd"/>
      <w:r w:rsidRPr="004F57C1">
        <w:rPr>
          <w:lang w:val="en-US"/>
        </w:rPr>
        <w:t xml:space="preserve"> — </w:t>
      </w:r>
      <w:r w:rsidRPr="004F57C1">
        <w:rPr>
          <w:i/>
          <w:iCs/>
          <w:lang w:val="en-US"/>
        </w:rPr>
        <w:t>you turn</w:t>
      </w:r>
      <w:r w:rsidRPr="004F57C1">
        <w:rPr>
          <w:lang w:val="en-US"/>
        </w:rPr>
        <w:br/>
        <w:t>Informal imperative form used in spoken directions.</w:t>
      </w:r>
    </w:p>
    <w:p w14:paraId="01A94BE1" w14:textId="77777777" w:rsidR="004F57C1" w:rsidRPr="004F57C1" w:rsidRDefault="004F57C1" w:rsidP="004F57C1">
      <w:pPr>
        <w:rPr>
          <w:lang w:val="en-US"/>
        </w:rPr>
      </w:pPr>
      <w:proofErr w:type="gramStart"/>
      <w:r w:rsidRPr="004F57C1">
        <w:t></w:t>
      </w:r>
      <w:r w:rsidRPr="004F57C1">
        <w:rPr>
          <w:lang w:val="en-US"/>
        </w:rPr>
        <w:t xml:space="preserve">  </w:t>
      </w:r>
      <w:r w:rsidRPr="004F57C1">
        <w:rPr>
          <w:b/>
          <w:bCs/>
          <w:lang w:val="en-US"/>
        </w:rPr>
        <w:t>no</w:t>
      </w:r>
      <w:proofErr w:type="gramEnd"/>
      <w:r w:rsidRPr="004F57C1">
        <w:rPr>
          <w:b/>
          <w:bCs/>
          <w:lang w:val="en-US"/>
        </w:rPr>
        <w:t xml:space="preserve"> </w:t>
      </w:r>
      <w:proofErr w:type="spellStart"/>
      <w:r w:rsidRPr="004F57C1">
        <w:rPr>
          <w:b/>
          <w:bCs/>
          <w:lang w:val="en-US"/>
        </w:rPr>
        <w:t>tiene</w:t>
      </w:r>
      <w:proofErr w:type="spellEnd"/>
      <w:r w:rsidRPr="004F57C1">
        <w:rPr>
          <w:b/>
          <w:bCs/>
          <w:lang w:val="en-US"/>
        </w:rPr>
        <w:t xml:space="preserve"> </w:t>
      </w:r>
      <w:proofErr w:type="spellStart"/>
      <w:r w:rsidRPr="004F57C1">
        <w:rPr>
          <w:b/>
          <w:bCs/>
          <w:lang w:val="en-US"/>
        </w:rPr>
        <w:t>pérdida</w:t>
      </w:r>
      <w:proofErr w:type="spellEnd"/>
      <w:r w:rsidRPr="004F57C1">
        <w:rPr>
          <w:lang w:val="en-US"/>
        </w:rPr>
        <w:t xml:space="preserve"> — </w:t>
      </w:r>
      <w:r w:rsidRPr="004F57C1">
        <w:rPr>
          <w:i/>
          <w:iCs/>
          <w:lang w:val="en-US"/>
        </w:rPr>
        <w:t>you can’t miss it</w:t>
      </w:r>
      <w:r w:rsidRPr="004F57C1">
        <w:rPr>
          <w:lang w:val="en-US"/>
        </w:rPr>
        <w:br/>
        <w:t>Means it’s very easy to find.</w:t>
      </w:r>
    </w:p>
    <w:p w14:paraId="56D0A14C" w14:textId="77777777" w:rsidR="004F57C1" w:rsidRPr="004F57C1" w:rsidRDefault="004F57C1" w:rsidP="004F57C1">
      <w:pPr>
        <w:rPr>
          <w:lang w:val="en-US"/>
        </w:rPr>
      </w:pPr>
      <w:proofErr w:type="gramStart"/>
      <w:r w:rsidRPr="004F57C1">
        <w:t></w:t>
      </w:r>
      <w:r w:rsidRPr="004F57C1">
        <w:rPr>
          <w:lang w:val="en-US"/>
        </w:rPr>
        <w:t xml:space="preserve">  </w:t>
      </w:r>
      <w:proofErr w:type="spellStart"/>
      <w:r w:rsidRPr="004F57C1">
        <w:rPr>
          <w:b/>
          <w:bCs/>
          <w:lang w:val="en-US"/>
        </w:rPr>
        <w:t>en</w:t>
      </w:r>
      <w:proofErr w:type="spellEnd"/>
      <w:proofErr w:type="gramEnd"/>
      <w:r w:rsidRPr="004F57C1">
        <w:rPr>
          <w:b/>
          <w:bCs/>
          <w:lang w:val="en-US"/>
        </w:rPr>
        <w:t xml:space="preserve"> nada</w:t>
      </w:r>
      <w:r w:rsidRPr="004F57C1">
        <w:rPr>
          <w:lang w:val="en-US"/>
        </w:rPr>
        <w:t xml:space="preserve"> — </w:t>
      </w:r>
      <w:r w:rsidRPr="004F57C1">
        <w:rPr>
          <w:i/>
          <w:iCs/>
          <w:lang w:val="en-US"/>
        </w:rPr>
        <w:t>in no time</w:t>
      </w:r>
      <w:r w:rsidRPr="004F57C1">
        <w:rPr>
          <w:lang w:val="en-US"/>
        </w:rPr>
        <w:br/>
        <w:t>Indicates something happens very quickly.</w:t>
      </w:r>
    </w:p>
    <w:p w14:paraId="1CC8C10C" w14:textId="77777777" w:rsidR="004F57C1" w:rsidRPr="004F57C1" w:rsidRDefault="004F57C1" w:rsidP="004F57C1">
      <w:pPr>
        <w:rPr>
          <w:lang w:val="en-US"/>
        </w:rPr>
      </w:pPr>
      <w:proofErr w:type="gramStart"/>
      <w:r w:rsidRPr="004F57C1">
        <w:t></w:t>
      </w:r>
      <w:r w:rsidRPr="004F57C1">
        <w:rPr>
          <w:lang w:val="en-US"/>
        </w:rPr>
        <w:t xml:space="preserve">  </w:t>
      </w:r>
      <w:r w:rsidRPr="004F57C1">
        <w:rPr>
          <w:b/>
          <w:bCs/>
          <w:lang w:val="en-US"/>
        </w:rPr>
        <w:t>un</w:t>
      </w:r>
      <w:proofErr w:type="gramEnd"/>
      <w:r w:rsidRPr="004F57C1">
        <w:rPr>
          <w:b/>
          <w:bCs/>
          <w:lang w:val="en-US"/>
        </w:rPr>
        <w:t xml:space="preserve"> </w:t>
      </w:r>
      <w:proofErr w:type="spellStart"/>
      <w:r w:rsidRPr="004F57C1">
        <w:rPr>
          <w:b/>
          <w:bCs/>
          <w:lang w:val="en-US"/>
        </w:rPr>
        <w:t>poquito</w:t>
      </w:r>
      <w:proofErr w:type="spellEnd"/>
      <w:r w:rsidRPr="004F57C1">
        <w:rPr>
          <w:b/>
          <w:bCs/>
          <w:lang w:val="en-US"/>
        </w:rPr>
        <w:t xml:space="preserve"> </w:t>
      </w:r>
      <w:proofErr w:type="spellStart"/>
      <w:r w:rsidRPr="004F57C1">
        <w:rPr>
          <w:b/>
          <w:bCs/>
          <w:lang w:val="en-US"/>
        </w:rPr>
        <w:t>más</w:t>
      </w:r>
      <w:proofErr w:type="spellEnd"/>
      <w:r w:rsidRPr="004F57C1">
        <w:rPr>
          <w:lang w:val="en-US"/>
        </w:rPr>
        <w:t xml:space="preserve"> — </w:t>
      </w:r>
      <w:r w:rsidRPr="004F57C1">
        <w:rPr>
          <w:i/>
          <w:iCs/>
          <w:lang w:val="en-US"/>
        </w:rPr>
        <w:t>a little bit more</w:t>
      </w:r>
      <w:r w:rsidRPr="004F57C1">
        <w:rPr>
          <w:lang w:val="en-US"/>
        </w:rPr>
        <w:br/>
        <w:t>Softens the instruction and sounds natural in conversation.</w:t>
      </w:r>
    </w:p>
    <w:p w14:paraId="63C7F1D6" w14:textId="77777777" w:rsidR="00C36093" w:rsidRPr="004F57C1" w:rsidRDefault="00C36093">
      <w:pPr>
        <w:rPr>
          <w:lang w:val="en-US"/>
        </w:rPr>
      </w:pPr>
    </w:p>
    <w:sectPr w:rsidR="00C36093" w:rsidRPr="004F5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C1"/>
    <w:rsid w:val="004F57C1"/>
    <w:rsid w:val="006B5EF8"/>
    <w:rsid w:val="00C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42B3F"/>
  <w15:chartTrackingRefBased/>
  <w15:docId w15:val="{ACC9983E-8EE0-44F5-8896-D4D83C5C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7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7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7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7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7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7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7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7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7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7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2025-12-12T18:49:00Z</dcterms:created>
  <dcterms:modified xsi:type="dcterms:W3CDTF">2025-12-12T18:49:00Z</dcterms:modified>
</cp:coreProperties>
</file>