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3666" w14:textId="77777777" w:rsidR="00501643" w:rsidRPr="00501643" w:rsidRDefault="00501643" w:rsidP="00501643">
      <w:pPr>
        <w:rPr>
          <w:b/>
          <w:bCs/>
        </w:rPr>
      </w:pPr>
      <w:r w:rsidRPr="00501643">
        <w:rPr>
          <w:b/>
          <w:bCs/>
        </w:rPr>
        <w:t>1. ¿Qué instrucción inicial le da Paula a Carlos para encontrar la estación?</w:t>
      </w:r>
    </w:p>
    <w:p w14:paraId="1DAFC5FE" w14:textId="77777777" w:rsidR="00501643" w:rsidRPr="00501643" w:rsidRDefault="00501643" w:rsidP="00501643">
      <w:r w:rsidRPr="00501643">
        <w:t>a) Girar a la derecha inmediatamente.</w:t>
      </w:r>
      <w:r w:rsidRPr="00501643">
        <w:br/>
      </w:r>
      <w:r w:rsidRPr="00501643">
        <w:rPr>
          <w:b/>
          <w:bCs/>
        </w:rPr>
        <w:t>b) Seguir derechito por la carrera hasta la próxima esquina.</w:t>
      </w:r>
      <w:r w:rsidRPr="00501643">
        <w:br/>
        <w:t>c) Cruzar hacia la avenida principal.</w:t>
      </w:r>
    </w:p>
    <w:p w14:paraId="7B4B5A11" w14:textId="77777777" w:rsidR="00501643" w:rsidRPr="00501643" w:rsidRDefault="00501643" w:rsidP="00501643">
      <w:r w:rsidRPr="00501643">
        <w:pict w14:anchorId="7C75F6D2">
          <v:rect id="_x0000_i1049" style="width:0;height:1.5pt" o:hralign="center" o:hrstd="t" o:hr="t" fillcolor="#a0a0a0" stroked="f"/>
        </w:pict>
      </w:r>
    </w:p>
    <w:p w14:paraId="14CB323E" w14:textId="77777777" w:rsidR="00501643" w:rsidRPr="00501643" w:rsidRDefault="00501643" w:rsidP="00501643">
      <w:pPr>
        <w:rPr>
          <w:b/>
          <w:bCs/>
        </w:rPr>
      </w:pPr>
      <w:r w:rsidRPr="00501643">
        <w:rPr>
          <w:b/>
          <w:bCs/>
        </w:rPr>
        <w:t>2. ¿Por qué Paula menciona que la estación está “ahí mismito”?</w:t>
      </w:r>
    </w:p>
    <w:p w14:paraId="525335EF" w14:textId="77777777" w:rsidR="00501643" w:rsidRPr="00501643" w:rsidRDefault="00501643" w:rsidP="00501643">
      <w:r w:rsidRPr="00501643">
        <w:t>a) Porque es difícil de encontrar.</w:t>
      </w:r>
      <w:r w:rsidRPr="00501643">
        <w:br/>
      </w:r>
      <w:r w:rsidRPr="00501643">
        <w:rPr>
          <w:b/>
          <w:bCs/>
        </w:rPr>
        <w:t>b) Porque está muy cerca y es fácil de identificar.</w:t>
      </w:r>
      <w:r w:rsidRPr="00501643">
        <w:br/>
        <w:t>c) Porque Carlos ya había ido antes.</w:t>
      </w:r>
    </w:p>
    <w:p w14:paraId="5D49019E" w14:textId="77777777" w:rsidR="00501643" w:rsidRPr="00501643" w:rsidRDefault="00501643" w:rsidP="00501643">
      <w:r w:rsidRPr="00501643">
        <w:pict w14:anchorId="548AE254">
          <v:rect id="_x0000_i1050" style="width:0;height:1.5pt" o:hralign="center" o:hrstd="t" o:hr="t" fillcolor="#a0a0a0" stroked="f"/>
        </w:pict>
      </w:r>
    </w:p>
    <w:p w14:paraId="54CFE489" w14:textId="77777777" w:rsidR="00501643" w:rsidRPr="00501643" w:rsidRDefault="00501643" w:rsidP="00501643">
      <w:pPr>
        <w:rPr>
          <w:b/>
          <w:bCs/>
        </w:rPr>
      </w:pPr>
      <w:r w:rsidRPr="00501643">
        <w:rPr>
          <w:b/>
          <w:bCs/>
        </w:rPr>
        <w:t>3. ¿Qué se puede inferir de la recomendación “te bajas en la siguiente si vas hacia el norte”?</w:t>
      </w:r>
    </w:p>
    <w:p w14:paraId="467F4951" w14:textId="77777777" w:rsidR="00501643" w:rsidRPr="00501643" w:rsidRDefault="00501643" w:rsidP="00501643">
      <w:r w:rsidRPr="00501643">
        <w:t>a) Que Carlos debe bajarse después de varias paradas.</w:t>
      </w:r>
      <w:r w:rsidRPr="00501643">
        <w:br/>
        <w:t>b) Que la dirección no importa para bajarse.</w:t>
      </w:r>
      <w:r w:rsidRPr="00501643">
        <w:br/>
      </w:r>
      <w:r w:rsidRPr="00501643">
        <w:rPr>
          <w:b/>
          <w:bCs/>
        </w:rPr>
        <w:t>c) Que la parada correcta depende de la dirección del bus.</w:t>
      </w:r>
    </w:p>
    <w:p w14:paraId="1C2C7155" w14:textId="77777777" w:rsidR="00501643" w:rsidRPr="00501643" w:rsidRDefault="00501643" w:rsidP="00501643">
      <w:r w:rsidRPr="00501643">
        <w:pict w14:anchorId="6F199D16">
          <v:rect id="_x0000_i1051" style="width:0;height:1.5pt" o:hralign="center" o:hrstd="t" o:hr="t" fillcolor="#a0a0a0" stroked="f"/>
        </w:pict>
      </w:r>
    </w:p>
    <w:p w14:paraId="7004999A" w14:textId="77777777" w:rsidR="00501643" w:rsidRPr="00501643" w:rsidRDefault="00501643" w:rsidP="00501643">
      <w:pPr>
        <w:rPr>
          <w:b/>
          <w:bCs/>
        </w:rPr>
      </w:pPr>
      <w:r w:rsidRPr="00501643">
        <w:rPr>
          <w:b/>
          <w:bCs/>
        </w:rPr>
        <w:t>4. ¿Qué implica que Carlos diga “me voy antes de que se llene más”?</w:t>
      </w:r>
    </w:p>
    <w:p w14:paraId="7B858CF9" w14:textId="77777777" w:rsidR="00501643" w:rsidRPr="00501643" w:rsidRDefault="00501643" w:rsidP="00501643">
      <w:r w:rsidRPr="00501643">
        <w:t>a) Que prefiere caminar todo el trayecto.</w:t>
      </w:r>
      <w:r w:rsidRPr="00501643">
        <w:br/>
      </w:r>
      <w:r w:rsidRPr="00501643">
        <w:rPr>
          <w:b/>
          <w:bCs/>
        </w:rPr>
        <w:t>b) Que el transporte suele llenarse y quiere evitar aglomeraciones.</w:t>
      </w:r>
      <w:r w:rsidRPr="00501643">
        <w:br/>
        <w:t>c) Que la estación está cerrada a esa hora.</w:t>
      </w:r>
    </w:p>
    <w:p w14:paraId="5AFB1DDB" w14:textId="77777777" w:rsidR="00E316DA" w:rsidRDefault="00E316DA"/>
    <w:sectPr w:rsidR="00E31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E7"/>
    <w:rsid w:val="00501643"/>
    <w:rsid w:val="00762EE7"/>
    <w:rsid w:val="0089351E"/>
    <w:rsid w:val="00E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B5C781D"/>
  <w15:chartTrackingRefBased/>
  <w15:docId w15:val="{4F74752A-F0D6-45F3-9CD1-1251A883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E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E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E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E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E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E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E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E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E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E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748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2025-12-12T00:04:00Z</dcterms:created>
  <dcterms:modified xsi:type="dcterms:W3CDTF">2025-12-12T00:13:00Z</dcterms:modified>
</cp:coreProperties>
</file>