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1C8A" w14:textId="7A1EADAD" w:rsidR="00342E22" w:rsidRDefault="00342E22">
      <w:pPr>
        <w:rPr>
          <w:b/>
          <w:bCs/>
        </w:rPr>
      </w:pPr>
      <w:r w:rsidRPr="00342E22">
        <w:rPr>
          <w:b/>
          <w:bCs/>
        </w:rPr>
        <w:t xml:space="preserve">El uso de “che” y muletillas argentinas </w:t>
      </w:r>
    </w:p>
    <w:p w14:paraId="2D805E43" w14:textId="7C6E01C7" w:rsidR="00126FA6" w:rsidRDefault="00342E22">
      <w:r w:rsidRPr="00342E22">
        <w:rPr>
          <w:b/>
          <w:bCs/>
        </w:rPr>
        <w:t>Lucía:</w:t>
      </w:r>
      <w:r w:rsidRPr="00342E22">
        <w:t xml:space="preserve"> —</w:t>
      </w:r>
      <w:r w:rsidRPr="00342E22">
        <w:rPr>
          <w:u w:val="single"/>
        </w:rPr>
        <w:t>Che</w:t>
      </w:r>
      <w:r w:rsidRPr="00342E22">
        <w:t>, ¿vos te diste cuenta de cuántas veces decimos “che” en una conversación?</w:t>
      </w:r>
      <w:r w:rsidRPr="00342E22">
        <w:br/>
      </w:r>
      <w:r w:rsidRPr="00342E22">
        <w:rPr>
          <w:b/>
          <w:bCs/>
        </w:rPr>
        <w:t>Martín:</w:t>
      </w:r>
      <w:r w:rsidRPr="00342E22">
        <w:t xml:space="preserve"> —Todo el tiempo. Es imposible no decirlo.</w:t>
      </w:r>
      <w:r w:rsidRPr="00342E22">
        <w:br/>
      </w:r>
      <w:r w:rsidRPr="00342E22">
        <w:rPr>
          <w:b/>
          <w:bCs/>
        </w:rPr>
        <w:t>Lucía:</w:t>
      </w:r>
      <w:r w:rsidRPr="00342E22">
        <w:t xml:space="preserve"> —Un amigo extranjero me preguntó qué significa exactamente.</w:t>
      </w:r>
      <w:r w:rsidRPr="00342E22">
        <w:br/>
      </w:r>
      <w:r w:rsidRPr="00342E22">
        <w:rPr>
          <w:b/>
          <w:bCs/>
        </w:rPr>
        <w:t>Martín:</w:t>
      </w:r>
      <w:r w:rsidRPr="00342E22">
        <w:t xml:space="preserve"> —Y… no tiene una sola traducción.</w:t>
      </w:r>
      <w:r w:rsidRPr="00342E22">
        <w:br/>
      </w:r>
      <w:r w:rsidRPr="00342E22">
        <w:rPr>
          <w:b/>
          <w:bCs/>
        </w:rPr>
        <w:t>Lucía:</w:t>
      </w:r>
      <w:r w:rsidRPr="00342E22">
        <w:t xml:space="preserve"> —Claro, depende del tono.</w:t>
      </w:r>
      <w:r w:rsidRPr="00342E22">
        <w:br/>
      </w:r>
      <w:r w:rsidRPr="00342E22">
        <w:rPr>
          <w:b/>
          <w:bCs/>
        </w:rPr>
        <w:t>Martín:</w:t>
      </w:r>
      <w:r w:rsidRPr="00342E22">
        <w:t xml:space="preserve"> —A veces es para </w:t>
      </w:r>
      <w:r w:rsidRPr="00342E22">
        <w:rPr>
          <w:u w:val="single"/>
        </w:rPr>
        <w:t>llamar la atención</w:t>
      </w:r>
      <w:r w:rsidRPr="00342E22">
        <w:t xml:space="preserve">, tipo “che, </w:t>
      </w:r>
      <w:proofErr w:type="spellStart"/>
      <w:r w:rsidRPr="00342E22">
        <w:t>escuchame</w:t>
      </w:r>
      <w:proofErr w:type="spellEnd"/>
      <w:r w:rsidRPr="00342E22">
        <w:t>”.</w:t>
      </w:r>
      <w:r w:rsidRPr="00342E22">
        <w:br/>
      </w:r>
      <w:r w:rsidRPr="00342E22">
        <w:rPr>
          <w:b/>
          <w:bCs/>
        </w:rPr>
        <w:t>Lucía:</w:t>
      </w:r>
      <w:r w:rsidRPr="00342E22">
        <w:t xml:space="preserve"> —O para retar un poco.</w:t>
      </w:r>
      <w:r w:rsidRPr="00342E22">
        <w:br/>
      </w:r>
      <w:r w:rsidRPr="00342E22">
        <w:rPr>
          <w:b/>
          <w:bCs/>
        </w:rPr>
        <w:t>Martín:</w:t>
      </w:r>
      <w:r w:rsidRPr="00342E22">
        <w:t xml:space="preserve"> —Sí, “che, </w:t>
      </w:r>
      <w:r w:rsidRPr="00342E22">
        <w:rPr>
          <w:u w:val="single"/>
        </w:rPr>
        <w:t>no da</w:t>
      </w:r>
      <w:r w:rsidRPr="00342E22">
        <w:t>”.</w:t>
      </w:r>
      <w:r w:rsidRPr="00342E22">
        <w:br/>
      </w:r>
      <w:r w:rsidRPr="00342E22">
        <w:rPr>
          <w:b/>
          <w:bCs/>
        </w:rPr>
        <w:t>Lucía:</w:t>
      </w:r>
      <w:r w:rsidRPr="00342E22">
        <w:t xml:space="preserve"> —También puede ser </w:t>
      </w:r>
      <w:r w:rsidRPr="00342E22">
        <w:rPr>
          <w:u w:val="single"/>
        </w:rPr>
        <w:t>cariñoso</w:t>
      </w:r>
      <w:r w:rsidRPr="00342E22">
        <w:t>.</w:t>
      </w:r>
      <w:r w:rsidRPr="00342E22">
        <w:br/>
      </w:r>
      <w:r w:rsidRPr="00342E22">
        <w:rPr>
          <w:b/>
          <w:bCs/>
        </w:rPr>
        <w:t>Martín:</w:t>
      </w:r>
      <w:r w:rsidRPr="00342E22">
        <w:t xml:space="preserve"> —Totalmente. “Che, </w:t>
      </w:r>
      <w:proofErr w:type="spellStart"/>
      <w:r w:rsidRPr="00342E22">
        <w:t>vení</w:t>
      </w:r>
      <w:proofErr w:type="spellEnd"/>
      <w:r w:rsidRPr="00342E22">
        <w:t>”.</w:t>
      </w:r>
      <w:r w:rsidRPr="00342E22">
        <w:br/>
      </w:r>
      <w:r w:rsidRPr="00342E22">
        <w:rPr>
          <w:b/>
          <w:bCs/>
        </w:rPr>
        <w:t>Lucía:</w:t>
      </w:r>
      <w:r w:rsidRPr="00342E22">
        <w:t xml:space="preserve"> —Después está el “re”.</w:t>
      </w:r>
      <w:r w:rsidRPr="00342E22">
        <w:br/>
      </w:r>
      <w:r w:rsidRPr="00342E22">
        <w:rPr>
          <w:b/>
          <w:bCs/>
        </w:rPr>
        <w:t>Martín:</w:t>
      </w:r>
      <w:r w:rsidRPr="00342E22">
        <w:t xml:space="preserve"> —</w:t>
      </w:r>
      <w:proofErr w:type="gramStart"/>
      <w:r w:rsidRPr="00342E22">
        <w:rPr>
          <w:u w:val="single"/>
        </w:rPr>
        <w:t>Re lindo</w:t>
      </w:r>
      <w:proofErr w:type="gramEnd"/>
      <w:r w:rsidRPr="00342E22">
        <w:t>, re tarde, re caro.</w:t>
      </w:r>
      <w:r w:rsidRPr="00342E22">
        <w:br/>
      </w:r>
      <w:r w:rsidRPr="00342E22">
        <w:rPr>
          <w:b/>
          <w:bCs/>
        </w:rPr>
        <w:t>Lucía:</w:t>
      </w:r>
      <w:r w:rsidRPr="00342E22">
        <w:t xml:space="preserve"> —Eso los confunde mucho.</w:t>
      </w:r>
      <w:r w:rsidRPr="00342E22">
        <w:br/>
      </w:r>
      <w:r w:rsidRPr="00342E22">
        <w:rPr>
          <w:b/>
          <w:bCs/>
        </w:rPr>
        <w:t>Martín:</w:t>
      </w:r>
      <w:r w:rsidRPr="00342E22">
        <w:t xml:space="preserve"> —Pero cuando empiezan a usarlo bien, ya está.</w:t>
      </w:r>
      <w:r w:rsidRPr="00342E22">
        <w:br/>
      </w:r>
      <w:r w:rsidRPr="00342E22">
        <w:rPr>
          <w:b/>
          <w:bCs/>
        </w:rPr>
        <w:t>Lucía:</w:t>
      </w:r>
      <w:r w:rsidRPr="00342E22">
        <w:t xml:space="preserve"> —Ya no suenan tan de libro.</w:t>
      </w:r>
      <w:r w:rsidRPr="00342E22">
        <w:br/>
      </w:r>
      <w:r w:rsidRPr="00342E22">
        <w:rPr>
          <w:b/>
          <w:bCs/>
        </w:rPr>
        <w:t>Martín:</w:t>
      </w:r>
      <w:r w:rsidRPr="00342E22">
        <w:t xml:space="preserve"> —Exacto, empiezan a sonar más naturales.</w:t>
      </w:r>
      <w:r w:rsidRPr="00342E22">
        <w:br/>
      </w:r>
      <w:r w:rsidRPr="00342E22">
        <w:rPr>
          <w:b/>
          <w:bCs/>
        </w:rPr>
        <w:t>Lucía:</w:t>
      </w:r>
      <w:r w:rsidRPr="00342E22">
        <w:t xml:space="preserve"> —Y ahí decís: este ya entendió Argentina.</w:t>
      </w:r>
      <w:r w:rsidRPr="00342E22">
        <w:br/>
      </w:r>
      <w:r w:rsidRPr="00342E22">
        <w:rPr>
          <w:b/>
          <w:bCs/>
        </w:rPr>
        <w:t>Martín:</w:t>
      </w:r>
      <w:r w:rsidRPr="00342E22">
        <w:t xml:space="preserve"> —</w:t>
      </w:r>
      <w:r w:rsidRPr="00342E22">
        <w:rPr>
          <w:u w:val="single"/>
        </w:rPr>
        <w:t>Posta</w:t>
      </w:r>
      <w:r w:rsidRPr="00342E22">
        <w:t>.</w:t>
      </w:r>
    </w:p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22"/>
    <w:rsid w:val="00126D3E"/>
    <w:rsid w:val="00126FA6"/>
    <w:rsid w:val="00342E22"/>
    <w:rsid w:val="003614CC"/>
    <w:rsid w:val="0072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B6C7"/>
  <w15:chartTrackingRefBased/>
  <w15:docId w15:val="{98A1404B-95C7-4FD9-9B18-10355E0B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E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E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E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E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E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E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131</Words>
  <Characters>685</Characters>
  <Application>Microsoft Office Word</Application>
  <DocSecurity>0</DocSecurity>
  <Lines>20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2025-12-19T20:04:00Z</dcterms:created>
  <dcterms:modified xsi:type="dcterms:W3CDTF">2025-12-19T22:39:00Z</dcterms:modified>
</cp:coreProperties>
</file>