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C74B" w14:textId="77777777" w:rsidR="00C95DCE" w:rsidRPr="00C95DCE" w:rsidRDefault="00C95DCE" w:rsidP="00C95DCE">
      <w:r w:rsidRPr="00C95DCE">
        <w:pict w14:anchorId="45BFB1C2">
          <v:rect id="_x0000_i1055" style="width:0;height:1.5pt" o:hralign="center" o:hrstd="t" o:hr="t" fillcolor="#a0a0a0" stroked="f"/>
        </w:pict>
      </w:r>
    </w:p>
    <w:p w14:paraId="010B398E" w14:textId="77777777" w:rsidR="00C95DCE" w:rsidRPr="00C95DCE" w:rsidRDefault="00C95DCE" w:rsidP="00C95DCE">
      <w:pPr>
        <w:rPr>
          <w:b/>
          <w:bCs/>
        </w:rPr>
      </w:pPr>
      <w:r w:rsidRPr="00C95DCE">
        <w:rPr>
          <w:b/>
          <w:bCs/>
        </w:rPr>
        <w:t>1. ¿Qué sugiere la reacción de Andrés cuando dice que el tintico “mejora el día”?</w:t>
      </w:r>
    </w:p>
    <w:p w14:paraId="26AB9DA2" w14:textId="77777777" w:rsidR="00C95DCE" w:rsidRPr="00C95DCE" w:rsidRDefault="00C95DCE" w:rsidP="00C95DCE">
      <w:r w:rsidRPr="00C95DCE">
        <w:t>a) Que no le gusta el café colombiano.</w:t>
      </w:r>
      <w:r w:rsidRPr="00C95DCE">
        <w:br/>
      </w:r>
      <w:r w:rsidRPr="00C95DCE">
        <w:rPr>
          <w:b/>
          <w:bCs/>
        </w:rPr>
        <w:t>b) Que el tinto le ayuda a relajarse después de un día estresante.</w:t>
      </w:r>
      <w:r w:rsidRPr="00C95DCE">
        <w:br/>
        <w:t>c) Que solo fue a la cafetería por el postre.</w:t>
      </w:r>
    </w:p>
    <w:p w14:paraId="20CB074D" w14:textId="77777777" w:rsidR="00C95DCE" w:rsidRPr="00C95DCE" w:rsidRDefault="00C95DCE" w:rsidP="00C95DCE">
      <w:r w:rsidRPr="00C95DCE">
        <w:pict w14:anchorId="66132DED">
          <v:rect id="_x0000_i1056" style="width:0;height:1.5pt" o:hralign="center" o:hrstd="t" o:hr="t" fillcolor="#a0a0a0" stroked="f"/>
        </w:pict>
      </w:r>
    </w:p>
    <w:p w14:paraId="27E3E3D6" w14:textId="77777777" w:rsidR="00C95DCE" w:rsidRPr="00C95DCE" w:rsidRDefault="00C95DCE" w:rsidP="00C95DCE">
      <w:pPr>
        <w:rPr>
          <w:b/>
          <w:bCs/>
        </w:rPr>
      </w:pPr>
      <w:r w:rsidRPr="00C95DCE">
        <w:rPr>
          <w:b/>
          <w:bCs/>
        </w:rPr>
        <w:t>2. ¿Por qué Laura menciona que “el clima está todo loco”?</w:t>
      </w:r>
    </w:p>
    <w:p w14:paraId="6CA8562E" w14:textId="77777777" w:rsidR="00C95DCE" w:rsidRPr="00C95DCE" w:rsidRDefault="00C95DCE" w:rsidP="00C95DCE">
      <w:r w:rsidRPr="00C95DCE">
        <w:t>a) Porque no quiere pasar por el centro.</w:t>
      </w:r>
      <w:r w:rsidRPr="00C95DCE">
        <w:br/>
      </w:r>
      <w:r w:rsidRPr="00C95DCE">
        <w:rPr>
          <w:b/>
          <w:bCs/>
        </w:rPr>
        <w:t>b) Porque el clima cambió rápidamente de sol a amenaza de aguacero.</w:t>
      </w:r>
      <w:r w:rsidRPr="00C95DCE">
        <w:br/>
        <w:t>c) Porque no le gusta el clima de su ciudad.</w:t>
      </w:r>
    </w:p>
    <w:p w14:paraId="10FF0535" w14:textId="77777777" w:rsidR="00C95DCE" w:rsidRPr="00C95DCE" w:rsidRDefault="00C95DCE" w:rsidP="00C95DCE">
      <w:r w:rsidRPr="00C95DCE">
        <w:pict w14:anchorId="08D5BDC2">
          <v:rect id="_x0000_i1057" style="width:0;height:1.5pt" o:hralign="center" o:hrstd="t" o:hr="t" fillcolor="#a0a0a0" stroked="f"/>
        </w:pict>
      </w:r>
    </w:p>
    <w:p w14:paraId="22778012" w14:textId="77777777" w:rsidR="00C95DCE" w:rsidRPr="00C95DCE" w:rsidRDefault="00C95DCE" w:rsidP="00C95DCE">
      <w:pPr>
        <w:rPr>
          <w:b/>
          <w:bCs/>
        </w:rPr>
      </w:pPr>
      <w:r w:rsidRPr="00C95DCE">
        <w:rPr>
          <w:b/>
          <w:bCs/>
        </w:rPr>
        <w:t xml:space="preserve">3. ¿Qué se puede inferir cuando Laura describe el </w:t>
      </w:r>
      <w:proofErr w:type="spellStart"/>
      <w:r w:rsidRPr="00C95DCE">
        <w:rPr>
          <w:b/>
          <w:bCs/>
        </w:rPr>
        <w:t>cheesecake</w:t>
      </w:r>
      <w:proofErr w:type="spellEnd"/>
      <w:r w:rsidRPr="00C95DCE">
        <w:rPr>
          <w:b/>
          <w:bCs/>
        </w:rPr>
        <w:t xml:space="preserve"> de maracuyá como “una nota”?</w:t>
      </w:r>
    </w:p>
    <w:p w14:paraId="5D7906C2" w14:textId="77777777" w:rsidR="00C95DCE" w:rsidRPr="00C95DCE" w:rsidRDefault="00C95DCE" w:rsidP="00C95DCE">
      <w:r w:rsidRPr="00C95DCE">
        <w:t>a) Que no lo recomienda porque es demasiado dulce.</w:t>
      </w:r>
      <w:r w:rsidRPr="00C95DCE">
        <w:br/>
        <w:t>b) Que nunca lo ha probado antes.</w:t>
      </w:r>
      <w:r w:rsidRPr="00C95DCE">
        <w:br/>
      </w:r>
      <w:r w:rsidRPr="00C95DCE">
        <w:rPr>
          <w:b/>
          <w:bCs/>
        </w:rPr>
        <w:t>c) Que es muy bueno y lo recomienda con entusiasmo.</w:t>
      </w:r>
    </w:p>
    <w:p w14:paraId="0705209D" w14:textId="77777777" w:rsidR="00C95DCE" w:rsidRPr="00C95DCE" w:rsidRDefault="00C95DCE" w:rsidP="00C95DCE">
      <w:r w:rsidRPr="00C95DCE">
        <w:pict w14:anchorId="0ADD7B18">
          <v:rect id="_x0000_i1058" style="width:0;height:1.5pt" o:hralign="center" o:hrstd="t" o:hr="t" fillcolor="#a0a0a0" stroked="f"/>
        </w:pict>
      </w:r>
    </w:p>
    <w:p w14:paraId="6AC0DC3B" w14:textId="77777777" w:rsidR="00C95DCE" w:rsidRPr="00C95DCE" w:rsidRDefault="00C95DCE" w:rsidP="00C95DCE">
      <w:pPr>
        <w:rPr>
          <w:b/>
          <w:bCs/>
        </w:rPr>
      </w:pPr>
      <w:r w:rsidRPr="00C95DCE">
        <w:rPr>
          <w:b/>
          <w:bCs/>
        </w:rPr>
        <w:t>4. ¿Qué implica la respuesta de Andrés sobre su trabajo (“movidito, pero bien”)?</w:t>
      </w:r>
    </w:p>
    <w:p w14:paraId="03CDC24B" w14:textId="77777777" w:rsidR="00C95DCE" w:rsidRPr="00C95DCE" w:rsidRDefault="00C95DCE" w:rsidP="00C95DCE">
      <w:r w:rsidRPr="00C95DCE">
        <w:t>a) Que está pensando en renunciar.</w:t>
      </w:r>
      <w:r w:rsidRPr="00C95DCE">
        <w:br/>
      </w:r>
      <w:r w:rsidRPr="00C95DCE">
        <w:rPr>
          <w:b/>
          <w:bCs/>
        </w:rPr>
        <w:t>b) Que ha estado ocupado, pero las cosas marchan de forma positiva.</w:t>
      </w:r>
      <w:r w:rsidRPr="00C95DCE">
        <w:br/>
        <w:t>c) Que no tiene mucho trabajo últimamente.</w:t>
      </w:r>
    </w:p>
    <w:p w14:paraId="7FCD5569" w14:textId="77777777" w:rsidR="00E316DA" w:rsidRDefault="00E316DA"/>
    <w:sectPr w:rsidR="00E31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CE"/>
    <w:rsid w:val="0089351E"/>
    <w:rsid w:val="00C95DCE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7E5B"/>
  <w15:chartTrackingRefBased/>
  <w15:docId w15:val="{B6E4E650-3685-42DC-BD16-6A172504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D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D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D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D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D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D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D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2025-12-11T22:08:00Z</dcterms:created>
  <dcterms:modified xsi:type="dcterms:W3CDTF">2025-12-11T22:09:00Z</dcterms:modified>
</cp:coreProperties>
</file>