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6339" w14:textId="77777777" w:rsidR="00AD37C8" w:rsidRPr="00AD37C8" w:rsidRDefault="00AD37C8" w:rsidP="00AD37C8">
      <w:r w:rsidRPr="00AD37C8">
        <w:rPr>
          <w:b/>
          <w:bCs/>
        </w:rPr>
        <w:t>¿Qué están haciendo Esteban y Carlos después de comer?</w:t>
      </w:r>
    </w:p>
    <w:p w14:paraId="76D949A3" w14:textId="77777777" w:rsidR="00AD37C8" w:rsidRPr="00AD37C8" w:rsidRDefault="00AD37C8" w:rsidP="00AD37C8">
      <w:r w:rsidRPr="00AD37C8">
        <w:t>A) Preparando la cena</w:t>
      </w:r>
      <w:r w:rsidRPr="00AD37C8">
        <w:br/>
        <w:t>B) Viendo televisión</w:t>
      </w:r>
      <w:r w:rsidRPr="00AD37C8">
        <w:br/>
        <w:t>C) Tomando café y conversando ✓</w:t>
      </w:r>
      <w:r w:rsidRPr="00AD37C8">
        <w:br/>
        <w:t>D) Despidiéndose para irse</w:t>
      </w:r>
    </w:p>
    <w:p w14:paraId="08EADA72" w14:textId="77777777" w:rsidR="00AD37C8" w:rsidRPr="00AD37C8" w:rsidRDefault="00AD37C8" w:rsidP="00AD37C8">
      <w:r w:rsidRPr="00AD37C8">
        <w:pict w14:anchorId="73CAFA15">
          <v:rect id="_x0000_i1043" style="width:0;height:1.5pt" o:hralign="center" o:hrstd="t" o:hr="t" fillcolor="#a0a0a0" stroked="f"/>
        </w:pict>
      </w:r>
    </w:p>
    <w:p w14:paraId="681964BE" w14:textId="77777777" w:rsidR="00AD37C8" w:rsidRPr="00AD37C8" w:rsidRDefault="00AD37C8" w:rsidP="00AD37C8">
      <w:r w:rsidRPr="00AD37C8">
        <w:rPr>
          <w:b/>
          <w:bCs/>
        </w:rPr>
        <w:t>¿Qué se puede inferir de la frase “con el postre entra solo”?</w:t>
      </w:r>
    </w:p>
    <w:p w14:paraId="313AB8B2" w14:textId="77777777" w:rsidR="00AD37C8" w:rsidRPr="00AD37C8" w:rsidRDefault="00AD37C8" w:rsidP="00AD37C8">
      <w:r w:rsidRPr="00AD37C8">
        <w:t>A) El café es obligatorio después de comer</w:t>
      </w:r>
      <w:r w:rsidRPr="00AD37C8">
        <w:br/>
        <w:t>B) El café se sirve antes del postre</w:t>
      </w:r>
      <w:r w:rsidRPr="00AD37C8">
        <w:br/>
        <w:t>C) El café apetece más después de comer algo dulce ✓</w:t>
      </w:r>
      <w:r w:rsidRPr="00AD37C8">
        <w:br/>
        <w:t>D) El café no le gusta mucho a Carlos</w:t>
      </w:r>
    </w:p>
    <w:p w14:paraId="34CC5F2E" w14:textId="77777777" w:rsidR="00AD37C8" w:rsidRPr="00AD37C8" w:rsidRDefault="00AD37C8" w:rsidP="00AD37C8">
      <w:r w:rsidRPr="00AD37C8">
        <w:pict w14:anchorId="4CE8E938">
          <v:rect id="_x0000_i1044" style="width:0;height:1.5pt" o:hralign="center" o:hrstd="t" o:hr="t" fillcolor="#a0a0a0" stroked="f"/>
        </w:pict>
      </w:r>
    </w:p>
    <w:p w14:paraId="13C8B62E" w14:textId="0F781B1B" w:rsidR="00AD37C8" w:rsidRPr="00AD37C8" w:rsidRDefault="00AD37C8" w:rsidP="00AD37C8">
      <w:r w:rsidRPr="00AD37C8">
        <w:rPr>
          <w:b/>
          <w:bCs/>
        </w:rPr>
        <w:t>¿Qué indica “nadie se mueve” en este contexto?</w:t>
      </w:r>
    </w:p>
    <w:p w14:paraId="1601ADF3" w14:textId="77777777" w:rsidR="00AD37C8" w:rsidRPr="00AD37C8" w:rsidRDefault="00AD37C8" w:rsidP="00AD37C8">
      <w:r w:rsidRPr="00AD37C8">
        <w:t>A) Nadie puede levantarse de la mesa</w:t>
      </w:r>
      <w:r w:rsidRPr="00AD37C8">
        <w:br/>
        <w:t>B) Todos están muy cansados</w:t>
      </w:r>
      <w:r w:rsidRPr="00AD37C8">
        <w:br/>
        <w:t>C) Nadie quiere irse todavía ✓</w:t>
      </w:r>
      <w:r w:rsidRPr="00AD37C8">
        <w:br/>
        <w:t>D) Están esperando a alguien más</w:t>
      </w:r>
    </w:p>
    <w:p w14:paraId="597AEF55" w14:textId="77777777" w:rsidR="00AD37C8" w:rsidRPr="00AD37C8" w:rsidRDefault="00AD37C8" w:rsidP="00AD37C8">
      <w:r w:rsidRPr="00AD37C8">
        <w:pict w14:anchorId="1E47F146">
          <v:rect id="_x0000_i1045" style="width:0;height:1.5pt" o:hralign="center" o:hrstd="t" o:hr="t" fillcolor="#a0a0a0" stroked="f"/>
        </w:pict>
      </w:r>
    </w:p>
    <w:p w14:paraId="5C3C8896" w14:textId="21FCBF3E" w:rsidR="00AD37C8" w:rsidRPr="00AD37C8" w:rsidRDefault="00AD37C8" w:rsidP="00AD37C8">
      <w:pPr>
        <w:rPr>
          <w:b/>
          <w:bCs/>
        </w:rPr>
      </w:pPr>
    </w:p>
    <w:p w14:paraId="1950D43C" w14:textId="77777777" w:rsidR="00AD37C8" w:rsidRPr="00AD37C8" w:rsidRDefault="00AD37C8" w:rsidP="00AD37C8">
      <w:r w:rsidRPr="00AD37C8">
        <w:rPr>
          <w:b/>
          <w:bCs/>
        </w:rPr>
        <w:t>¿Qué se deduce cuando Carlos dice que a sus amigos extranjeros “les flipa” la sobremesa?</w:t>
      </w:r>
    </w:p>
    <w:p w14:paraId="4CEAD14C" w14:textId="77777777" w:rsidR="00AD37C8" w:rsidRPr="00AD37C8" w:rsidRDefault="00AD37C8" w:rsidP="00AD37C8">
      <w:r w:rsidRPr="00AD37C8">
        <w:t>A) La consideran algo raro o sorprendente ✓</w:t>
      </w:r>
      <w:r w:rsidRPr="00AD37C8">
        <w:br/>
        <w:t>B) No entienden de qué se trata</w:t>
      </w:r>
      <w:r w:rsidRPr="00AD37C8">
        <w:br/>
        <w:t>C) Les parece una pérdida de tiempo</w:t>
      </w:r>
      <w:r w:rsidRPr="00AD37C8">
        <w:br/>
        <w:t>D) La practican igual en sus países</w:t>
      </w:r>
    </w:p>
    <w:p w14:paraId="36529112" w14:textId="77777777" w:rsidR="00CC5A64" w:rsidRDefault="00CC5A64"/>
    <w:sectPr w:rsidR="00CC5A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C8"/>
    <w:rsid w:val="007366DB"/>
    <w:rsid w:val="00AD37C8"/>
    <w:rsid w:val="00CC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0BCA"/>
  <w15:chartTrackingRefBased/>
  <w15:docId w15:val="{DA1D4833-FDDA-4E81-A18D-FE58A082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7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7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7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7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7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7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7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7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687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2026-01-13T03:07:00Z</dcterms:created>
  <dcterms:modified xsi:type="dcterms:W3CDTF">2026-01-13T03:07:00Z</dcterms:modified>
</cp:coreProperties>
</file>